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F5" w:rsidRDefault="002E1FF5" w:rsidP="002E1FF5">
      <w:pPr>
        <w:spacing w:before="100" w:beforeAutospacing="1" w:after="100" w:afterAutospacing="1" w:line="240" w:lineRule="auto"/>
        <w:ind w:left="5529"/>
        <w:jc w:val="center"/>
        <w:outlineLvl w:val="0"/>
        <w:rPr>
          <w:rFonts w:ascii="Times New Roman" w:eastAsia="Times New Roman" w:hAnsi="Times New Roman" w:cs="Times New Roman"/>
          <w:b/>
          <w:bCs/>
          <w:color w:val="40464B"/>
          <w:kern w:val="36"/>
          <w:sz w:val="28"/>
          <w:szCs w:val="28"/>
          <w:lang w:eastAsia="ru-RU"/>
        </w:rPr>
      </w:pPr>
      <w:r>
        <w:rPr>
          <w:rFonts w:ascii="Times New Roman" w:eastAsia="Times New Roman" w:hAnsi="Times New Roman" w:cs="Times New Roman"/>
          <w:noProof/>
          <w:color w:val="333333"/>
          <w:sz w:val="28"/>
          <w:szCs w:val="28"/>
          <w:lang w:eastAsia="ru-RU"/>
        </w:rPr>
        <w:drawing>
          <wp:anchor distT="0" distB="0" distL="114300" distR="114300" simplePos="0" relativeHeight="251665408" behindDoc="1" locked="0" layoutInCell="1" allowOverlap="1">
            <wp:simplePos x="0" y="0"/>
            <wp:positionH relativeFrom="column">
              <wp:posOffset>-211455</wp:posOffset>
            </wp:positionH>
            <wp:positionV relativeFrom="paragraph">
              <wp:posOffset>-272415</wp:posOffset>
            </wp:positionV>
            <wp:extent cx="1543050" cy="923925"/>
            <wp:effectExtent l="19050" t="19050" r="19050" b="28575"/>
            <wp:wrapNone/>
            <wp:docPr id="1" name="Рисунок 1" descr="https://opk1.ru/wp-content/uploads/2020/11/nastavnichest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k1.ru/wp-content/uploads/2020/11/nastavnichestvo.jpg"/>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1543050" cy="923925"/>
                    </a:xfrm>
                    <a:prstGeom prst="rect">
                      <a:avLst/>
                    </a:prstGeom>
                    <a:noFill/>
                    <a:ln w="9525">
                      <a:solidFill>
                        <a:srgbClr val="00B050"/>
                      </a:solidFill>
                      <a:miter lim="800000"/>
                      <a:headEnd/>
                      <a:tailEnd/>
                    </a:ln>
                  </pic:spPr>
                </pic:pic>
              </a:graphicData>
            </a:graphic>
          </wp:anchor>
        </w:drawing>
      </w:r>
      <w:r w:rsidR="00F31F6D" w:rsidRPr="00F31F6D">
        <w:rPr>
          <w:rFonts w:ascii="Times New Roman" w:eastAsia="Times New Roman" w:hAnsi="Times New Roman" w:cs="Times New Roman"/>
          <w:noProof/>
          <w:color w:val="333333"/>
          <w:sz w:val="28"/>
          <w:szCs w:val="28"/>
          <w:lang w:eastAsia="ru-RU"/>
        </w:rPr>
        <w:pict>
          <v:roundrect id="_x0000_s1026" style="position:absolute;left:0;text-align:left;margin-left:-33.3pt;margin-top:-38.7pt;width:558pt;height:801pt;z-index:-251652096;mso-position-horizontal-relative:text;mso-position-vertical-relative:text" arcsize="1993f" fillcolor="#f7fbff" strokecolor="#95b3d7 [1940]" strokeweight="1pt">
            <v:fill color2="#dbe5f1 [660]"/>
            <v:shadow on="t" type="perspective" color="#243f60 [1604]" opacity=".5" offset="1pt" offset2="-3pt"/>
          </v:roundrect>
        </w:pict>
      </w:r>
      <w:r>
        <w:rPr>
          <w:rFonts w:ascii="Times New Roman" w:eastAsia="Times New Roman" w:hAnsi="Times New Roman" w:cs="Times New Roman"/>
          <w:noProof/>
          <w:color w:val="333333"/>
          <w:sz w:val="28"/>
          <w:szCs w:val="28"/>
          <w:lang w:eastAsia="ru-RU"/>
        </w:rPr>
        <w:drawing>
          <wp:anchor distT="0" distB="0" distL="114300" distR="114300" simplePos="0" relativeHeight="251666432" behindDoc="0" locked="0" layoutInCell="1" allowOverlap="1">
            <wp:simplePos x="0" y="0"/>
            <wp:positionH relativeFrom="column">
              <wp:posOffset>986790</wp:posOffset>
            </wp:positionH>
            <wp:positionV relativeFrom="paragraph">
              <wp:posOffset>-272415</wp:posOffset>
            </wp:positionV>
            <wp:extent cx="2466975" cy="857250"/>
            <wp:effectExtent l="19050" t="0" r="9525" b="0"/>
            <wp:wrapNone/>
            <wp:docPr id="6" name="Рисунок 1" descr="http://selskaya-nov.ru/application/maxsite/templates/default/assets/images/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skaya-nov.ru/application/maxsite/templates/default/assets/images/logos/logo.png"/>
                    <pic:cNvPicPr>
                      <a:picLocks noChangeAspect="1" noChangeArrowheads="1"/>
                    </pic:cNvPicPr>
                  </pic:nvPicPr>
                  <pic:blipFill>
                    <a:blip r:embed="rId5"/>
                    <a:srcRect/>
                    <a:stretch>
                      <a:fillRect/>
                    </a:stretch>
                  </pic:blipFill>
                  <pic:spPr bwMode="auto">
                    <a:xfrm>
                      <a:off x="0" y="0"/>
                      <a:ext cx="2466975" cy="85725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color w:val="40464B"/>
          <w:kern w:val="36"/>
          <w:sz w:val="28"/>
          <w:szCs w:val="28"/>
          <w:lang w:eastAsia="ru-RU"/>
        </w:rPr>
        <w:t>Газета Нолинского района</w:t>
      </w:r>
    </w:p>
    <w:p w:rsidR="002E1FF5" w:rsidRDefault="002E1FF5" w:rsidP="002E1FF5">
      <w:pPr>
        <w:spacing w:before="100" w:beforeAutospacing="1" w:after="100" w:afterAutospacing="1" w:line="240" w:lineRule="auto"/>
        <w:ind w:left="5529"/>
        <w:jc w:val="center"/>
        <w:outlineLvl w:val="0"/>
        <w:rPr>
          <w:rFonts w:ascii="Times New Roman" w:eastAsia="Times New Roman" w:hAnsi="Times New Roman" w:cs="Times New Roman"/>
          <w:b/>
          <w:bCs/>
          <w:color w:val="40464B"/>
          <w:kern w:val="36"/>
          <w:sz w:val="28"/>
          <w:szCs w:val="28"/>
          <w:lang w:eastAsia="ru-RU"/>
        </w:rPr>
      </w:pPr>
      <w:r>
        <w:rPr>
          <w:rFonts w:ascii="Times New Roman" w:eastAsia="Times New Roman" w:hAnsi="Times New Roman" w:cs="Times New Roman"/>
          <w:b/>
          <w:bCs/>
          <w:color w:val="40464B"/>
          <w:kern w:val="36"/>
          <w:sz w:val="28"/>
          <w:szCs w:val="28"/>
          <w:lang w:eastAsia="ru-RU"/>
        </w:rPr>
        <w:t>от 05.10.2021г.</w:t>
      </w:r>
    </w:p>
    <w:p w:rsidR="00C8467F" w:rsidRPr="00C8467F" w:rsidRDefault="00C8467F" w:rsidP="002E1FF5">
      <w:pPr>
        <w:spacing w:before="100" w:beforeAutospacing="1" w:after="100" w:afterAutospacing="1" w:line="240" w:lineRule="auto"/>
        <w:jc w:val="center"/>
        <w:outlineLvl w:val="0"/>
        <w:rPr>
          <w:rFonts w:ascii="Times New Roman" w:eastAsia="Times New Roman" w:hAnsi="Times New Roman" w:cs="Times New Roman"/>
          <w:b/>
          <w:bCs/>
          <w:color w:val="40464B"/>
          <w:kern w:val="36"/>
          <w:sz w:val="28"/>
          <w:szCs w:val="28"/>
          <w:lang w:eastAsia="ru-RU"/>
        </w:rPr>
      </w:pPr>
      <w:r w:rsidRPr="00C8467F">
        <w:rPr>
          <w:rFonts w:ascii="Times New Roman" w:eastAsia="Times New Roman" w:hAnsi="Times New Roman" w:cs="Times New Roman"/>
          <w:b/>
          <w:bCs/>
          <w:color w:val="40464B"/>
          <w:kern w:val="36"/>
          <w:sz w:val="28"/>
          <w:szCs w:val="28"/>
          <w:lang w:eastAsia="ru-RU"/>
        </w:rPr>
        <w:t>Студенты НТМСХ прох</w:t>
      </w:r>
      <w:r>
        <w:rPr>
          <w:rFonts w:ascii="Times New Roman" w:eastAsia="Times New Roman" w:hAnsi="Times New Roman" w:cs="Times New Roman"/>
          <w:b/>
          <w:bCs/>
          <w:color w:val="40464B"/>
          <w:kern w:val="36"/>
          <w:sz w:val="28"/>
          <w:szCs w:val="28"/>
          <w:lang w:eastAsia="ru-RU"/>
        </w:rPr>
        <w:t xml:space="preserve">одят практику в ЗАО «Агрофирма </w:t>
      </w:r>
      <w:r w:rsidRPr="00C8467F">
        <w:rPr>
          <w:rFonts w:ascii="Times New Roman" w:eastAsia="Times New Roman" w:hAnsi="Times New Roman" w:cs="Times New Roman"/>
          <w:b/>
          <w:bCs/>
          <w:color w:val="40464B"/>
          <w:kern w:val="36"/>
          <w:sz w:val="28"/>
          <w:szCs w:val="28"/>
          <w:lang w:eastAsia="ru-RU"/>
        </w:rPr>
        <w:t>Среднеивкино»</w:t>
      </w:r>
    </w:p>
    <w:p w:rsidR="00C8467F" w:rsidRPr="00C8467F" w:rsidRDefault="00C8467F" w:rsidP="002E1FF5">
      <w:pPr>
        <w:spacing w:after="0" w:line="240" w:lineRule="auto"/>
        <w:jc w:val="both"/>
        <w:rPr>
          <w:rFonts w:ascii="Times New Roman" w:eastAsia="Times New Roman" w:hAnsi="Times New Roman" w:cs="Times New Roman"/>
          <w:color w:val="333333"/>
          <w:sz w:val="28"/>
          <w:szCs w:val="28"/>
          <w:lang w:eastAsia="ru-RU"/>
        </w:rPr>
      </w:pPr>
      <w:r w:rsidRPr="00C8467F">
        <w:rPr>
          <w:rFonts w:ascii="Times New Roman" w:eastAsia="Times New Roman" w:hAnsi="Times New Roman" w:cs="Times New Roman"/>
          <w:color w:val="333333"/>
          <w:sz w:val="28"/>
          <w:szCs w:val="28"/>
          <w:lang w:eastAsia="ru-RU"/>
        </w:rPr>
        <w:t>В настоящее время рынок труда предъявляет особые требования к выпускникам учреждений среднего профессионального образования. Техникумы и колледжи должны не просто дать знания, но и научить ими пользоваться, предоставить возможность получить практическую подготовку, привить умение включиться в технологический процесс реального производства.</w:t>
      </w:r>
    </w:p>
    <w:p w:rsidR="00C8467F" w:rsidRPr="00C8467F" w:rsidRDefault="00C8467F" w:rsidP="002E1FF5">
      <w:pPr>
        <w:spacing w:after="0" w:line="240" w:lineRule="auto"/>
        <w:jc w:val="both"/>
        <w:rPr>
          <w:rFonts w:ascii="Times New Roman" w:eastAsia="Times New Roman" w:hAnsi="Times New Roman" w:cs="Times New Roman"/>
          <w:color w:val="333333"/>
          <w:sz w:val="28"/>
          <w:szCs w:val="28"/>
          <w:lang w:eastAsia="ru-RU"/>
        </w:rPr>
      </w:pPr>
      <w:r w:rsidRPr="00C8467F">
        <w:rPr>
          <w:rFonts w:ascii="Times New Roman" w:eastAsia="Times New Roman" w:hAnsi="Times New Roman" w:cs="Times New Roman"/>
          <w:b/>
          <w:bCs/>
          <w:color w:val="333333"/>
          <w:sz w:val="28"/>
          <w:szCs w:val="28"/>
          <w:lang w:eastAsia="ru-RU"/>
        </w:rPr>
        <w:t>- Одна из сильных сторон Нолинского техникума механизации сельского хозяйства - наличие надежных социальных партнеров, благодаря сотрудничеству с которыми мы имеем возможность организовать для студентов высокий уровень практической подготовки, - говорит директор НТМСХ Е.В. Пигозина. - У нас сложились многолетние добрые отношения с предприятиями сельскохозяйственной сферы региона. Одним из ярких примеров такого сотрудничества являетс</w:t>
      </w:r>
      <w:r>
        <w:rPr>
          <w:rFonts w:ascii="Times New Roman" w:eastAsia="Times New Roman" w:hAnsi="Times New Roman" w:cs="Times New Roman"/>
          <w:b/>
          <w:bCs/>
          <w:color w:val="333333"/>
          <w:sz w:val="28"/>
          <w:szCs w:val="28"/>
          <w:lang w:eastAsia="ru-RU"/>
        </w:rPr>
        <w:t xml:space="preserve">я партнерство с ЗАО "Агрофирма </w:t>
      </w:r>
      <w:r w:rsidRPr="00C8467F">
        <w:rPr>
          <w:rFonts w:ascii="Times New Roman" w:eastAsia="Times New Roman" w:hAnsi="Times New Roman" w:cs="Times New Roman"/>
          <w:b/>
          <w:bCs/>
          <w:color w:val="333333"/>
          <w:sz w:val="28"/>
          <w:szCs w:val="28"/>
          <w:lang w:eastAsia="ru-RU"/>
        </w:rPr>
        <w:t>Среднеивкино". Впервые мы направили сюда студентов почти 15 лет назад. С тех пор на базе агрофирмы производственную практику прошли сотни юношей. И некоторые из них сегодня здесь трудоустроены.</w:t>
      </w:r>
    </w:p>
    <w:p w:rsidR="00C8467F" w:rsidRPr="00C8467F" w:rsidRDefault="00C8467F" w:rsidP="002E1FF5">
      <w:pPr>
        <w:spacing w:after="0" w:line="240" w:lineRule="auto"/>
        <w:jc w:val="both"/>
        <w:rPr>
          <w:rFonts w:ascii="Times New Roman" w:eastAsia="Times New Roman" w:hAnsi="Times New Roman" w:cs="Times New Roman"/>
          <w:color w:val="333333"/>
          <w:sz w:val="28"/>
          <w:szCs w:val="28"/>
          <w:lang w:eastAsia="ru-RU"/>
        </w:rPr>
      </w:pPr>
      <w:r w:rsidRPr="00C8467F">
        <w:rPr>
          <w:rFonts w:ascii="Times New Roman" w:eastAsia="Times New Roman" w:hAnsi="Times New Roman" w:cs="Times New Roman"/>
          <w:color w:val="333333"/>
          <w:sz w:val="28"/>
          <w:szCs w:val="28"/>
          <w:lang w:eastAsia="ru-RU"/>
        </w:rPr>
        <w:t>- У нас наработан большой опыт наставнической практики специалистов предприятий, - подтверждает Светлана Николаевна Ентальцева, руководитель проекта "Наставничество" в НТМСХ. - В процессе взаимодействия были выявлены дефициты педагогического руководства в период производственной практики студентов. Это и стало идеей разработки темы региональной инновационной площадки "Наставничество как форма педагогического руководства практической подготовкой студентов". При разработке инновационного проекта мы осмысленно подошли к выбору средств, базы организации работы по проекту, необходимых ресурсов.</w:t>
      </w:r>
    </w:p>
    <w:p w:rsidR="00C8467F" w:rsidRPr="00C8467F" w:rsidRDefault="00C8467F" w:rsidP="002E1FF5">
      <w:pPr>
        <w:spacing w:after="0" w:line="240" w:lineRule="auto"/>
        <w:jc w:val="both"/>
        <w:rPr>
          <w:rFonts w:ascii="Times New Roman" w:eastAsia="Times New Roman" w:hAnsi="Times New Roman" w:cs="Times New Roman"/>
          <w:color w:val="333333"/>
          <w:sz w:val="28"/>
          <w:szCs w:val="28"/>
          <w:lang w:eastAsia="ru-RU"/>
        </w:rPr>
      </w:pPr>
      <w:r w:rsidRPr="00C8467F">
        <w:rPr>
          <w:rFonts w:ascii="Times New Roman" w:eastAsia="Times New Roman" w:hAnsi="Times New Roman" w:cs="Times New Roman"/>
          <w:color w:val="333333"/>
          <w:sz w:val="28"/>
          <w:szCs w:val="28"/>
          <w:lang w:eastAsia="ru-RU"/>
        </w:rPr>
        <w:t>ЗАО "Агрофирма Среднеивкино" с 2007 г. является базовым предприятием при организации производственной практики в рамках инновационного взаимодействия с КОГПОБУ "НТМСХ". Специалисты-наставники агрофирмы, их практический опыт и высокое мастерство играют исключительную роль в формировании профессиональных компетенций обучающихся. В организации разработана система менеджмента высокого уровня, предъявляются требования к корпоративной, технологической культуре специалистов. Постоянно повышается квалификация работников предприятия. Именно поэтому мы рассматриваем организацию практики обучающихся через призму наставничества агрофирмы.</w:t>
      </w:r>
    </w:p>
    <w:p w:rsidR="00C8467F" w:rsidRPr="00C8467F" w:rsidRDefault="00C8467F" w:rsidP="002E1FF5">
      <w:pPr>
        <w:spacing w:after="0" w:line="240" w:lineRule="auto"/>
        <w:jc w:val="both"/>
        <w:rPr>
          <w:rFonts w:ascii="Times New Roman" w:eastAsia="Times New Roman" w:hAnsi="Times New Roman" w:cs="Times New Roman"/>
          <w:color w:val="333333"/>
          <w:sz w:val="28"/>
          <w:szCs w:val="28"/>
          <w:lang w:eastAsia="ru-RU"/>
        </w:rPr>
      </w:pPr>
      <w:r w:rsidRPr="00C8467F">
        <w:rPr>
          <w:rFonts w:ascii="Times New Roman" w:eastAsia="Times New Roman" w:hAnsi="Times New Roman" w:cs="Times New Roman"/>
          <w:color w:val="333333"/>
          <w:sz w:val="28"/>
          <w:szCs w:val="28"/>
          <w:lang w:eastAsia="ru-RU"/>
        </w:rPr>
        <w:t>Внимание к нашим студентам, готовность прийти на помощь и научить новым технологиям - вот основы партнерства со стороны агрофирмы. Мы провели предварительную работу с администрацией хозяйства, согласовали списки наставников. Провели виртуальные встречи, анкетирование, обобщили результаты и сейчас видим следующие направления в работе: качественное педагогическое взаимодействие и помощь наставникам агрофирмы.</w:t>
      </w:r>
    </w:p>
    <w:p w:rsidR="00C8467F" w:rsidRPr="00C8467F" w:rsidRDefault="00F31F6D" w:rsidP="002E1FF5">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lastRenderedPageBreak/>
        <w:pict>
          <v:roundrect id="_x0000_s1027" style="position:absolute;left:0;text-align:left;margin-left:-28.8pt;margin-top:-39.45pt;width:558pt;height:801pt;z-index:-251649024" arcsize="1993f" fillcolor="#f7fbff" strokecolor="#95b3d7 [1940]" strokeweight="1pt">
            <v:fill color2="#dbe5f1 [660]"/>
            <v:shadow on="t" type="perspective" color="#243f60 [1604]" opacity=".5" offset="1pt" offset2="-3pt"/>
          </v:roundrect>
        </w:pict>
      </w:r>
    </w:p>
    <w:p w:rsidR="00C8467F" w:rsidRPr="00C8467F" w:rsidRDefault="00C8467F" w:rsidP="002E1FF5">
      <w:pPr>
        <w:spacing w:after="0" w:line="240" w:lineRule="auto"/>
        <w:jc w:val="both"/>
        <w:rPr>
          <w:rFonts w:ascii="Times New Roman" w:eastAsia="Times New Roman" w:hAnsi="Times New Roman" w:cs="Times New Roman"/>
          <w:color w:val="333333"/>
          <w:sz w:val="28"/>
          <w:szCs w:val="28"/>
          <w:lang w:eastAsia="ru-RU"/>
        </w:rPr>
      </w:pPr>
      <w:r w:rsidRPr="00C8467F">
        <w:rPr>
          <w:rFonts w:ascii="Times New Roman" w:eastAsia="Times New Roman" w:hAnsi="Times New Roman" w:cs="Times New Roman"/>
          <w:noProof/>
          <w:color w:val="333333"/>
          <w:sz w:val="28"/>
          <w:szCs w:val="28"/>
          <w:lang w:eastAsia="ru-RU"/>
        </w:rPr>
        <w:drawing>
          <wp:anchor distT="0" distB="0" distL="114300" distR="114300" simplePos="0" relativeHeight="251658240" behindDoc="0" locked="0" layoutInCell="1" allowOverlap="1">
            <wp:simplePos x="0" y="0"/>
            <wp:positionH relativeFrom="column">
              <wp:posOffset>-108585</wp:posOffset>
            </wp:positionH>
            <wp:positionV relativeFrom="paragraph">
              <wp:posOffset>22860</wp:posOffset>
            </wp:positionV>
            <wp:extent cx="3476625" cy="2324100"/>
            <wp:effectExtent l="19050" t="0" r="9525" b="0"/>
            <wp:wrapThrough wrapText="bothSides">
              <wp:wrapPolygon edited="0">
                <wp:start x="-118" y="0"/>
                <wp:lineTo x="-118" y="21423"/>
                <wp:lineTo x="21659" y="21423"/>
                <wp:lineTo x="21659" y="0"/>
                <wp:lineTo x="-118" y="0"/>
              </wp:wrapPolygon>
            </wp:wrapThrough>
            <wp:docPr id="2" name="Рисунок 2" descr="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jpg"/>
                    <pic:cNvPicPr>
                      <a:picLocks noChangeAspect="1" noChangeArrowheads="1"/>
                    </pic:cNvPicPr>
                  </pic:nvPicPr>
                  <pic:blipFill>
                    <a:blip r:embed="rId6"/>
                    <a:srcRect/>
                    <a:stretch>
                      <a:fillRect/>
                    </a:stretch>
                  </pic:blipFill>
                  <pic:spPr bwMode="auto">
                    <a:xfrm>
                      <a:off x="0" y="0"/>
                      <a:ext cx="3476625" cy="2324100"/>
                    </a:xfrm>
                    <a:prstGeom prst="rect">
                      <a:avLst/>
                    </a:prstGeom>
                    <a:noFill/>
                    <a:ln w="9525">
                      <a:noFill/>
                      <a:miter lim="800000"/>
                      <a:headEnd/>
                      <a:tailEnd/>
                    </a:ln>
                  </pic:spPr>
                </pic:pic>
              </a:graphicData>
            </a:graphic>
          </wp:anchor>
        </w:drawing>
      </w:r>
      <w:r w:rsidRPr="00C8467F">
        <w:rPr>
          <w:rFonts w:ascii="Times New Roman" w:eastAsia="Times New Roman" w:hAnsi="Times New Roman" w:cs="Times New Roman"/>
          <w:color w:val="333333"/>
          <w:sz w:val="28"/>
          <w:szCs w:val="28"/>
          <w:lang w:eastAsia="ru-RU"/>
        </w:rPr>
        <w:t>Студенты положительно отзываются о своих наставниках: В.Л. Бушуеве, С.</w:t>
      </w:r>
      <w:r w:rsidR="007A4218">
        <w:rPr>
          <w:rFonts w:ascii="Times New Roman" w:eastAsia="Times New Roman" w:hAnsi="Times New Roman" w:cs="Times New Roman"/>
          <w:color w:val="333333"/>
          <w:sz w:val="28"/>
          <w:szCs w:val="28"/>
          <w:lang w:eastAsia="ru-RU"/>
        </w:rPr>
        <w:t>Г</w:t>
      </w:r>
      <w:r w:rsidRPr="00C8467F">
        <w:rPr>
          <w:rFonts w:ascii="Times New Roman" w:eastAsia="Times New Roman" w:hAnsi="Times New Roman" w:cs="Times New Roman"/>
          <w:color w:val="333333"/>
          <w:sz w:val="28"/>
          <w:szCs w:val="28"/>
          <w:lang w:eastAsia="ru-RU"/>
        </w:rPr>
        <w:t>. Хохлове, Р.Р. Назипове, Н.</w:t>
      </w:r>
      <w:r w:rsidR="007A4218">
        <w:rPr>
          <w:rFonts w:ascii="Times New Roman" w:eastAsia="Times New Roman" w:hAnsi="Times New Roman" w:cs="Times New Roman"/>
          <w:color w:val="333333"/>
          <w:sz w:val="28"/>
          <w:szCs w:val="28"/>
          <w:lang w:eastAsia="ru-RU"/>
        </w:rPr>
        <w:t>С</w:t>
      </w:r>
      <w:r w:rsidRPr="00C8467F">
        <w:rPr>
          <w:rFonts w:ascii="Times New Roman" w:eastAsia="Times New Roman" w:hAnsi="Times New Roman" w:cs="Times New Roman"/>
          <w:color w:val="333333"/>
          <w:sz w:val="28"/>
          <w:szCs w:val="28"/>
          <w:lang w:eastAsia="ru-RU"/>
        </w:rPr>
        <w:t>. Смоленцеве (к слову, все названные - выпускники НТМСХ) и других специалистах. Те, в свою очередь, критично относятся к теоретической и практической подготовке студентов, указывают на пробелы в профессиональных компетенциях и обращают внимание педагогов на их исправление. Большинство студентов заслужили похвалу и одобрения своих наставников. Воодушевленные ребята вернулись в родные стены техникума.</w:t>
      </w:r>
    </w:p>
    <w:p w:rsidR="00C8467F" w:rsidRPr="00C8467F" w:rsidRDefault="00C8467F" w:rsidP="002E1FF5">
      <w:pPr>
        <w:spacing w:after="0" w:line="240" w:lineRule="auto"/>
        <w:jc w:val="both"/>
        <w:rPr>
          <w:rFonts w:ascii="Times New Roman" w:eastAsia="Times New Roman" w:hAnsi="Times New Roman" w:cs="Times New Roman"/>
          <w:color w:val="333333"/>
          <w:sz w:val="28"/>
          <w:szCs w:val="28"/>
          <w:lang w:eastAsia="ru-RU"/>
        </w:rPr>
      </w:pPr>
      <w:r w:rsidRPr="00C8467F">
        <w:rPr>
          <w:rFonts w:ascii="Times New Roman" w:eastAsia="Times New Roman" w:hAnsi="Times New Roman" w:cs="Times New Roman"/>
          <w:color w:val="333333"/>
          <w:sz w:val="28"/>
          <w:szCs w:val="28"/>
          <w:lang w:eastAsia="ru-RU"/>
        </w:rPr>
        <w:t>По состоянию на сере</w:t>
      </w:r>
      <w:r>
        <w:rPr>
          <w:rFonts w:ascii="Times New Roman" w:eastAsia="Times New Roman" w:hAnsi="Times New Roman" w:cs="Times New Roman"/>
          <w:color w:val="333333"/>
          <w:sz w:val="28"/>
          <w:szCs w:val="28"/>
          <w:lang w:eastAsia="ru-RU"/>
        </w:rPr>
        <w:t xml:space="preserve">дину сентября в ЗАО "Агрофирма </w:t>
      </w:r>
      <w:r w:rsidRPr="00C8467F">
        <w:rPr>
          <w:rFonts w:ascii="Times New Roman" w:eastAsia="Times New Roman" w:hAnsi="Times New Roman" w:cs="Times New Roman"/>
          <w:color w:val="333333"/>
          <w:sz w:val="28"/>
          <w:szCs w:val="28"/>
          <w:lang w:eastAsia="ru-RU"/>
        </w:rPr>
        <w:t xml:space="preserve">Среднеивкино" штатная численность составляет порядка 230 человек, 28 из них - выпускники НТМСХ. Мы встретились с руководителем предприятия Николаем </w:t>
      </w:r>
      <w:r w:rsidR="007A4218" w:rsidRPr="00C8467F">
        <w:rPr>
          <w:rFonts w:ascii="Times New Roman" w:eastAsia="Times New Roman" w:hAnsi="Times New Roman" w:cs="Times New Roman"/>
          <w:color w:val="333333"/>
          <w:sz w:val="28"/>
          <w:szCs w:val="28"/>
          <w:lang w:eastAsia="ru-RU"/>
        </w:rPr>
        <w:t>Викторовичем</w:t>
      </w:r>
      <w:r w:rsidRPr="00C8467F">
        <w:rPr>
          <w:rFonts w:ascii="Times New Roman" w:eastAsia="Times New Roman" w:hAnsi="Times New Roman" w:cs="Times New Roman"/>
          <w:color w:val="333333"/>
          <w:sz w:val="28"/>
          <w:szCs w:val="28"/>
          <w:lang w:eastAsia="ru-RU"/>
        </w:rPr>
        <w:t xml:space="preserve"> Харькиным, чтобы узнать, что предприятию дает сотрудничество и насколько он как руководитель заинтересован в подготовке молодых специалистов.</w:t>
      </w:r>
    </w:p>
    <w:p w:rsidR="00C8467F" w:rsidRPr="00C8467F" w:rsidRDefault="00C8467F" w:rsidP="002E1FF5">
      <w:pPr>
        <w:spacing w:after="0" w:line="240" w:lineRule="auto"/>
        <w:jc w:val="both"/>
        <w:rPr>
          <w:rFonts w:ascii="Times New Roman" w:eastAsia="Times New Roman" w:hAnsi="Times New Roman" w:cs="Times New Roman"/>
          <w:color w:val="333333"/>
          <w:sz w:val="28"/>
          <w:szCs w:val="28"/>
          <w:lang w:eastAsia="ru-RU"/>
        </w:rPr>
      </w:pPr>
      <w:r w:rsidRPr="00C8467F">
        <w:rPr>
          <w:rFonts w:ascii="Times New Roman" w:eastAsia="Times New Roman" w:hAnsi="Times New Roman" w:cs="Times New Roman"/>
          <w:color w:val="333333"/>
          <w:sz w:val="28"/>
          <w:szCs w:val="28"/>
          <w:lang w:eastAsia="ru-RU"/>
        </w:rPr>
        <w:t>Отступление</w:t>
      </w:r>
    </w:p>
    <w:p w:rsidR="00C8467F" w:rsidRPr="00C8467F" w:rsidRDefault="00C8467F" w:rsidP="002E1FF5">
      <w:pPr>
        <w:spacing w:after="0" w:line="240" w:lineRule="auto"/>
        <w:jc w:val="both"/>
        <w:rPr>
          <w:rFonts w:ascii="Times New Roman" w:eastAsia="Times New Roman" w:hAnsi="Times New Roman" w:cs="Times New Roman"/>
          <w:color w:val="333333"/>
          <w:sz w:val="28"/>
          <w:szCs w:val="28"/>
          <w:lang w:eastAsia="ru-RU"/>
        </w:rPr>
      </w:pPr>
      <w:r w:rsidRPr="00C8467F">
        <w:rPr>
          <w:rFonts w:ascii="Times New Roman" w:eastAsia="Times New Roman" w:hAnsi="Times New Roman" w:cs="Times New Roman"/>
          <w:noProof/>
          <w:color w:val="333333"/>
          <w:sz w:val="28"/>
          <w:szCs w:val="28"/>
          <w:lang w:eastAsia="ru-RU"/>
        </w:rPr>
        <w:drawing>
          <wp:anchor distT="0" distB="0" distL="114300" distR="114300" simplePos="0" relativeHeight="251659264" behindDoc="0" locked="0" layoutInCell="1" allowOverlap="1">
            <wp:simplePos x="0" y="0"/>
            <wp:positionH relativeFrom="column">
              <wp:posOffset>3703320</wp:posOffset>
            </wp:positionH>
            <wp:positionV relativeFrom="paragraph">
              <wp:posOffset>844550</wp:posOffset>
            </wp:positionV>
            <wp:extent cx="2724150" cy="4076700"/>
            <wp:effectExtent l="19050" t="0" r="0" b="0"/>
            <wp:wrapThrough wrapText="bothSides">
              <wp:wrapPolygon edited="0">
                <wp:start x="-151" y="0"/>
                <wp:lineTo x="-151" y="21499"/>
                <wp:lineTo x="21600" y="21499"/>
                <wp:lineTo x="21600" y="0"/>
                <wp:lineTo x="-151" y="0"/>
              </wp:wrapPolygon>
            </wp:wrapThrough>
            <wp:docPr id="3" name="Рисунок 3" descr="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3.jpg"/>
                    <pic:cNvPicPr>
                      <a:picLocks noChangeAspect="1" noChangeArrowheads="1"/>
                    </pic:cNvPicPr>
                  </pic:nvPicPr>
                  <pic:blipFill>
                    <a:blip r:embed="rId7"/>
                    <a:srcRect/>
                    <a:stretch>
                      <a:fillRect/>
                    </a:stretch>
                  </pic:blipFill>
                  <pic:spPr bwMode="auto">
                    <a:xfrm>
                      <a:off x="0" y="0"/>
                      <a:ext cx="2724150" cy="4076700"/>
                    </a:xfrm>
                    <a:prstGeom prst="rect">
                      <a:avLst/>
                    </a:prstGeom>
                    <a:noFill/>
                    <a:ln w="9525">
                      <a:noFill/>
                      <a:miter lim="800000"/>
                      <a:headEnd/>
                      <a:tailEnd/>
                    </a:ln>
                  </pic:spPr>
                </pic:pic>
              </a:graphicData>
            </a:graphic>
          </wp:anchor>
        </w:drawing>
      </w:r>
      <w:r w:rsidRPr="00C8467F">
        <w:rPr>
          <w:rFonts w:ascii="Times New Roman" w:eastAsia="Times New Roman" w:hAnsi="Times New Roman" w:cs="Times New Roman"/>
          <w:color w:val="333333"/>
          <w:sz w:val="28"/>
          <w:szCs w:val="28"/>
          <w:lang w:eastAsia="ru-RU"/>
        </w:rPr>
        <w:t xml:space="preserve">Среднеивкино - село в Верхошижемском районе. Здесь проживает около 1000 человек, в школе учатся полторы сотни ребятишек, заполнены группы в детском саду, население обеспечено качественной медициной, работает Дом культуры, развита сфера бытовых услуг и общепита. Можно отметить, что </w:t>
      </w:r>
      <w:r>
        <w:rPr>
          <w:rFonts w:ascii="Times New Roman" w:eastAsia="Times New Roman" w:hAnsi="Times New Roman" w:cs="Times New Roman"/>
          <w:color w:val="333333"/>
          <w:sz w:val="28"/>
          <w:szCs w:val="28"/>
          <w:lang w:eastAsia="ru-RU"/>
        </w:rPr>
        <w:t>«Агрофирма Среднеивкино»</w:t>
      </w:r>
      <w:r w:rsidRPr="00C8467F">
        <w:rPr>
          <w:rFonts w:ascii="Times New Roman" w:eastAsia="Times New Roman" w:hAnsi="Times New Roman" w:cs="Times New Roman"/>
          <w:color w:val="333333"/>
          <w:sz w:val="28"/>
          <w:szCs w:val="28"/>
          <w:lang w:eastAsia="ru-RU"/>
        </w:rPr>
        <w:t xml:space="preserve"> является предприятием, которое обеспечивает работой треть трудоспособного населения села, а также выполняет роль серьезного социального партнера, финансируя обновление и улучшение объектов культуры и образования, здравоохранения и энергоснабжения. На уровне р</w:t>
      </w:r>
      <w:r>
        <w:rPr>
          <w:rFonts w:ascii="Times New Roman" w:eastAsia="Times New Roman" w:hAnsi="Times New Roman" w:cs="Times New Roman"/>
          <w:color w:val="333333"/>
          <w:sz w:val="28"/>
          <w:szCs w:val="28"/>
          <w:lang w:eastAsia="ru-RU"/>
        </w:rPr>
        <w:t xml:space="preserve">егиона отмечают, что </w:t>
      </w:r>
      <w:r w:rsidR="007A4218">
        <w:rPr>
          <w:rFonts w:ascii="Times New Roman" w:eastAsia="Times New Roman" w:hAnsi="Times New Roman" w:cs="Times New Roman"/>
          <w:color w:val="333333"/>
          <w:sz w:val="28"/>
          <w:szCs w:val="28"/>
          <w:lang w:eastAsia="ru-RU"/>
        </w:rPr>
        <w:t>«А</w:t>
      </w:r>
      <w:r>
        <w:rPr>
          <w:rFonts w:ascii="Times New Roman" w:eastAsia="Times New Roman" w:hAnsi="Times New Roman" w:cs="Times New Roman"/>
          <w:color w:val="333333"/>
          <w:sz w:val="28"/>
          <w:szCs w:val="28"/>
          <w:lang w:eastAsia="ru-RU"/>
        </w:rPr>
        <w:t xml:space="preserve">грофирма </w:t>
      </w:r>
      <w:r w:rsidR="007A4218">
        <w:rPr>
          <w:rFonts w:ascii="Times New Roman" w:eastAsia="Times New Roman" w:hAnsi="Times New Roman" w:cs="Times New Roman"/>
          <w:color w:val="333333"/>
          <w:sz w:val="28"/>
          <w:szCs w:val="28"/>
          <w:lang w:eastAsia="ru-RU"/>
        </w:rPr>
        <w:t>Среднеивкино»</w:t>
      </w:r>
      <w:r w:rsidRPr="00C8467F">
        <w:rPr>
          <w:rFonts w:ascii="Times New Roman" w:eastAsia="Times New Roman" w:hAnsi="Times New Roman" w:cs="Times New Roman"/>
          <w:color w:val="333333"/>
          <w:sz w:val="28"/>
          <w:szCs w:val="28"/>
          <w:lang w:eastAsia="ru-RU"/>
        </w:rPr>
        <w:t xml:space="preserve"> - одно из успешных предприятий Кировской области. Оно производит молоко, мясо, а также специализируется на выращивании и продаже племенного скота и растениеводческой продукции.</w:t>
      </w:r>
    </w:p>
    <w:p w:rsidR="00C8467F" w:rsidRPr="00C8467F" w:rsidRDefault="00C8467F" w:rsidP="002E1FF5">
      <w:pPr>
        <w:spacing w:after="0" w:line="240" w:lineRule="auto"/>
        <w:jc w:val="both"/>
        <w:rPr>
          <w:rFonts w:ascii="Times New Roman" w:eastAsia="Times New Roman" w:hAnsi="Times New Roman" w:cs="Times New Roman"/>
          <w:color w:val="333333"/>
          <w:sz w:val="28"/>
          <w:szCs w:val="28"/>
          <w:lang w:eastAsia="ru-RU"/>
        </w:rPr>
      </w:pPr>
    </w:p>
    <w:p w:rsidR="00C8467F" w:rsidRPr="00C8467F" w:rsidRDefault="00C8467F" w:rsidP="002E1FF5">
      <w:pPr>
        <w:spacing w:after="0" w:line="240" w:lineRule="auto"/>
        <w:jc w:val="both"/>
        <w:rPr>
          <w:rFonts w:ascii="Times New Roman" w:eastAsia="Times New Roman" w:hAnsi="Times New Roman" w:cs="Times New Roman"/>
          <w:color w:val="333333"/>
          <w:sz w:val="28"/>
          <w:szCs w:val="28"/>
          <w:lang w:eastAsia="ru-RU"/>
        </w:rPr>
      </w:pPr>
      <w:r w:rsidRPr="00C8467F">
        <w:rPr>
          <w:rFonts w:ascii="Times New Roman" w:eastAsia="Times New Roman" w:hAnsi="Times New Roman" w:cs="Times New Roman"/>
          <w:color w:val="333333"/>
          <w:sz w:val="28"/>
          <w:szCs w:val="28"/>
          <w:lang w:eastAsia="ru-RU"/>
        </w:rPr>
        <w:t>- Сегодня в хозяйстве содержатся почти 4000 голов, из них 1,5 тысячи - коровы, - рассказал нам Н</w:t>
      </w:r>
      <w:r w:rsidR="007A4218">
        <w:rPr>
          <w:rFonts w:ascii="Times New Roman" w:eastAsia="Times New Roman" w:hAnsi="Times New Roman" w:cs="Times New Roman"/>
          <w:color w:val="333333"/>
          <w:sz w:val="28"/>
          <w:szCs w:val="28"/>
          <w:lang w:eastAsia="ru-RU"/>
        </w:rPr>
        <w:t>.</w:t>
      </w:r>
      <w:r w:rsidRPr="00C8467F">
        <w:rPr>
          <w:rFonts w:ascii="Times New Roman" w:eastAsia="Times New Roman" w:hAnsi="Times New Roman" w:cs="Times New Roman"/>
          <w:color w:val="333333"/>
          <w:sz w:val="28"/>
          <w:szCs w:val="28"/>
          <w:lang w:eastAsia="ru-RU"/>
        </w:rPr>
        <w:t>В</w:t>
      </w:r>
      <w:r w:rsidR="007A4218">
        <w:rPr>
          <w:rFonts w:ascii="Times New Roman" w:eastAsia="Times New Roman" w:hAnsi="Times New Roman" w:cs="Times New Roman"/>
          <w:color w:val="333333"/>
          <w:sz w:val="28"/>
          <w:szCs w:val="28"/>
          <w:lang w:eastAsia="ru-RU"/>
        </w:rPr>
        <w:t>.</w:t>
      </w:r>
      <w:r w:rsidRPr="00C8467F">
        <w:rPr>
          <w:rFonts w:ascii="Times New Roman" w:eastAsia="Times New Roman" w:hAnsi="Times New Roman" w:cs="Times New Roman"/>
          <w:color w:val="333333"/>
          <w:sz w:val="28"/>
          <w:szCs w:val="28"/>
          <w:lang w:eastAsia="ru-RU"/>
        </w:rPr>
        <w:t xml:space="preserve">Харькин, проводя экскурсию по владениям агрофирмы. - В наших планах продолжить наращивание поголовья, именно </w:t>
      </w:r>
      <w:r w:rsidRPr="00C8467F">
        <w:rPr>
          <w:rFonts w:ascii="Times New Roman" w:eastAsia="Times New Roman" w:hAnsi="Times New Roman" w:cs="Times New Roman"/>
          <w:color w:val="333333"/>
          <w:sz w:val="28"/>
          <w:szCs w:val="28"/>
          <w:lang w:eastAsia="ru-RU"/>
        </w:rPr>
        <w:lastRenderedPageBreak/>
        <w:t>поэтому нынче мы начали строительство очередного современного животноводческого объекта. Наш животноводческий комплекс состоит из 16 дворов. Новая ферма, которую планируем пустить в эксплуатацию уже в октябре этого года, рассчитана на 300 голов беспривязного содержания.</w:t>
      </w:r>
    </w:p>
    <w:p w:rsidR="00C8467F" w:rsidRPr="00C8467F" w:rsidRDefault="00F31F6D" w:rsidP="002E1FF5">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pict>
          <v:roundrect id="_x0000_s1028" style="position:absolute;left:0;text-align:left;margin-left:-31.8pt;margin-top:-101.6pt;width:558pt;height:801pt;z-index:-251648000" arcsize="1993f" fillcolor="#f7fbff" strokecolor="#95b3d7 [1940]" strokeweight="1pt">
            <v:fill color2="#dbe5f1 [660]"/>
            <v:shadow on="t" type="perspective" color="#243f60 [1604]" opacity=".5" offset="1pt" offset2="-3pt"/>
          </v:roundrect>
        </w:pict>
      </w:r>
      <w:r w:rsidR="00C8467F" w:rsidRPr="00C8467F">
        <w:rPr>
          <w:rFonts w:ascii="Times New Roman" w:eastAsia="Times New Roman" w:hAnsi="Times New Roman" w:cs="Times New Roman"/>
          <w:color w:val="333333"/>
          <w:sz w:val="28"/>
          <w:szCs w:val="28"/>
          <w:lang w:eastAsia="ru-RU"/>
        </w:rPr>
        <w:t>У агрофирмы свои сушильное хозяйство, магазины и столовая, пекарня. Но предприятию мало наращивать материально-техническую базу. Нужно бороться за один из главных ресурсов современности - кадры. Как вариант сохранения трудового потенциала - привлечение в село молодых специалистов.</w:t>
      </w:r>
    </w:p>
    <w:p w:rsidR="00C8467F" w:rsidRPr="00C8467F" w:rsidRDefault="00C8467F" w:rsidP="002E1FF5">
      <w:pPr>
        <w:spacing w:after="0" w:line="240" w:lineRule="auto"/>
        <w:jc w:val="both"/>
        <w:rPr>
          <w:rFonts w:ascii="Times New Roman" w:eastAsia="Times New Roman" w:hAnsi="Times New Roman" w:cs="Times New Roman"/>
          <w:color w:val="333333"/>
          <w:sz w:val="28"/>
          <w:szCs w:val="28"/>
          <w:lang w:eastAsia="ru-RU"/>
        </w:rPr>
      </w:pPr>
      <w:r w:rsidRPr="00C8467F">
        <w:rPr>
          <w:rFonts w:ascii="Times New Roman" w:eastAsia="Times New Roman" w:hAnsi="Times New Roman" w:cs="Times New Roman"/>
          <w:color w:val="333333"/>
          <w:sz w:val="28"/>
          <w:szCs w:val="28"/>
          <w:lang w:eastAsia="ru-RU"/>
        </w:rPr>
        <w:t>- Чем больше в Среднеивкино поселялось молодежи, тем актуальнее становились вопросы социальной сферы, - уверенно рассказывает Николай Викторович. - Мы понимаем, что одной высокой заработной платы недостаточно, чтобы удержать молодежь на селе. Именно поэтому мы стали заниматься ремонтом школы, детского сада, больницы, Дома культуры, вложили средства в стадион и строительство жилья, выделили нуждающимся квартиры, обставили мебелью амбулаторию и кабинет врача общей практики... Благодаря этому, считаю, нам удалось избежать парадоксального стечения обстоятельств, когда производство растет и функционирует, а людей почти не осталось, учеников в школе мало, детский сад пустой, молодежь не задерживается, и рабочих приходится возить из города. Работа с практикантами - одно из направлений сохранения трудового потенциала села.</w:t>
      </w:r>
    </w:p>
    <w:p w:rsidR="00C8467F" w:rsidRPr="00C8467F" w:rsidRDefault="00C8467F" w:rsidP="002E1FF5">
      <w:pPr>
        <w:spacing w:after="0" w:line="240" w:lineRule="auto"/>
        <w:jc w:val="both"/>
        <w:rPr>
          <w:rFonts w:ascii="Times New Roman" w:eastAsia="Times New Roman" w:hAnsi="Times New Roman" w:cs="Times New Roman"/>
          <w:b/>
          <w:color w:val="333333"/>
          <w:sz w:val="28"/>
          <w:szCs w:val="28"/>
          <w:lang w:eastAsia="ru-RU"/>
        </w:rPr>
      </w:pPr>
      <w:r w:rsidRPr="00C8467F">
        <w:rPr>
          <w:rFonts w:ascii="Times New Roman" w:eastAsia="Times New Roman" w:hAnsi="Times New Roman" w:cs="Times New Roman"/>
          <w:b/>
          <w:color w:val="333333"/>
          <w:sz w:val="28"/>
          <w:szCs w:val="28"/>
          <w:lang w:eastAsia="ru-RU"/>
        </w:rPr>
        <w:t>Забота окупается сторицей</w:t>
      </w:r>
    </w:p>
    <w:p w:rsidR="00C8467F" w:rsidRPr="00C8467F" w:rsidRDefault="002E1FF5" w:rsidP="002E1FF5">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anchor distT="0" distB="0" distL="114300" distR="114300" simplePos="0" relativeHeight="251660288" behindDoc="0" locked="0" layoutInCell="1" allowOverlap="1">
            <wp:simplePos x="0" y="0"/>
            <wp:positionH relativeFrom="column">
              <wp:posOffset>-316230</wp:posOffset>
            </wp:positionH>
            <wp:positionV relativeFrom="paragraph">
              <wp:posOffset>615950</wp:posOffset>
            </wp:positionV>
            <wp:extent cx="4019550" cy="2686050"/>
            <wp:effectExtent l="19050" t="0" r="0" b="0"/>
            <wp:wrapThrough wrapText="bothSides">
              <wp:wrapPolygon edited="0">
                <wp:start x="-102" y="0"/>
                <wp:lineTo x="-102" y="21447"/>
                <wp:lineTo x="21600" y="21447"/>
                <wp:lineTo x="21600" y="0"/>
                <wp:lineTo x="-102" y="0"/>
              </wp:wrapPolygon>
            </wp:wrapThrough>
            <wp:docPr id="4" name="Рисунок 4" descr="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4.jpg"/>
                    <pic:cNvPicPr>
                      <a:picLocks noChangeAspect="1" noChangeArrowheads="1"/>
                    </pic:cNvPicPr>
                  </pic:nvPicPr>
                  <pic:blipFill>
                    <a:blip r:embed="rId8"/>
                    <a:srcRect/>
                    <a:stretch>
                      <a:fillRect/>
                    </a:stretch>
                  </pic:blipFill>
                  <pic:spPr bwMode="auto">
                    <a:xfrm>
                      <a:off x="0" y="0"/>
                      <a:ext cx="4019550" cy="2686050"/>
                    </a:xfrm>
                    <a:prstGeom prst="rect">
                      <a:avLst/>
                    </a:prstGeom>
                    <a:noFill/>
                    <a:ln w="9525">
                      <a:noFill/>
                      <a:miter lim="800000"/>
                      <a:headEnd/>
                      <a:tailEnd/>
                    </a:ln>
                  </pic:spPr>
                </pic:pic>
              </a:graphicData>
            </a:graphic>
          </wp:anchor>
        </w:drawing>
      </w:r>
      <w:r w:rsidR="00C8467F" w:rsidRPr="00C8467F">
        <w:rPr>
          <w:rFonts w:ascii="Times New Roman" w:eastAsia="Times New Roman" w:hAnsi="Times New Roman" w:cs="Times New Roman"/>
          <w:color w:val="333333"/>
          <w:sz w:val="28"/>
          <w:szCs w:val="28"/>
          <w:lang w:eastAsia="ru-RU"/>
        </w:rPr>
        <w:t>В хозяйстве отмечают огромную роль организации практики студентов: если молодежи понравятся условия труда, будет устраивать заработная плата, специалистам не придется беспокоиться о крыше над головой, а свободное время они смогут проводить культурно и с пользой, есть вероятность, что вчерашние практиканты после получения диплома захотят обосноваться именно в Среднеивкино.</w:t>
      </w:r>
    </w:p>
    <w:p w:rsidR="00C8467F" w:rsidRPr="00C8467F" w:rsidRDefault="00C8467F" w:rsidP="002E1FF5">
      <w:pPr>
        <w:spacing w:after="0" w:line="240" w:lineRule="auto"/>
        <w:jc w:val="both"/>
        <w:rPr>
          <w:rFonts w:ascii="Times New Roman" w:eastAsia="Times New Roman" w:hAnsi="Times New Roman" w:cs="Times New Roman"/>
          <w:color w:val="333333"/>
          <w:sz w:val="28"/>
          <w:szCs w:val="28"/>
          <w:lang w:eastAsia="ru-RU"/>
        </w:rPr>
      </w:pPr>
    </w:p>
    <w:p w:rsidR="007A4218" w:rsidRDefault="00C8467F" w:rsidP="002E1FF5">
      <w:pPr>
        <w:spacing w:after="0" w:line="240" w:lineRule="auto"/>
        <w:jc w:val="both"/>
        <w:rPr>
          <w:rFonts w:ascii="Times New Roman" w:eastAsia="Times New Roman" w:hAnsi="Times New Roman" w:cs="Times New Roman"/>
          <w:color w:val="333333"/>
          <w:sz w:val="28"/>
          <w:szCs w:val="28"/>
          <w:lang w:eastAsia="ru-RU"/>
        </w:rPr>
      </w:pPr>
      <w:r w:rsidRPr="00C8467F">
        <w:rPr>
          <w:rFonts w:ascii="Times New Roman" w:eastAsia="Times New Roman" w:hAnsi="Times New Roman" w:cs="Times New Roman"/>
          <w:color w:val="333333"/>
          <w:sz w:val="28"/>
          <w:szCs w:val="28"/>
          <w:lang w:eastAsia="ru-RU"/>
        </w:rPr>
        <w:t>- Каждый год в сентябре- октябре на базе нашей агрофирмы</w:t>
      </w:r>
      <w:r>
        <w:rPr>
          <w:rFonts w:ascii="Times New Roman" w:eastAsia="Times New Roman" w:hAnsi="Times New Roman" w:cs="Times New Roman"/>
          <w:color w:val="333333"/>
          <w:sz w:val="28"/>
          <w:szCs w:val="28"/>
          <w:lang w:eastAsia="ru-RU"/>
        </w:rPr>
        <w:t xml:space="preserve"> </w:t>
      </w:r>
      <w:r w:rsidRPr="00C8467F">
        <w:rPr>
          <w:rFonts w:ascii="Times New Roman" w:eastAsia="Times New Roman" w:hAnsi="Times New Roman" w:cs="Times New Roman"/>
          <w:color w:val="333333"/>
          <w:sz w:val="28"/>
          <w:szCs w:val="28"/>
          <w:lang w:eastAsia="ru-RU"/>
        </w:rPr>
        <w:t>проходят практику  студент</w:t>
      </w:r>
      <w:r w:rsidR="007A4218">
        <w:rPr>
          <w:rFonts w:ascii="Times New Roman" w:eastAsia="Times New Roman" w:hAnsi="Times New Roman" w:cs="Times New Roman"/>
          <w:color w:val="333333"/>
          <w:sz w:val="28"/>
          <w:szCs w:val="28"/>
          <w:lang w:eastAsia="ru-RU"/>
        </w:rPr>
        <w:t>ы</w:t>
      </w:r>
      <w:r w:rsidRPr="00C8467F">
        <w:rPr>
          <w:rFonts w:ascii="Times New Roman" w:eastAsia="Times New Roman" w:hAnsi="Times New Roman" w:cs="Times New Roman"/>
          <w:color w:val="333333"/>
          <w:sz w:val="28"/>
          <w:szCs w:val="28"/>
          <w:lang w:eastAsia="ru-RU"/>
        </w:rPr>
        <w:t xml:space="preserve"> НТМСХ, - р</w:t>
      </w:r>
      <w:r w:rsidR="007A4218">
        <w:rPr>
          <w:rFonts w:ascii="Times New Roman" w:eastAsia="Times New Roman" w:hAnsi="Times New Roman" w:cs="Times New Roman"/>
          <w:color w:val="333333"/>
          <w:sz w:val="28"/>
          <w:szCs w:val="28"/>
          <w:lang w:eastAsia="ru-RU"/>
        </w:rPr>
        <w:t>ассказывает Николай Викторович.</w:t>
      </w:r>
    </w:p>
    <w:p w:rsidR="00C8467F" w:rsidRPr="00C8467F" w:rsidRDefault="007A4218" w:rsidP="007A4218">
      <w:pPr>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Со </w:t>
      </w:r>
      <w:r w:rsidR="00C8467F" w:rsidRPr="00C8467F">
        <w:rPr>
          <w:rFonts w:ascii="Times New Roman" w:eastAsia="Times New Roman" w:hAnsi="Times New Roman" w:cs="Times New Roman"/>
          <w:color w:val="333333"/>
          <w:sz w:val="28"/>
          <w:szCs w:val="28"/>
          <w:lang w:eastAsia="ru-RU"/>
        </w:rPr>
        <w:t xml:space="preserve">стороны техникума руководство осуществляет опытный наставник Андрей Николаевич Цепелев. С нашей стороны - выпускник НТМСХ Владислав Львович Бушуев. Студенты третьего курса впервые "в полевых условиях" могут применить теоретические знания. При этом мы стараемся дать возможность поработать на хорошей технике, показать все тонкости обслуживания качественного оборудования. Мы не боимся предоставлять современные трактора и комбайн, так как есть простое правило: кто сломал, тот и чинит.… В </w:t>
      </w:r>
      <w:r w:rsidR="00C8467F" w:rsidRPr="00C8467F">
        <w:rPr>
          <w:rFonts w:ascii="Times New Roman" w:eastAsia="Times New Roman" w:hAnsi="Times New Roman" w:cs="Times New Roman"/>
          <w:color w:val="333333"/>
          <w:sz w:val="28"/>
          <w:szCs w:val="28"/>
          <w:lang w:eastAsia="ru-RU"/>
        </w:rPr>
        <w:lastRenderedPageBreak/>
        <w:t>реммастерской им помогают также выпускники НТМСХ. Например, Константин Владимирович Торопов.</w:t>
      </w:r>
    </w:p>
    <w:p w:rsidR="00C8467F" w:rsidRPr="00C8467F" w:rsidRDefault="00F31F6D" w:rsidP="002E1FF5">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pict>
          <v:roundrect id="_x0000_s1029" style="position:absolute;left:0;text-align:left;margin-left:-32.55pt;margin-top:-69.4pt;width:558pt;height:801pt;z-index:-251646976" arcsize="1993f" fillcolor="#f7fbff" strokecolor="#95b3d7 [1940]" strokeweight="1pt">
            <v:fill color2="#dbe5f1 [660]"/>
            <v:shadow on="t" type="perspective" color="#243f60 [1604]" opacity=".5" offset="1pt" offset2="-3pt"/>
          </v:roundrect>
        </w:pict>
      </w:r>
      <w:r w:rsidR="00C8467F" w:rsidRPr="00C8467F">
        <w:rPr>
          <w:rFonts w:ascii="Times New Roman" w:eastAsia="Times New Roman" w:hAnsi="Times New Roman" w:cs="Times New Roman"/>
          <w:color w:val="333333"/>
          <w:sz w:val="28"/>
          <w:szCs w:val="28"/>
          <w:lang w:eastAsia="ru-RU"/>
        </w:rPr>
        <w:t xml:space="preserve">- Нашему техникуму присвоен статус инновационной площадки министерства образования Кировской области по направлению "Наставничество", - рассказывает Елена Владимировна Пигозина. - В рамках этого проекта мы углубили сотрудничество с многолетним социальным партнером </w:t>
      </w:r>
      <w:r w:rsidR="007A4218">
        <w:rPr>
          <w:rFonts w:ascii="Times New Roman" w:eastAsia="Times New Roman" w:hAnsi="Times New Roman" w:cs="Times New Roman"/>
          <w:color w:val="333333"/>
          <w:sz w:val="28"/>
          <w:szCs w:val="28"/>
          <w:lang w:eastAsia="ru-RU"/>
        </w:rPr>
        <w:t>«Агрофирмой Среднеивкино»</w:t>
      </w:r>
      <w:r w:rsidR="00C8467F" w:rsidRPr="00C8467F">
        <w:rPr>
          <w:rFonts w:ascii="Times New Roman" w:eastAsia="Times New Roman" w:hAnsi="Times New Roman" w:cs="Times New Roman"/>
          <w:color w:val="333333"/>
          <w:sz w:val="28"/>
          <w:szCs w:val="28"/>
          <w:lang w:eastAsia="ru-RU"/>
        </w:rPr>
        <w:t xml:space="preserve"> Верхошижемского района. Сегодня для качественной подготовки специалистов разработана методика обучения студентов совместно с работодателями на их базах, с привлечением их специалистов.</w:t>
      </w:r>
    </w:p>
    <w:p w:rsidR="00C8467F" w:rsidRPr="00C8467F" w:rsidRDefault="00C8467F" w:rsidP="002E1FF5">
      <w:pPr>
        <w:spacing w:after="0" w:line="240" w:lineRule="auto"/>
        <w:jc w:val="both"/>
        <w:rPr>
          <w:rFonts w:ascii="Times New Roman" w:eastAsia="Times New Roman" w:hAnsi="Times New Roman" w:cs="Times New Roman"/>
          <w:color w:val="333333"/>
          <w:sz w:val="28"/>
          <w:szCs w:val="28"/>
          <w:lang w:eastAsia="ru-RU"/>
        </w:rPr>
      </w:pPr>
      <w:r w:rsidRPr="00C8467F">
        <w:rPr>
          <w:rFonts w:ascii="Times New Roman" w:eastAsia="Times New Roman" w:hAnsi="Times New Roman" w:cs="Times New Roman"/>
          <w:color w:val="333333"/>
          <w:sz w:val="28"/>
          <w:szCs w:val="28"/>
          <w:lang w:eastAsia="ru-RU"/>
        </w:rPr>
        <w:t>И работодатели, и образовательное учреждение заинтересованы в том, чтобы студенты проходили практику на современном оборудовании. Принимая на работу нового сотрудника, руководители хотят знать, что специалист сможет содержать в исправном состоянии вверенные ему трактор, комбайн, автомобиль...… Что он знает, с какой стороны нужно подойти к машине, сумеет вовремя выявить неисправность. А это дает только практика.</w:t>
      </w:r>
    </w:p>
    <w:p w:rsidR="00C8467F" w:rsidRPr="00C8467F" w:rsidRDefault="00C8467F" w:rsidP="002E1FF5">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anchor distT="0" distB="0" distL="114300" distR="114300" simplePos="0" relativeHeight="251661312" behindDoc="0" locked="0" layoutInCell="1" allowOverlap="1">
            <wp:simplePos x="0" y="0"/>
            <wp:positionH relativeFrom="column">
              <wp:posOffset>-137160</wp:posOffset>
            </wp:positionH>
            <wp:positionV relativeFrom="paragraph">
              <wp:posOffset>2569210</wp:posOffset>
            </wp:positionV>
            <wp:extent cx="3476625" cy="2314575"/>
            <wp:effectExtent l="19050" t="0" r="9525" b="0"/>
            <wp:wrapThrough wrapText="bothSides">
              <wp:wrapPolygon edited="0">
                <wp:start x="-118" y="0"/>
                <wp:lineTo x="-118" y="21511"/>
                <wp:lineTo x="21659" y="21511"/>
                <wp:lineTo x="21659" y="0"/>
                <wp:lineTo x="-118" y="0"/>
              </wp:wrapPolygon>
            </wp:wrapThrough>
            <wp:docPr id="5" name="Рисунок 5" descr="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6.jpg"/>
                    <pic:cNvPicPr>
                      <a:picLocks noChangeAspect="1" noChangeArrowheads="1"/>
                    </pic:cNvPicPr>
                  </pic:nvPicPr>
                  <pic:blipFill>
                    <a:blip r:embed="rId9"/>
                    <a:srcRect/>
                    <a:stretch>
                      <a:fillRect/>
                    </a:stretch>
                  </pic:blipFill>
                  <pic:spPr bwMode="auto">
                    <a:xfrm>
                      <a:off x="0" y="0"/>
                      <a:ext cx="3476625" cy="2314575"/>
                    </a:xfrm>
                    <a:prstGeom prst="rect">
                      <a:avLst/>
                    </a:prstGeom>
                    <a:noFill/>
                    <a:ln w="9525">
                      <a:noFill/>
                      <a:miter lim="800000"/>
                      <a:headEnd/>
                      <a:tailEnd/>
                    </a:ln>
                  </pic:spPr>
                </pic:pic>
              </a:graphicData>
            </a:graphic>
          </wp:anchor>
        </w:drawing>
      </w:r>
      <w:r w:rsidRPr="00C8467F">
        <w:rPr>
          <w:rFonts w:ascii="Times New Roman" w:eastAsia="Times New Roman" w:hAnsi="Times New Roman" w:cs="Times New Roman"/>
          <w:color w:val="333333"/>
          <w:sz w:val="28"/>
          <w:szCs w:val="28"/>
          <w:lang w:eastAsia="ru-RU"/>
        </w:rPr>
        <w:t>- К нам постоянно поступают ходатайства сельхозпредприятий с предложением принять на практику ребят, - продолжает Елена Владимировна. - Откликаемся далеко не на каждый такой запрос. Направляя студента в хозяйство, мы хотим быть уверенными, что он будет получать практические навыки именно в той сфере и по тем направлениям, которые предусматривает учебный план. Кроме того, нас интересуют и бытовые вопросы: предоставляется ли общежитие, как ребята будут питаться, оплачивается ли их работа.… Не все руководители предприятий готовы озаботиться этой стороной организации производственной практики. Студенты и выпускники техникума востребованы. Они имеют хорошие отзывы работодателей. Мы регулярно принимаем участие в изучении потребностей рынка труда, чтобы оставаться в тренде и предлагать обучение по актуальным специальностям.</w:t>
      </w:r>
    </w:p>
    <w:p w:rsidR="00C8467F" w:rsidRPr="00C8467F" w:rsidRDefault="00C8467F" w:rsidP="002E1FF5">
      <w:pPr>
        <w:spacing w:after="0" w:line="240" w:lineRule="auto"/>
        <w:jc w:val="both"/>
        <w:rPr>
          <w:rFonts w:ascii="Times New Roman" w:eastAsia="Times New Roman" w:hAnsi="Times New Roman" w:cs="Times New Roman"/>
          <w:color w:val="333333"/>
          <w:sz w:val="28"/>
          <w:szCs w:val="28"/>
          <w:lang w:eastAsia="ru-RU"/>
        </w:rPr>
      </w:pPr>
      <w:r w:rsidRPr="00C8467F">
        <w:rPr>
          <w:rFonts w:ascii="Times New Roman" w:eastAsia="Times New Roman" w:hAnsi="Times New Roman" w:cs="Times New Roman"/>
          <w:color w:val="333333"/>
          <w:sz w:val="28"/>
          <w:szCs w:val="28"/>
          <w:lang w:eastAsia="ru-RU"/>
        </w:rPr>
        <w:t>Бывшие студенты делятся опытом</w:t>
      </w:r>
    </w:p>
    <w:p w:rsidR="00C8467F" w:rsidRPr="00C8467F" w:rsidRDefault="00C8467F" w:rsidP="002E1FF5">
      <w:pPr>
        <w:spacing w:after="0" w:line="240" w:lineRule="auto"/>
        <w:jc w:val="both"/>
        <w:rPr>
          <w:rFonts w:ascii="Times New Roman" w:eastAsia="Times New Roman" w:hAnsi="Times New Roman" w:cs="Times New Roman"/>
          <w:color w:val="333333"/>
          <w:sz w:val="28"/>
          <w:szCs w:val="28"/>
          <w:lang w:eastAsia="ru-RU"/>
        </w:rPr>
      </w:pPr>
    </w:p>
    <w:p w:rsidR="00C8467F" w:rsidRPr="00C8467F" w:rsidRDefault="00C8467F" w:rsidP="002E1FF5">
      <w:pPr>
        <w:spacing w:after="0" w:line="240" w:lineRule="auto"/>
        <w:jc w:val="both"/>
        <w:rPr>
          <w:rFonts w:ascii="Times New Roman" w:eastAsia="Times New Roman" w:hAnsi="Times New Roman" w:cs="Times New Roman"/>
          <w:color w:val="333333"/>
          <w:sz w:val="28"/>
          <w:szCs w:val="28"/>
          <w:lang w:eastAsia="ru-RU"/>
        </w:rPr>
      </w:pPr>
      <w:r w:rsidRPr="00C8467F">
        <w:rPr>
          <w:rFonts w:ascii="Times New Roman" w:eastAsia="Times New Roman" w:hAnsi="Times New Roman" w:cs="Times New Roman"/>
          <w:color w:val="333333"/>
          <w:sz w:val="28"/>
          <w:szCs w:val="28"/>
          <w:lang w:eastAsia="ru-RU"/>
        </w:rPr>
        <w:t>Ринат Назипов, инженер по ремонту и обслуживанию оборудования в агрофирме "Среднеивкино". К концу девятого класса нужно было задумываться, куда идти учит</w:t>
      </w:r>
      <w:r w:rsidR="007A4218">
        <w:rPr>
          <w:rFonts w:ascii="Times New Roman" w:eastAsia="Times New Roman" w:hAnsi="Times New Roman" w:cs="Times New Roman"/>
          <w:color w:val="333333"/>
          <w:sz w:val="28"/>
          <w:szCs w:val="28"/>
          <w:lang w:eastAsia="ru-RU"/>
        </w:rPr>
        <w:t>ь</w:t>
      </w:r>
      <w:r w:rsidRPr="00C8467F">
        <w:rPr>
          <w:rFonts w:ascii="Times New Roman" w:eastAsia="Times New Roman" w:hAnsi="Times New Roman" w:cs="Times New Roman"/>
          <w:color w:val="333333"/>
          <w:sz w:val="28"/>
          <w:szCs w:val="28"/>
          <w:lang w:eastAsia="ru-RU"/>
        </w:rPr>
        <w:t>ся дальше</w:t>
      </w:r>
      <w:r w:rsidR="007A4218">
        <w:rPr>
          <w:rFonts w:ascii="Times New Roman" w:eastAsia="Times New Roman" w:hAnsi="Times New Roman" w:cs="Times New Roman"/>
          <w:color w:val="333333"/>
          <w:sz w:val="28"/>
          <w:szCs w:val="28"/>
          <w:lang w:eastAsia="ru-RU"/>
        </w:rPr>
        <w:t>,</w:t>
      </w:r>
      <w:r w:rsidRPr="00C8467F">
        <w:rPr>
          <w:rFonts w:ascii="Times New Roman" w:eastAsia="Times New Roman" w:hAnsi="Times New Roman" w:cs="Times New Roman"/>
          <w:color w:val="333333"/>
          <w:sz w:val="28"/>
          <w:szCs w:val="28"/>
          <w:lang w:eastAsia="ru-RU"/>
        </w:rPr>
        <w:t xml:space="preserve"> его выбор пал на Нолинский техникум механизации сельского хозяйства.</w:t>
      </w:r>
    </w:p>
    <w:p w:rsidR="00C8467F" w:rsidRPr="00C8467F" w:rsidRDefault="00C8467F" w:rsidP="002E1FF5">
      <w:pPr>
        <w:spacing w:after="0" w:line="240" w:lineRule="auto"/>
        <w:jc w:val="both"/>
        <w:rPr>
          <w:rFonts w:ascii="Times New Roman" w:eastAsia="Times New Roman" w:hAnsi="Times New Roman" w:cs="Times New Roman"/>
          <w:color w:val="333333"/>
          <w:sz w:val="28"/>
          <w:szCs w:val="28"/>
          <w:lang w:eastAsia="ru-RU"/>
        </w:rPr>
      </w:pPr>
      <w:r w:rsidRPr="00C8467F">
        <w:rPr>
          <w:rFonts w:ascii="Times New Roman" w:eastAsia="Times New Roman" w:hAnsi="Times New Roman" w:cs="Times New Roman"/>
          <w:color w:val="333333"/>
          <w:sz w:val="28"/>
          <w:szCs w:val="28"/>
          <w:lang w:eastAsia="ru-RU"/>
        </w:rPr>
        <w:t>- Все очень просто: в Нолинске у меня училось много родных и близких, можно сказать, целая династия получилась. Дедушка А.Н. Пичугин окончил НТМСХ в 1972 г., затем - сестра Надежда и брат Марат. Одним словом, мне было на кого равняться!</w:t>
      </w:r>
    </w:p>
    <w:p w:rsidR="00C8467F" w:rsidRPr="00C8467F" w:rsidRDefault="00C8467F" w:rsidP="002E1FF5">
      <w:pPr>
        <w:spacing w:after="0" w:line="240" w:lineRule="auto"/>
        <w:jc w:val="both"/>
        <w:rPr>
          <w:rFonts w:ascii="Times New Roman" w:eastAsia="Times New Roman" w:hAnsi="Times New Roman" w:cs="Times New Roman"/>
          <w:color w:val="333333"/>
          <w:sz w:val="28"/>
          <w:szCs w:val="28"/>
          <w:lang w:eastAsia="ru-RU"/>
        </w:rPr>
      </w:pPr>
      <w:r w:rsidRPr="00C8467F">
        <w:rPr>
          <w:rFonts w:ascii="Times New Roman" w:eastAsia="Times New Roman" w:hAnsi="Times New Roman" w:cs="Times New Roman"/>
          <w:color w:val="333333"/>
          <w:sz w:val="28"/>
          <w:szCs w:val="28"/>
          <w:lang w:eastAsia="ru-RU"/>
        </w:rPr>
        <w:t xml:space="preserve">Ринат Назипов поступил на специальность "Техническое обслуживание и ремонт автомобильного транспорта", по-простому автомеханик. Техникум познакомил студента с базовыми знаниями устройства автомобилей, подготовил к работе </w:t>
      </w:r>
      <w:r w:rsidRPr="00C8467F">
        <w:rPr>
          <w:rFonts w:ascii="Times New Roman" w:eastAsia="Times New Roman" w:hAnsi="Times New Roman" w:cs="Times New Roman"/>
          <w:color w:val="333333"/>
          <w:sz w:val="28"/>
          <w:szCs w:val="28"/>
          <w:lang w:eastAsia="ru-RU"/>
        </w:rPr>
        <w:lastRenderedPageBreak/>
        <w:t>водителем легковых и грузовых автомобилей категорий "B" и "С", а по личному желанию Рината - еще и "чуточку трактористом".</w:t>
      </w:r>
    </w:p>
    <w:p w:rsidR="00C8467F" w:rsidRPr="00C8467F" w:rsidRDefault="00F31F6D" w:rsidP="002E1FF5">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pict>
          <v:roundrect id="_x0000_s1030" style="position:absolute;left:0;text-align:left;margin-left:-32.55pt;margin-top:-64.9pt;width:558pt;height:801pt;z-index:-251645952" arcsize="1993f" fillcolor="#f7fbff" strokecolor="#95b3d7 [1940]" strokeweight="1pt">
            <v:fill color2="#dbe5f1 [660]"/>
            <v:shadow on="t" type="perspective" color="#243f60 [1604]" opacity=".5" offset="1pt" offset2="-3pt"/>
          </v:roundrect>
        </w:pict>
      </w:r>
      <w:r w:rsidR="00C8467F" w:rsidRPr="00C8467F">
        <w:rPr>
          <w:rFonts w:ascii="Times New Roman" w:eastAsia="Times New Roman" w:hAnsi="Times New Roman" w:cs="Times New Roman"/>
          <w:color w:val="333333"/>
          <w:sz w:val="28"/>
          <w:szCs w:val="28"/>
          <w:lang w:eastAsia="ru-RU"/>
        </w:rPr>
        <w:t>В агрофирму Ринат впервые попал для прохождения ремонтной практики и, оглядываясь назад, считает большим плюсом сотрудничество техникума с таким мощным сельскохозяйственным предприятием. Но не только этим доволен выпускник НТМСХ. Практически сразу, как Ринат поступил, техникум предоставил ему возможность заниматься спортом и поддерживал это стремление.</w:t>
      </w:r>
    </w:p>
    <w:p w:rsidR="00C8467F" w:rsidRPr="00C8467F" w:rsidRDefault="00C8467F" w:rsidP="002E1FF5">
      <w:pPr>
        <w:spacing w:after="0" w:line="240" w:lineRule="auto"/>
        <w:jc w:val="both"/>
        <w:rPr>
          <w:rFonts w:ascii="Times New Roman" w:eastAsia="Times New Roman" w:hAnsi="Times New Roman" w:cs="Times New Roman"/>
          <w:color w:val="333333"/>
          <w:sz w:val="28"/>
          <w:szCs w:val="28"/>
          <w:lang w:eastAsia="ru-RU"/>
        </w:rPr>
      </w:pPr>
      <w:r w:rsidRPr="00C8467F">
        <w:rPr>
          <w:rFonts w:ascii="Times New Roman" w:eastAsia="Times New Roman" w:hAnsi="Times New Roman" w:cs="Times New Roman"/>
          <w:color w:val="333333"/>
          <w:sz w:val="28"/>
          <w:szCs w:val="28"/>
          <w:lang w:eastAsia="ru-RU"/>
        </w:rPr>
        <w:t>- Я занимался лыжным спортом, - вспоминает Ринат Назипов. - Меня иногда отпускали с последней пары, чтобы успевал на тренировку. Благодарен тренеру Г</w:t>
      </w:r>
      <w:r w:rsidR="007A4218">
        <w:rPr>
          <w:rFonts w:ascii="Times New Roman" w:eastAsia="Times New Roman" w:hAnsi="Times New Roman" w:cs="Times New Roman"/>
          <w:color w:val="333333"/>
          <w:sz w:val="28"/>
          <w:szCs w:val="28"/>
          <w:lang w:eastAsia="ru-RU"/>
        </w:rPr>
        <w:t>.</w:t>
      </w:r>
      <w:r w:rsidRPr="00C8467F">
        <w:rPr>
          <w:rFonts w:ascii="Times New Roman" w:eastAsia="Times New Roman" w:hAnsi="Times New Roman" w:cs="Times New Roman"/>
          <w:color w:val="333333"/>
          <w:sz w:val="28"/>
          <w:szCs w:val="28"/>
          <w:lang w:eastAsia="ru-RU"/>
        </w:rPr>
        <w:t>В</w:t>
      </w:r>
      <w:r w:rsidR="007A4218">
        <w:rPr>
          <w:rFonts w:ascii="Times New Roman" w:eastAsia="Times New Roman" w:hAnsi="Times New Roman" w:cs="Times New Roman"/>
          <w:color w:val="333333"/>
          <w:sz w:val="28"/>
          <w:szCs w:val="28"/>
          <w:lang w:eastAsia="ru-RU"/>
        </w:rPr>
        <w:t>.</w:t>
      </w:r>
      <w:r w:rsidRPr="00C8467F">
        <w:rPr>
          <w:rFonts w:ascii="Times New Roman" w:eastAsia="Times New Roman" w:hAnsi="Times New Roman" w:cs="Times New Roman"/>
          <w:color w:val="333333"/>
          <w:sz w:val="28"/>
          <w:szCs w:val="28"/>
          <w:lang w:eastAsia="ru-RU"/>
        </w:rPr>
        <w:t xml:space="preserve"> Горячих, который вложил в меня очень много сил и привил любовь к лыжным гонкам.</w:t>
      </w:r>
    </w:p>
    <w:p w:rsidR="00C8467F" w:rsidRPr="00C8467F" w:rsidRDefault="00C8467F" w:rsidP="002E1FF5">
      <w:pPr>
        <w:spacing w:after="0" w:line="240" w:lineRule="auto"/>
        <w:jc w:val="both"/>
        <w:rPr>
          <w:rFonts w:ascii="Times New Roman" w:eastAsia="Times New Roman" w:hAnsi="Times New Roman" w:cs="Times New Roman"/>
          <w:color w:val="333333"/>
          <w:sz w:val="28"/>
          <w:szCs w:val="28"/>
          <w:lang w:eastAsia="ru-RU"/>
        </w:rPr>
      </w:pPr>
      <w:r w:rsidRPr="00C8467F">
        <w:rPr>
          <w:rFonts w:ascii="Times New Roman" w:eastAsia="Times New Roman" w:hAnsi="Times New Roman" w:cs="Times New Roman"/>
          <w:color w:val="333333"/>
          <w:sz w:val="28"/>
          <w:szCs w:val="28"/>
          <w:lang w:eastAsia="ru-RU"/>
        </w:rPr>
        <w:t xml:space="preserve">После окончания техникума Рината Назипова призвали на срочную службу. Вернувшись из армии, он пришел работать в агрофирму </w:t>
      </w:r>
      <w:r w:rsidR="00697133" w:rsidRPr="00C8467F">
        <w:rPr>
          <w:rFonts w:ascii="Times New Roman" w:eastAsia="Times New Roman" w:hAnsi="Times New Roman" w:cs="Times New Roman"/>
          <w:color w:val="333333"/>
          <w:sz w:val="28"/>
          <w:szCs w:val="28"/>
          <w:lang w:eastAsia="ru-RU"/>
        </w:rPr>
        <w:t>Среднеивкино</w:t>
      </w:r>
      <w:r w:rsidRPr="00C8467F">
        <w:rPr>
          <w:rFonts w:ascii="Times New Roman" w:eastAsia="Times New Roman" w:hAnsi="Times New Roman" w:cs="Times New Roman"/>
          <w:color w:val="333333"/>
          <w:sz w:val="28"/>
          <w:szCs w:val="28"/>
          <w:lang w:eastAsia="ru-RU"/>
        </w:rPr>
        <w:t xml:space="preserve">. Его приняли на должность тракториста-машиниста. Спустя некоторое время юноша поступил в </w:t>
      </w:r>
      <w:proofErr w:type="gramStart"/>
      <w:r w:rsidRPr="00C8467F">
        <w:rPr>
          <w:rFonts w:ascii="Times New Roman" w:eastAsia="Times New Roman" w:hAnsi="Times New Roman" w:cs="Times New Roman"/>
          <w:color w:val="333333"/>
          <w:sz w:val="28"/>
          <w:szCs w:val="28"/>
          <w:lang w:eastAsia="ru-RU"/>
        </w:rPr>
        <w:t>Вятскую</w:t>
      </w:r>
      <w:proofErr w:type="gramEnd"/>
      <w:r w:rsidRPr="00C8467F">
        <w:rPr>
          <w:rFonts w:ascii="Times New Roman" w:eastAsia="Times New Roman" w:hAnsi="Times New Roman" w:cs="Times New Roman"/>
          <w:color w:val="333333"/>
          <w:sz w:val="28"/>
          <w:szCs w:val="28"/>
          <w:lang w:eastAsia="ru-RU"/>
        </w:rPr>
        <w:t xml:space="preserve"> государственную сельхозакадемию. А затем его перевели на должность мастера по ремонту и обслуживанию сельскохозяйственной техники и тракторов. Основным направление работы стало растениеводство, в частности, выращивание картофеля.</w:t>
      </w:r>
    </w:p>
    <w:p w:rsidR="00C8467F" w:rsidRPr="00C8467F" w:rsidRDefault="00C8467F" w:rsidP="002E1FF5">
      <w:pPr>
        <w:spacing w:after="0" w:line="240" w:lineRule="auto"/>
        <w:jc w:val="both"/>
        <w:rPr>
          <w:rFonts w:ascii="Times New Roman" w:eastAsia="Times New Roman" w:hAnsi="Times New Roman" w:cs="Times New Roman"/>
          <w:color w:val="333333"/>
          <w:sz w:val="28"/>
          <w:szCs w:val="28"/>
          <w:lang w:eastAsia="ru-RU"/>
        </w:rPr>
      </w:pPr>
      <w:r w:rsidRPr="00C8467F">
        <w:rPr>
          <w:rFonts w:ascii="Times New Roman" w:eastAsia="Times New Roman" w:hAnsi="Times New Roman" w:cs="Times New Roman"/>
          <w:color w:val="333333"/>
          <w:sz w:val="28"/>
          <w:szCs w:val="28"/>
          <w:lang w:eastAsia="ru-RU"/>
        </w:rPr>
        <w:t>- С этого года меня перевели на должность инженера по ремонту и обслуживанию оборудования, - рассказывает Ринат. - Сейчас я решаю инженерные вопросы на картофелехранилище. Заменяю на периоды отпусков других инженеров. Несу круглосуточное дежурство по графику среди всей инженерной службы.</w:t>
      </w:r>
    </w:p>
    <w:p w:rsidR="002E1FF5" w:rsidRDefault="002E1FF5" w:rsidP="002E1FF5">
      <w:pPr>
        <w:spacing w:after="0" w:line="240" w:lineRule="auto"/>
        <w:jc w:val="right"/>
        <w:rPr>
          <w:rFonts w:ascii="Times New Roman" w:eastAsia="Times New Roman" w:hAnsi="Times New Roman" w:cs="Times New Roman"/>
          <w:color w:val="333333"/>
          <w:sz w:val="28"/>
          <w:szCs w:val="28"/>
          <w:lang w:eastAsia="ru-RU"/>
        </w:rPr>
      </w:pPr>
    </w:p>
    <w:p w:rsidR="00C8467F" w:rsidRPr="00C8467F" w:rsidRDefault="00C8467F" w:rsidP="002E1FF5">
      <w:pPr>
        <w:spacing w:after="0" w:line="240" w:lineRule="auto"/>
        <w:jc w:val="right"/>
        <w:rPr>
          <w:rFonts w:ascii="Times New Roman" w:eastAsia="Times New Roman" w:hAnsi="Times New Roman" w:cs="Times New Roman"/>
          <w:color w:val="333333"/>
          <w:sz w:val="28"/>
          <w:szCs w:val="28"/>
          <w:lang w:eastAsia="ru-RU"/>
        </w:rPr>
      </w:pPr>
      <w:r w:rsidRPr="00C8467F">
        <w:rPr>
          <w:rFonts w:ascii="Times New Roman" w:eastAsia="Times New Roman" w:hAnsi="Times New Roman" w:cs="Times New Roman"/>
          <w:color w:val="333333"/>
          <w:sz w:val="28"/>
          <w:szCs w:val="28"/>
          <w:lang w:eastAsia="ru-RU"/>
        </w:rPr>
        <w:t>Наталия СУНЦОВА.</w:t>
      </w:r>
    </w:p>
    <w:p w:rsidR="000017C3" w:rsidRPr="00C8467F" w:rsidRDefault="00697133" w:rsidP="002E1FF5">
      <w:pPr>
        <w:jc w:val="both"/>
        <w:rPr>
          <w:rFonts w:ascii="Times New Roman" w:hAnsi="Times New Roman" w:cs="Times New Roman"/>
          <w:sz w:val="28"/>
          <w:szCs w:val="28"/>
        </w:rPr>
      </w:pPr>
    </w:p>
    <w:sectPr w:rsidR="000017C3" w:rsidRPr="00C8467F" w:rsidSect="002E1FF5">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467F"/>
    <w:rsid w:val="001557FB"/>
    <w:rsid w:val="002135D2"/>
    <w:rsid w:val="002E1FF5"/>
    <w:rsid w:val="00697133"/>
    <w:rsid w:val="007A4218"/>
    <w:rsid w:val="007E6BE8"/>
    <w:rsid w:val="00A977D5"/>
    <w:rsid w:val="00C8467F"/>
    <w:rsid w:val="00CC7F9C"/>
    <w:rsid w:val="00F31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7D5"/>
  </w:style>
  <w:style w:type="paragraph" w:styleId="1">
    <w:name w:val="heading 1"/>
    <w:basedOn w:val="a"/>
    <w:link w:val="10"/>
    <w:uiPriority w:val="9"/>
    <w:qFormat/>
    <w:rsid w:val="00C846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467F"/>
    <w:rPr>
      <w:rFonts w:ascii="Times New Roman" w:eastAsia="Times New Roman" w:hAnsi="Times New Roman" w:cs="Times New Roman"/>
      <w:b/>
      <w:bCs/>
      <w:kern w:val="36"/>
      <w:sz w:val="48"/>
      <w:szCs w:val="48"/>
      <w:lang w:eastAsia="ru-RU"/>
    </w:rPr>
  </w:style>
  <w:style w:type="character" w:customStyle="1" w:styleId="im-bookmark">
    <w:name w:val="im-bookmark"/>
    <w:basedOn w:val="a0"/>
    <w:rsid w:val="00C8467F"/>
  </w:style>
  <w:style w:type="character" w:styleId="a3">
    <w:name w:val="Hyperlink"/>
    <w:basedOn w:val="a0"/>
    <w:uiPriority w:val="99"/>
    <w:semiHidden/>
    <w:unhideWhenUsed/>
    <w:rsid w:val="00C8467F"/>
    <w:rPr>
      <w:color w:val="0000FF"/>
      <w:u w:val="single"/>
    </w:rPr>
  </w:style>
  <w:style w:type="character" w:customStyle="1" w:styleId="im-chart-bar">
    <w:name w:val="im-chart-bar"/>
    <w:basedOn w:val="a0"/>
    <w:rsid w:val="00C8467F"/>
  </w:style>
  <w:style w:type="character" w:customStyle="1" w:styleId="im-comments">
    <w:name w:val="im-comments"/>
    <w:basedOn w:val="a0"/>
    <w:rsid w:val="00C8467F"/>
  </w:style>
  <w:style w:type="character" w:styleId="a4">
    <w:name w:val="Strong"/>
    <w:basedOn w:val="a0"/>
    <w:uiPriority w:val="22"/>
    <w:qFormat/>
    <w:rsid w:val="00C8467F"/>
    <w:rPr>
      <w:b/>
      <w:bCs/>
    </w:rPr>
  </w:style>
  <w:style w:type="paragraph" w:styleId="a5">
    <w:name w:val="Balloon Text"/>
    <w:basedOn w:val="a"/>
    <w:link w:val="a6"/>
    <w:uiPriority w:val="99"/>
    <w:semiHidden/>
    <w:unhideWhenUsed/>
    <w:rsid w:val="00C846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46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4497791">
      <w:bodyDiv w:val="1"/>
      <w:marLeft w:val="0"/>
      <w:marRight w:val="0"/>
      <w:marTop w:val="0"/>
      <w:marBottom w:val="0"/>
      <w:divBdr>
        <w:top w:val="none" w:sz="0" w:space="0" w:color="auto"/>
        <w:left w:val="none" w:sz="0" w:space="0" w:color="auto"/>
        <w:bottom w:val="none" w:sz="0" w:space="0" w:color="auto"/>
        <w:right w:val="none" w:sz="0" w:space="0" w:color="auto"/>
      </w:divBdr>
      <w:divsChild>
        <w:div w:id="2019110790">
          <w:marLeft w:val="0"/>
          <w:marRight w:val="0"/>
          <w:marTop w:val="0"/>
          <w:marBottom w:val="0"/>
          <w:divBdr>
            <w:top w:val="none" w:sz="0" w:space="0" w:color="auto"/>
            <w:left w:val="none" w:sz="0" w:space="0" w:color="auto"/>
            <w:bottom w:val="none" w:sz="0" w:space="0" w:color="auto"/>
            <w:right w:val="none" w:sz="0" w:space="0" w:color="auto"/>
          </w:divBdr>
        </w:div>
        <w:div w:id="814298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1649</Words>
  <Characters>9400</Characters>
  <Application>Microsoft Office Word</Application>
  <DocSecurity>0</DocSecurity>
  <Lines>78</Lines>
  <Paragraphs>22</Paragraphs>
  <ScaleCrop>false</ScaleCrop>
  <Company/>
  <LinksUpToDate>false</LinksUpToDate>
  <CharactersWithSpaces>11027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ЭЧЗ</cp:lastModifiedBy>
  <cp:revision>5</cp:revision>
  <cp:lastPrinted>2021-12-11T07:13:00Z</cp:lastPrinted>
  <dcterms:created xsi:type="dcterms:W3CDTF">2021-12-01T13:02:00Z</dcterms:created>
  <dcterms:modified xsi:type="dcterms:W3CDTF">2021-12-11T07:16:00Z</dcterms:modified>
</cp:coreProperties>
</file>