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16" w:rsidRPr="00302116" w:rsidRDefault="00302116" w:rsidP="00302116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Добрый день, студенты группы Э21</w:t>
      </w:r>
    </w:p>
    <w:p w:rsidR="00302116" w:rsidRPr="00302116" w:rsidRDefault="00302116" w:rsidP="00302116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от 25 марта.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Изучите порядок ценообразования в маркетинге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порядок определения эффективности от рекламной компании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Решите задачи (допускаю, что вы найдете решение в интернете)</w:t>
      </w:r>
    </w:p>
    <w:p w:rsid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Решение должно быть записано в тетради со всеми формулами и подробным описанием действий.</w:t>
      </w:r>
    </w:p>
    <w:p w:rsid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Фото 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решения в тетради </w:t>
      </w: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подписываем ФАМИЛИЯ ИО_Э21_Основы экономики_25 марта</w:t>
      </w:r>
    </w:p>
    <w:p w:rsid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отправляем по адресу 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02116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yuka</w:t>
      </w:r>
      <w:proofErr w:type="spellEnd"/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161077@</w:t>
      </w:r>
      <w:r w:rsidRPr="00302116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302116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Задача 1.</w:t>
      </w: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 Реализатор закупил оптом 500 пар женской обуви по цене 150 руб. за пару. Часть обуви продал по 200 руб. за пару. С ухудшением реализации в конце зимнего сезона он уменьшил цену товара на 20% и реализовал последние 200 пар женской обуви. Издержки производства по закупке товара и его реализация составили 2000 руб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Определить: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оптовую стоимость товара;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новую цену продажи остатка товара;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объем выручки от реализации всей партии товара (в грн.);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прибыль от реализации всей партии товара.</w:t>
      </w:r>
    </w:p>
    <w:p w:rsid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Задача 2.</w:t>
      </w: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 Вы начальник отдела маркетинга ОАО завода фарфоровых изделий. Планируются отдельные партии сервизов продать в странах Западной Европы. При затратах на производство, равных 30 руб за один сервиз, товар планируется продавать по 80 руб за один сервиз.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Оптовый независимый посредник распространяет сервизы по 100 руб за единицу. Запланированный объем продажи составляет 4000 сервизов в год, при условии, что производитель обязывается затратить на рекламу 30000 руб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Агент по реализации согласен работать за 7% (при цене за сервиз, равной 100 руб), но он может охватить только 65% рынка оптовика.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Почта предложила индивидуальную рассылку сервизов по каталогам при стоимости услуг, равной 10  руб за сервиз.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Определить прибыль производителя, оптовика, агента по продажам и от услуг почты.</w:t>
      </w:r>
    </w:p>
    <w:p w:rsid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Задача 3.</w:t>
      </w: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 Вы положили в банк PV = 100 долларов США под 3% в месяц.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Определить, какую прибыль Вы будете иметь к концу года.</w:t>
      </w:r>
    </w:p>
    <w:p w:rsidR="00302116" w:rsidRPr="00537A69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  <w:r w:rsidRPr="00537A69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02116" w:rsidRPr="00537A69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val="en-US" w:eastAsia="ru-RU"/>
        </w:rPr>
        <w:t>FV</w:t>
      </w:r>
      <w:r w:rsidRPr="00537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= </w:t>
      </w:r>
      <w:r w:rsidRPr="00302116">
        <w:rPr>
          <w:rFonts w:ascii="Times New Roman" w:hAnsi="Times New Roman"/>
          <w:color w:val="000000"/>
          <w:sz w:val="24"/>
          <w:szCs w:val="24"/>
          <w:lang w:val="en-US" w:eastAsia="ru-RU"/>
        </w:rPr>
        <w:t>PV</w:t>
      </w:r>
      <w:r w:rsidRPr="00537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+ (</w:t>
      </w:r>
      <w:proofErr w:type="spellStart"/>
      <w:r w:rsidRPr="00302116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537A69">
        <w:rPr>
          <w:rFonts w:ascii="Times New Roman" w:hAnsi="Times New Roman"/>
          <w:color w:val="000000"/>
          <w:sz w:val="24"/>
          <w:szCs w:val="24"/>
          <w:lang w:eastAsia="ru-RU"/>
        </w:rPr>
        <w:t>+</w:t>
      </w:r>
      <w:proofErr w:type="spellStart"/>
      <w:r w:rsidRPr="00302116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proofErr w:type="spellEnd"/>
      <w:proofErr w:type="gramStart"/>
      <w:r w:rsidRPr="00537A6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302116">
        <w:rPr>
          <w:rFonts w:ascii="Times New Roman" w:hAnsi="Times New Roman"/>
          <w:color w:val="000000"/>
          <w:sz w:val="24"/>
          <w:szCs w:val="24"/>
          <w:lang w:val="en-US" w:eastAsia="ru-RU"/>
        </w:rPr>
        <w:t>n</w:t>
      </w:r>
      <w:proofErr w:type="gramEnd"/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PV – первоначальная сумма вклада;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FV – будущая стоимость;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n = 12 – количество периодов, которые анализируются;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Задача 4. </w:t>
      </w: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Рекламная компания на торговой фирме проводилась с 11 по 18 апреля текущего года. Исходные данные следующие: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фактическая реализация товара до рекламных мероприятий составила 140 тыс. руб.;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фактическая реализация товара за апрель составила 460 тыс. руб.;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· торговая надбавка – 15 %;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на проведение рекламных мероприятий израсходовано 2,65 тыс. руб.;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· торговая фирма имеет единый выходной день в неделю.</w:t>
      </w:r>
    </w:p>
    <w:p w:rsidR="00302116" w:rsidRPr="00302116" w:rsidRDefault="00302116" w:rsidP="00302116">
      <w:pPr>
        <w:spacing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color w:val="000000"/>
          <w:sz w:val="24"/>
          <w:szCs w:val="24"/>
          <w:lang w:eastAsia="ru-RU"/>
        </w:rPr>
        <w:t>Определить экономическую эффективность рекламных мероприятий.</w:t>
      </w:r>
    </w:p>
    <w:p w:rsidR="00633F3A" w:rsidRPr="00302116" w:rsidRDefault="00302116" w:rsidP="00302116">
      <w:pPr>
        <w:spacing w:after="0"/>
        <w:rPr>
          <w:rFonts w:ascii="Times New Roman" w:hAnsi="Times New Roman"/>
          <w:sz w:val="24"/>
          <w:szCs w:val="24"/>
        </w:rPr>
      </w:pPr>
      <w:r w:rsidRPr="00302116">
        <w:rPr>
          <w:rFonts w:ascii="Times New Roman" w:hAnsi="Times New Roman"/>
          <w:sz w:val="24"/>
          <w:szCs w:val="24"/>
        </w:rPr>
        <w:t xml:space="preserve">  </w:t>
      </w:r>
    </w:p>
    <w:p w:rsidR="00302116" w:rsidRPr="00302116" w:rsidRDefault="00302116" w:rsidP="003021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02116" w:rsidRPr="00302116" w:rsidRDefault="00302116" w:rsidP="00302116">
      <w:pPr>
        <w:spacing w:after="0"/>
        <w:rPr>
          <w:rFonts w:ascii="Times New Roman" w:hAnsi="Times New Roman"/>
          <w:b/>
          <w:sz w:val="24"/>
          <w:szCs w:val="24"/>
        </w:rPr>
      </w:pPr>
      <w:r w:rsidRPr="00302116">
        <w:rPr>
          <w:rFonts w:ascii="Times New Roman" w:hAnsi="Times New Roman"/>
          <w:b/>
          <w:sz w:val="24"/>
          <w:szCs w:val="24"/>
        </w:rPr>
        <w:t>Ну и хочу сообщить все, кто работают и присылают работы, получают оц</w:t>
      </w:r>
      <w:r>
        <w:rPr>
          <w:rFonts w:ascii="Times New Roman" w:hAnsi="Times New Roman"/>
          <w:b/>
          <w:sz w:val="24"/>
          <w:szCs w:val="24"/>
        </w:rPr>
        <w:t>енки, они у большинства хорошие и очень хорошие.</w:t>
      </w:r>
    </w:p>
    <w:p w:rsidR="00302116" w:rsidRPr="00302116" w:rsidRDefault="00302116" w:rsidP="00302116">
      <w:pPr>
        <w:spacing w:after="0"/>
        <w:rPr>
          <w:rFonts w:ascii="Times New Roman" w:hAnsi="Times New Roman"/>
          <w:b/>
          <w:sz w:val="24"/>
          <w:szCs w:val="24"/>
        </w:rPr>
      </w:pPr>
      <w:r w:rsidRPr="00302116">
        <w:rPr>
          <w:rFonts w:ascii="Times New Roman" w:hAnsi="Times New Roman"/>
          <w:b/>
          <w:sz w:val="24"/>
          <w:szCs w:val="24"/>
        </w:rPr>
        <w:t>Готовимся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2116">
        <w:rPr>
          <w:rFonts w:ascii="Times New Roman" w:hAnsi="Times New Roman"/>
          <w:b/>
          <w:sz w:val="24"/>
          <w:szCs w:val="24"/>
        </w:rPr>
        <w:t>к зачету по дисциплине тоже в режиае онлайн</w:t>
      </w:r>
    </w:p>
    <w:p w:rsidR="00302116" w:rsidRDefault="00302116" w:rsidP="00302116">
      <w:pPr>
        <w:spacing w:after="0"/>
        <w:rPr>
          <w:rFonts w:ascii="Times New Roman" w:hAnsi="Times New Roman"/>
          <w:b/>
          <w:sz w:val="24"/>
          <w:szCs w:val="24"/>
        </w:rPr>
      </w:pPr>
      <w:r w:rsidRPr="00302116">
        <w:rPr>
          <w:rFonts w:ascii="Times New Roman" w:hAnsi="Times New Roman"/>
          <w:b/>
          <w:sz w:val="24"/>
          <w:szCs w:val="24"/>
        </w:rPr>
        <w:t>Всем удачи.</w:t>
      </w:r>
    </w:p>
    <w:p w:rsidR="00537A69" w:rsidRDefault="00537A69" w:rsidP="003021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7A69" w:rsidRDefault="00537A69" w:rsidP="003021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7A69" w:rsidRDefault="00537A69" w:rsidP="003021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7A69" w:rsidRDefault="00537A69" w:rsidP="003021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7A69" w:rsidRPr="00302116" w:rsidRDefault="00537A69" w:rsidP="00537A69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Добрый день, студенты группы Э21</w:t>
      </w:r>
    </w:p>
    <w:p w:rsidR="00537A69" w:rsidRPr="00302116" w:rsidRDefault="00537A69" w:rsidP="00537A69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Урок от 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марта.</w:t>
      </w:r>
    </w:p>
    <w:p w:rsidR="00537A69" w:rsidRPr="00302116" w:rsidRDefault="00537A69" w:rsidP="00537A69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7A69" w:rsidRDefault="00537A69" w:rsidP="00537A69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Реклама в маркетинге.</w:t>
      </w:r>
    </w:p>
    <w:p w:rsidR="00537A69" w:rsidRDefault="00537A69" w:rsidP="00537A69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определения эффективности от рекламной компании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37A69" w:rsidRPr="00302116" w:rsidRDefault="00537A69" w:rsidP="00537A69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7A69" w:rsidRPr="00302116" w:rsidRDefault="00537A69" w:rsidP="00537A69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Продукт  </w:t>
      </w: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подписываем ФАМИЛИЯ ИО_Э21_Основы экономики_2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марта</w:t>
      </w:r>
    </w:p>
    <w:p w:rsidR="00537A69" w:rsidRDefault="00537A69" w:rsidP="00537A69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7A69" w:rsidRPr="00302116" w:rsidRDefault="00537A69" w:rsidP="00537A69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 отправляем по адресу </w:t>
      </w:r>
    </w:p>
    <w:p w:rsidR="00537A69" w:rsidRPr="00302116" w:rsidRDefault="00537A69" w:rsidP="00537A69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02116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yuka</w:t>
      </w:r>
      <w:proofErr w:type="spellEnd"/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161077@</w:t>
      </w:r>
      <w:r w:rsidRPr="00302116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mail</w:t>
      </w:r>
      <w:r w:rsidRPr="003021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Pr="00302116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537A69" w:rsidRPr="00302116" w:rsidRDefault="00537A69" w:rsidP="00537A69">
      <w:pPr>
        <w:spacing w:after="0" w:line="240" w:lineRule="auto"/>
        <w:ind w:firstLine="0"/>
        <w:jc w:val="lef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7A69" w:rsidRDefault="00537A69" w:rsidP="00537A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</w:t>
      </w:r>
    </w:p>
    <w:p w:rsidR="00537A69" w:rsidRPr="00537A69" w:rsidRDefault="00537A69" w:rsidP="00537A6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Разработать и создать рекламный буклет или другой продукт </w:t>
      </w:r>
      <w:r w:rsidRPr="00537A69">
        <w:rPr>
          <w:rFonts w:ascii="Times New Roman" w:hAnsi="Times New Roman"/>
          <w:sz w:val="24"/>
          <w:szCs w:val="24"/>
        </w:rPr>
        <w:t>(ролик, афиша, стенд)  (используя любые доступные вам средства (фломастеры и карандаши)  или программные продукты)</w:t>
      </w:r>
    </w:p>
    <w:p w:rsidR="00537A69" w:rsidRDefault="00537A69" w:rsidP="00537A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рекламируем??</w:t>
      </w:r>
    </w:p>
    <w:p w:rsidR="00537A69" w:rsidRPr="00537A69" w:rsidRDefault="00537A69" w:rsidP="00537A69">
      <w:pPr>
        <w:spacing w:after="0"/>
        <w:rPr>
          <w:rFonts w:ascii="Times New Roman" w:hAnsi="Times New Roman"/>
          <w:sz w:val="24"/>
          <w:szCs w:val="24"/>
        </w:rPr>
      </w:pPr>
      <w:r w:rsidRPr="00537A69">
        <w:rPr>
          <w:rFonts w:ascii="Times New Roman" w:hAnsi="Times New Roman"/>
          <w:sz w:val="24"/>
          <w:szCs w:val="24"/>
        </w:rPr>
        <w:t>Естественно ту идею, которую вы в одном из домашних заданий придумывали.</w:t>
      </w:r>
    </w:p>
    <w:p w:rsidR="00537A69" w:rsidRDefault="00537A69" w:rsidP="00537A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Учитываем требования закона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рекламе, действующем на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РФи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другое законодательство.</w:t>
      </w:r>
    </w:p>
    <w:p w:rsidR="00537A69" w:rsidRDefault="00537A69" w:rsidP="00537A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7A69" w:rsidRDefault="00537A69" w:rsidP="00537A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7A69" w:rsidRDefault="00537A69" w:rsidP="00537A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7A69" w:rsidRPr="00302116" w:rsidRDefault="00537A69" w:rsidP="00537A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7A69" w:rsidRPr="00537A69" w:rsidRDefault="00537A69" w:rsidP="00537A69">
      <w:pPr>
        <w:spacing w:after="0"/>
        <w:rPr>
          <w:rFonts w:ascii="Times New Roman" w:hAnsi="Times New Roman"/>
          <w:sz w:val="24"/>
          <w:szCs w:val="24"/>
        </w:rPr>
      </w:pPr>
      <w:r w:rsidRPr="00537A69">
        <w:rPr>
          <w:rFonts w:ascii="Times New Roman" w:hAnsi="Times New Roman"/>
          <w:sz w:val="24"/>
          <w:szCs w:val="24"/>
        </w:rPr>
        <w:t>Кто работает и присылает работы, получает оценки. Они у большинства хорошие и очень хорошие.</w:t>
      </w:r>
    </w:p>
    <w:p w:rsidR="00537A69" w:rsidRPr="00537A69" w:rsidRDefault="00537A69" w:rsidP="00537A69">
      <w:pPr>
        <w:spacing w:after="0"/>
        <w:rPr>
          <w:rFonts w:ascii="Times New Roman" w:hAnsi="Times New Roman"/>
          <w:sz w:val="24"/>
          <w:szCs w:val="24"/>
        </w:rPr>
      </w:pPr>
      <w:r w:rsidRPr="00537A69">
        <w:rPr>
          <w:rFonts w:ascii="Times New Roman" w:hAnsi="Times New Roman"/>
          <w:sz w:val="24"/>
          <w:szCs w:val="24"/>
        </w:rPr>
        <w:t xml:space="preserve">Готовимся к зачету по дисциплине тоже в режиме </w:t>
      </w:r>
      <w:proofErr w:type="spellStart"/>
      <w:r w:rsidRPr="00537A69">
        <w:rPr>
          <w:rFonts w:ascii="Times New Roman" w:hAnsi="Times New Roman"/>
          <w:sz w:val="24"/>
          <w:szCs w:val="24"/>
        </w:rPr>
        <w:t>онлайн</w:t>
      </w:r>
      <w:proofErr w:type="spellEnd"/>
    </w:p>
    <w:p w:rsidR="00537A69" w:rsidRPr="00537A69" w:rsidRDefault="00537A69" w:rsidP="00537A69">
      <w:pPr>
        <w:spacing w:after="0"/>
        <w:rPr>
          <w:rFonts w:ascii="Times New Roman" w:hAnsi="Times New Roman"/>
          <w:sz w:val="24"/>
          <w:szCs w:val="24"/>
        </w:rPr>
      </w:pPr>
      <w:r w:rsidRPr="00537A69">
        <w:rPr>
          <w:rFonts w:ascii="Times New Roman" w:hAnsi="Times New Roman"/>
          <w:sz w:val="24"/>
          <w:szCs w:val="24"/>
        </w:rPr>
        <w:t>Всем удачи.</w:t>
      </w:r>
    </w:p>
    <w:p w:rsidR="00537A69" w:rsidRPr="00302116" w:rsidRDefault="00537A69" w:rsidP="00302116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537A69" w:rsidRPr="00302116" w:rsidSect="0063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760B"/>
    <w:multiLevelType w:val="hybridMultilevel"/>
    <w:tmpl w:val="36EE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2116"/>
    <w:rsid w:val="000462EC"/>
    <w:rsid w:val="00096A9D"/>
    <w:rsid w:val="000F2DDC"/>
    <w:rsid w:val="00302116"/>
    <w:rsid w:val="00537A69"/>
    <w:rsid w:val="005B71E9"/>
    <w:rsid w:val="00633F3A"/>
    <w:rsid w:val="008E43A0"/>
    <w:rsid w:val="00AA5627"/>
    <w:rsid w:val="00E037CD"/>
    <w:rsid w:val="00E95C68"/>
    <w:rsid w:val="00F0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0211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6A9D"/>
    <w:pPr>
      <w:keepNext/>
      <w:suppressAutoHyphens/>
      <w:spacing w:before="240" w:after="60"/>
      <w:outlineLvl w:val="0"/>
    </w:pPr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037C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037C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037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037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037CD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E037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037C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037CD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7CD"/>
    <w:rPr>
      <w:rFonts w:ascii="Cambria" w:eastAsiaTheme="majorEastAsia" w:hAnsi="Cambria" w:cstheme="majorBidi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E037C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037C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E037C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E037C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E037C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E037C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semiHidden/>
    <w:rsid w:val="00E037C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semiHidden/>
    <w:rsid w:val="00E037C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3">
    <w:name w:val="caption"/>
    <w:basedOn w:val="a"/>
    <w:next w:val="a"/>
    <w:semiHidden/>
    <w:unhideWhenUsed/>
    <w:qFormat/>
    <w:rsid w:val="00E037CD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E037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37C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6">
    <w:name w:val="Subtitle"/>
    <w:basedOn w:val="a"/>
    <w:next w:val="a"/>
    <w:link w:val="a7"/>
    <w:qFormat/>
    <w:rsid w:val="00E037C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E037C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basedOn w:val="a0"/>
    <w:qFormat/>
    <w:rsid w:val="00E037CD"/>
    <w:rPr>
      <w:b/>
      <w:bCs/>
    </w:rPr>
  </w:style>
  <w:style w:type="character" w:styleId="a9">
    <w:name w:val="Emphasis"/>
    <w:qFormat/>
    <w:rsid w:val="00096A9D"/>
    <w:rPr>
      <w:rFonts w:cs="Times New Roman"/>
      <w:i/>
      <w:iCs/>
    </w:rPr>
  </w:style>
  <w:style w:type="paragraph" w:styleId="aa">
    <w:name w:val="No Spacing"/>
    <w:uiPriority w:val="1"/>
    <w:qFormat/>
    <w:rsid w:val="00E037CD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037C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037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037CD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paragraph" w:styleId="ac">
    <w:name w:val="Intense Quote"/>
    <w:basedOn w:val="a"/>
    <w:next w:val="a"/>
    <w:link w:val="ad"/>
    <w:uiPriority w:val="30"/>
    <w:qFormat/>
    <w:rsid w:val="00E037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037CD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Subtle Emphasis"/>
    <w:basedOn w:val="a0"/>
    <w:uiPriority w:val="19"/>
    <w:qFormat/>
    <w:rsid w:val="00E037C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037C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037C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037C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037CD"/>
    <w:rPr>
      <w:b/>
      <w:bCs/>
      <w:smallCaps/>
      <w:spacing w:val="5"/>
    </w:rPr>
  </w:style>
  <w:style w:type="paragraph" w:styleId="af3">
    <w:name w:val="TOC Heading"/>
    <w:basedOn w:val="1"/>
    <w:next w:val="a"/>
    <w:qFormat/>
    <w:rsid w:val="00096A9D"/>
    <w:pPr>
      <w:keepLines/>
      <w:spacing w:before="480" w:after="0"/>
      <w:outlineLvl w:val="9"/>
    </w:pPr>
    <w:rPr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2020-03-27T12:00:00Z</dcterms:created>
  <dcterms:modified xsi:type="dcterms:W3CDTF">2020-03-27T12:00:00Z</dcterms:modified>
</cp:coreProperties>
</file>