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5B" w:rsidRPr="0032365B" w:rsidRDefault="0032365B" w:rsidP="0032365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FF0000"/>
          <w:sz w:val="28"/>
          <w:szCs w:val="22"/>
        </w:rPr>
      </w:pPr>
      <w:bookmarkStart w:id="0" w:name="_Ref350362265"/>
      <w:bookmarkStart w:id="1" w:name="_Toc350773842"/>
      <w:r w:rsidRPr="0032365B">
        <w:rPr>
          <w:rFonts w:ascii="Times New Roman" w:hAnsi="Times New Roman" w:cs="Times New Roman"/>
          <w:color w:val="FF0000"/>
          <w:sz w:val="28"/>
          <w:szCs w:val="22"/>
        </w:rPr>
        <w:t xml:space="preserve">Задание: Выполнить данную практическую работу, результат работы оправить в файле </w:t>
      </w:r>
      <w:r w:rsidRPr="0032365B">
        <w:rPr>
          <w:rFonts w:ascii="Times New Roman" w:hAnsi="Times New Roman" w:cs="Times New Roman"/>
          <w:color w:val="FF0000"/>
          <w:sz w:val="28"/>
          <w:szCs w:val="22"/>
          <w:lang w:val="en-US"/>
        </w:rPr>
        <w:t>MS</w:t>
      </w:r>
      <w:r w:rsidRPr="0032365B">
        <w:rPr>
          <w:rFonts w:ascii="Times New Roman" w:hAnsi="Times New Roman" w:cs="Times New Roman"/>
          <w:color w:val="FF0000"/>
          <w:sz w:val="28"/>
          <w:szCs w:val="22"/>
        </w:rPr>
        <w:t xml:space="preserve"> </w:t>
      </w:r>
      <w:r w:rsidRPr="0032365B">
        <w:rPr>
          <w:rFonts w:ascii="Times New Roman" w:hAnsi="Times New Roman" w:cs="Times New Roman"/>
          <w:color w:val="FF0000"/>
          <w:sz w:val="28"/>
          <w:szCs w:val="22"/>
          <w:lang w:val="en-US"/>
        </w:rPr>
        <w:t>Visio</w:t>
      </w:r>
      <w:r w:rsidRPr="0032365B">
        <w:rPr>
          <w:rFonts w:ascii="Times New Roman" w:hAnsi="Times New Roman" w:cs="Times New Roman"/>
          <w:color w:val="FF0000"/>
          <w:sz w:val="28"/>
          <w:szCs w:val="22"/>
        </w:rPr>
        <w:t>.</w:t>
      </w:r>
    </w:p>
    <w:p w:rsidR="0032365B" w:rsidRPr="0032365B" w:rsidRDefault="0032365B" w:rsidP="0032365B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2"/>
        </w:rPr>
      </w:pPr>
      <w:r w:rsidRPr="0032365B">
        <w:rPr>
          <w:rFonts w:ascii="Times New Roman" w:hAnsi="Times New Roman" w:cs="Times New Roman"/>
          <w:sz w:val="28"/>
          <w:szCs w:val="22"/>
        </w:rPr>
        <w:t xml:space="preserve">Практическая работа «Моделирование движения потоков данных на (название предприятия) по … (название экономической задачи) в стандарте </w:t>
      </w:r>
      <w:r w:rsidRPr="0032365B">
        <w:rPr>
          <w:rFonts w:ascii="Times New Roman" w:hAnsi="Times New Roman" w:cs="Times New Roman"/>
          <w:sz w:val="28"/>
          <w:szCs w:val="22"/>
          <w:lang w:val="en-US"/>
        </w:rPr>
        <w:t>DFD</w:t>
      </w:r>
      <w:r w:rsidRPr="0032365B">
        <w:rPr>
          <w:rFonts w:ascii="Times New Roman" w:hAnsi="Times New Roman" w:cs="Times New Roman"/>
          <w:sz w:val="28"/>
          <w:szCs w:val="22"/>
        </w:rPr>
        <w:t>. Модель TO-BE»</w:t>
      </w:r>
      <w:bookmarkEnd w:id="0"/>
      <w:bookmarkEnd w:id="1"/>
    </w:p>
    <w:p w:rsidR="0032365B" w:rsidRPr="0032365B" w:rsidRDefault="0032365B" w:rsidP="0032365B">
      <w:pPr>
        <w:tabs>
          <w:tab w:val="left" w:pos="480"/>
        </w:tabs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ab/>
        <w:t>Например «Моделирование движения потоков данных по учету материальных ценностей в стандарте DFD н</w:t>
      </w:r>
      <w:proofErr w:type="gramStart"/>
      <w:r w:rsidRPr="0032365B">
        <w:rPr>
          <w:sz w:val="28"/>
        </w:rPr>
        <w:t>а ООО</w:t>
      </w:r>
      <w:proofErr w:type="gramEnd"/>
      <w:r w:rsidRPr="0032365B">
        <w:rPr>
          <w:sz w:val="28"/>
        </w:rPr>
        <w:t xml:space="preserve"> «Рога и копыта». Модель TO-BE»</w:t>
      </w:r>
      <w:bookmarkStart w:id="2" w:name="_GoBack"/>
      <w:bookmarkEnd w:id="2"/>
    </w:p>
    <w:p w:rsidR="0032365B" w:rsidRPr="0032365B" w:rsidRDefault="0032365B" w:rsidP="0032365B">
      <w:pPr>
        <w:spacing w:line="240" w:lineRule="auto"/>
        <w:rPr>
          <w:b/>
          <w:sz w:val="28"/>
        </w:rPr>
      </w:pPr>
    </w:p>
    <w:p w:rsidR="0032365B" w:rsidRPr="0032365B" w:rsidRDefault="0032365B" w:rsidP="0032365B">
      <w:pPr>
        <w:spacing w:line="240" w:lineRule="auto"/>
        <w:rPr>
          <w:sz w:val="28"/>
        </w:rPr>
      </w:pPr>
      <w:r w:rsidRPr="0032365B">
        <w:rPr>
          <w:b/>
          <w:sz w:val="28"/>
        </w:rPr>
        <w:t>Цель работы:</w:t>
      </w:r>
      <w:r w:rsidRPr="0032365B">
        <w:rPr>
          <w:sz w:val="28"/>
        </w:rPr>
        <w:t xml:space="preserve"> Исследование возможностей редактирования DFD-моделей в графическом редакторе </w:t>
      </w:r>
      <w:proofErr w:type="spellStart"/>
      <w:r w:rsidRPr="0032365B">
        <w:rPr>
          <w:sz w:val="28"/>
        </w:rPr>
        <w:t>Microsoft</w:t>
      </w:r>
      <w:proofErr w:type="spellEnd"/>
      <w:r w:rsidRPr="0032365B">
        <w:rPr>
          <w:sz w:val="28"/>
        </w:rPr>
        <w:t xml:space="preserve"> </w:t>
      </w:r>
      <w:proofErr w:type="spellStart"/>
      <w:r w:rsidRPr="0032365B">
        <w:rPr>
          <w:sz w:val="28"/>
        </w:rPr>
        <w:t>Visio</w:t>
      </w:r>
      <w:proofErr w:type="spellEnd"/>
      <w:r w:rsidRPr="0032365B">
        <w:rPr>
          <w:sz w:val="28"/>
        </w:rPr>
        <w:t xml:space="preserve"> 2010.</w:t>
      </w:r>
    </w:p>
    <w:p w:rsidR="0032365B" w:rsidRPr="0032365B" w:rsidRDefault="0032365B" w:rsidP="0032365B">
      <w:pPr>
        <w:pStyle w:val="2"/>
        <w:rPr>
          <w:rFonts w:ascii="Times New Roman" w:hAnsi="Times New Roman" w:cs="Times New Roman"/>
          <w:sz w:val="28"/>
          <w:szCs w:val="22"/>
        </w:rPr>
      </w:pPr>
      <w:r w:rsidRPr="0032365B">
        <w:rPr>
          <w:rFonts w:ascii="Times New Roman" w:hAnsi="Times New Roman" w:cs="Times New Roman"/>
          <w:sz w:val="28"/>
          <w:szCs w:val="22"/>
        </w:rPr>
        <w:t>Задачи исследований</w:t>
      </w:r>
    </w:p>
    <w:p w:rsidR="0032365B" w:rsidRPr="0032365B" w:rsidRDefault="0032365B" w:rsidP="0032365B">
      <w:pPr>
        <w:spacing w:line="240" w:lineRule="auto"/>
        <w:jc w:val="both"/>
        <w:rPr>
          <w:sz w:val="28"/>
        </w:rPr>
      </w:pPr>
      <w:r w:rsidRPr="0032365B">
        <w:rPr>
          <w:sz w:val="28"/>
        </w:rPr>
        <w:t xml:space="preserve">1. Изучить возможности создания в редакторе MS </w:t>
      </w:r>
      <w:proofErr w:type="spellStart"/>
      <w:r w:rsidRPr="0032365B">
        <w:rPr>
          <w:sz w:val="28"/>
        </w:rPr>
        <w:t>Visio</w:t>
      </w:r>
      <w:proofErr w:type="spellEnd"/>
      <w:r w:rsidRPr="0032365B">
        <w:rPr>
          <w:sz w:val="28"/>
        </w:rPr>
        <w:t xml:space="preserve"> модели DFD TO-BE на основе анализа недостатков модели AS-IS.</w:t>
      </w:r>
    </w:p>
    <w:p w:rsidR="0032365B" w:rsidRPr="0032365B" w:rsidRDefault="0032365B" w:rsidP="0032365B">
      <w:pPr>
        <w:spacing w:line="240" w:lineRule="auto"/>
        <w:jc w:val="both"/>
        <w:rPr>
          <w:sz w:val="28"/>
        </w:rPr>
      </w:pPr>
      <w:r w:rsidRPr="0032365B">
        <w:rPr>
          <w:sz w:val="28"/>
        </w:rPr>
        <w:t xml:space="preserve">2. Изучить операции по копированию и редактированию DFD-диаграмм в программе MS </w:t>
      </w:r>
      <w:proofErr w:type="spellStart"/>
      <w:r w:rsidRPr="0032365B">
        <w:rPr>
          <w:sz w:val="28"/>
        </w:rPr>
        <w:t>Visio</w:t>
      </w:r>
      <w:proofErr w:type="spellEnd"/>
      <w:r w:rsidRPr="0032365B">
        <w:rPr>
          <w:sz w:val="28"/>
        </w:rPr>
        <w:t>.</w:t>
      </w:r>
    </w:p>
    <w:p w:rsidR="0032365B" w:rsidRPr="0032365B" w:rsidRDefault="0032365B" w:rsidP="0032365B">
      <w:pPr>
        <w:pStyle w:val="2"/>
        <w:rPr>
          <w:rFonts w:ascii="Times New Roman" w:hAnsi="Times New Roman" w:cs="Times New Roman"/>
          <w:sz w:val="28"/>
          <w:szCs w:val="22"/>
        </w:rPr>
      </w:pPr>
      <w:r w:rsidRPr="0032365B">
        <w:rPr>
          <w:rFonts w:ascii="Times New Roman" w:hAnsi="Times New Roman" w:cs="Times New Roman"/>
          <w:sz w:val="28"/>
          <w:szCs w:val="22"/>
        </w:rPr>
        <w:t>Методика выполнения работы</w:t>
      </w:r>
    </w:p>
    <w:p w:rsidR="0032365B" w:rsidRPr="0032365B" w:rsidRDefault="0032365B" w:rsidP="0032365B">
      <w:pPr>
        <w:tabs>
          <w:tab w:val="left" w:pos="480"/>
        </w:tabs>
        <w:spacing w:line="240" w:lineRule="auto"/>
        <w:ind w:firstLine="482"/>
        <w:jc w:val="both"/>
        <w:rPr>
          <w:sz w:val="28"/>
        </w:rPr>
      </w:pPr>
      <w:r w:rsidRPr="0032365B">
        <w:rPr>
          <w:sz w:val="28"/>
        </w:rPr>
        <w:t>Все сказанное об отличии IDEF0-диаграмм AS-IS и TO-BE (лабораторная работа №3) относится и к DFD-диаграммам.</w:t>
      </w:r>
    </w:p>
    <w:p w:rsidR="0032365B" w:rsidRPr="0032365B" w:rsidRDefault="0032365B" w:rsidP="0032365B">
      <w:pPr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 xml:space="preserve">1. Если на уровне </w:t>
      </w:r>
      <w:r w:rsidRPr="0032365B">
        <w:rPr>
          <w:sz w:val="28"/>
          <w:lang w:val="en-US"/>
        </w:rPr>
        <w:t>A</w:t>
      </w:r>
      <w:r w:rsidRPr="0032365B">
        <w:rPr>
          <w:sz w:val="28"/>
        </w:rPr>
        <w:t>0 (рис. </w:t>
      </w:r>
      <w:r w:rsidRPr="0032365B">
        <w:rPr>
          <w:sz w:val="28"/>
        </w:rPr>
        <w:fldChar w:fldCharType="begin"/>
      </w:r>
      <w:r w:rsidRPr="0032365B">
        <w:rPr>
          <w:sz w:val="28"/>
        </w:rPr>
        <w:instrText xml:space="preserve"> REF _Ref289846222 \h  \* MERGEFORMAT </w:instrText>
      </w:r>
      <w:r w:rsidRPr="0032365B">
        <w:rPr>
          <w:sz w:val="28"/>
        </w:rPr>
      </w:r>
      <w:r w:rsidRPr="0032365B">
        <w:rPr>
          <w:sz w:val="28"/>
        </w:rPr>
        <w:fldChar w:fldCharType="separate"/>
      </w:r>
      <w:r w:rsidRPr="0032365B">
        <w:rPr>
          <w:vanish/>
          <w:sz w:val="28"/>
        </w:rPr>
        <w:t xml:space="preserve">Рис. </w:t>
      </w:r>
      <w:r w:rsidRPr="0032365B">
        <w:rPr>
          <w:noProof/>
          <w:sz w:val="28"/>
        </w:rPr>
        <w:t>4.1</w:t>
      </w:r>
      <w:r w:rsidRPr="0032365B">
        <w:rPr>
          <w:sz w:val="28"/>
        </w:rPr>
        <w:fldChar w:fldCharType="end"/>
      </w:r>
      <w:r w:rsidRPr="0032365B">
        <w:rPr>
          <w:sz w:val="28"/>
        </w:rPr>
        <w:t xml:space="preserve">) модели TO-BE существующая организация информационного взаимодействия с внешними сущностями остается без изменений, то создавать новую страницу для этого не нужно. В противном случае (например, добавилась новая внешняя сущность или изменилась структура потоков данных от внешних сущностей) необходимо добавить новую страницу, дать ей название «DFD контекст TO-BE», скопировать на нее контекстную диаграмму DFD и произвести на ней надлежащие изменения, описав их в отчете. </w:t>
      </w:r>
    </w:p>
    <w:p w:rsidR="0032365B" w:rsidRPr="0032365B" w:rsidRDefault="0032365B" w:rsidP="0032365B">
      <w:pPr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2. Добавить страницу, дать ей имя DFD TO-BE. На основе анализа DFD-модели AS-IS, проведенного в предыдущей работе, необходимо предложить меры по повышению эффективности движения потоков данных для рассматриваемой задачи. Эти меры должны быть отражены в модели TO-BE. На DFD-диаграмме TO-BE обязательно наличие хранилищ данных, соответствующих таблицам в базе данных</w:t>
      </w:r>
      <w:r w:rsidRPr="0032365B">
        <w:rPr>
          <w:vanish/>
          <w:sz w:val="28"/>
        </w:rPr>
        <w:t>, которая будет рассматриваться в далее соответствующих лабораторных работах</w:t>
      </w:r>
      <w:r w:rsidRPr="0032365B">
        <w:rPr>
          <w:sz w:val="28"/>
        </w:rPr>
        <w:t xml:space="preserve">. DFD-диаграмма TO-BE должна отражать внедрение (или более эффективное использование) информационных технологий для решения рассматриваемой экономической задачи. </w:t>
      </w:r>
    </w:p>
    <w:p w:rsidR="0032365B" w:rsidRPr="0032365B" w:rsidRDefault="0032365B" w:rsidP="0032365B">
      <w:pPr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3. После построения модели TO-BE привести ее текстовое описание. Произвести сравнительный анализ DFD-моделей AS-IS и TO-BE и показать планируемые улучшения, достигаемые путем реорганизации модели бизнес-</w:t>
      </w:r>
      <w:r w:rsidRPr="0032365B">
        <w:rPr>
          <w:sz w:val="28"/>
        </w:rPr>
        <w:lastRenderedPageBreak/>
        <w:t>процессов от AS-IS к TO-BE за счет более эффективного использования информационных технологий. В связи с этим DFD-</w:t>
      </w:r>
      <w:proofErr w:type="spellStart"/>
      <w:r w:rsidRPr="0032365B">
        <w:rPr>
          <w:sz w:val="28"/>
        </w:rPr>
        <w:t>диаграма</w:t>
      </w:r>
      <w:proofErr w:type="spellEnd"/>
      <w:r w:rsidRPr="0032365B">
        <w:rPr>
          <w:sz w:val="28"/>
        </w:rPr>
        <w:t xml:space="preserve"> TO-BE должна отличаться от диаграммы AS-IS не только наличием новых хранилищ данных, но и структурой процессов, которая обязательно должна измениться с внедрением информационной системы использования в ней базы данных.</w:t>
      </w:r>
    </w:p>
    <w:p w:rsidR="0032365B" w:rsidRPr="0032365B" w:rsidRDefault="0032365B" w:rsidP="0032365B">
      <w:pPr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4. Для каждого хранилища данных, представленного на DFD-диаграмме TO-BE привести описание с указанием роли в перемещении и хранении потоков данных. Напоминаю, что каждое хранилище данных на DFD-диаграмме TO-BE должно соответствовать конкретной таблице в будущей базе данных, которая будет являться ядром проектируемой информационной системы.</w:t>
      </w:r>
    </w:p>
    <w:p w:rsidR="0032365B" w:rsidRPr="0032365B" w:rsidRDefault="0032365B" w:rsidP="0032365B">
      <w:pPr>
        <w:spacing w:line="240" w:lineRule="auto"/>
        <w:ind w:firstLine="480"/>
        <w:jc w:val="both"/>
        <w:rPr>
          <w:sz w:val="28"/>
        </w:rPr>
      </w:pPr>
    </w:p>
    <w:p w:rsidR="0032365B" w:rsidRPr="0032365B" w:rsidRDefault="0032365B" w:rsidP="0032365B">
      <w:pPr>
        <w:pStyle w:val="2"/>
        <w:rPr>
          <w:rFonts w:ascii="Times New Roman" w:hAnsi="Times New Roman" w:cs="Times New Roman"/>
          <w:sz w:val="28"/>
          <w:szCs w:val="22"/>
        </w:rPr>
      </w:pPr>
      <w:r w:rsidRPr="0032365B">
        <w:rPr>
          <w:rFonts w:ascii="Times New Roman" w:hAnsi="Times New Roman" w:cs="Times New Roman"/>
          <w:sz w:val="28"/>
          <w:szCs w:val="22"/>
        </w:rPr>
        <w:t>Форма отчетности по лабораторной работе</w:t>
      </w:r>
    </w:p>
    <w:p w:rsidR="0032365B" w:rsidRPr="0032365B" w:rsidRDefault="0032365B" w:rsidP="0032365B">
      <w:pPr>
        <w:tabs>
          <w:tab w:val="left" w:pos="480"/>
        </w:tabs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1. Контекстная DFD-диаграмма А</w:t>
      </w:r>
      <w:proofErr w:type="gramStart"/>
      <w:r w:rsidRPr="0032365B">
        <w:rPr>
          <w:sz w:val="28"/>
        </w:rPr>
        <w:t>0</w:t>
      </w:r>
      <w:proofErr w:type="gramEnd"/>
      <w:r w:rsidRPr="0032365B">
        <w:rPr>
          <w:sz w:val="28"/>
        </w:rPr>
        <w:t xml:space="preserve"> TO-BE, если она претерпела изменения по сравнению с AS-IS-моделированием (</w:t>
      </w:r>
      <w:r w:rsidRPr="0032365B">
        <w:rPr>
          <w:sz w:val="28"/>
        </w:rPr>
        <w:fldChar w:fldCharType="begin"/>
      </w:r>
      <w:r w:rsidRPr="0032365B">
        <w:rPr>
          <w:sz w:val="28"/>
        </w:rPr>
        <w:instrText xml:space="preserve"> REF _Ref350362219 \r \h  \* MERGEFORMAT </w:instrText>
      </w:r>
      <w:r w:rsidRPr="0032365B">
        <w:rPr>
          <w:sz w:val="28"/>
        </w:rPr>
      </w:r>
      <w:r w:rsidRPr="0032365B">
        <w:rPr>
          <w:sz w:val="28"/>
        </w:rPr>
        <w:fldChar w:fldCharType="separate"/>
      </w:r>
      <w:r w:rsidRPr="0032365B">
        <w:rPr>
          <w:sz w:val="28"/>
        </w:rPr>
        <w:t>Лабораторная работа №4</w:t>
      </w:r>
      <w:r w:rsidRPr="0032365B">
        <w:rPr>
          <w:sz w:val="28"/>
        </w:rPr>
        <w:fldChar w:fldCharType="end"/>
      </w:r>
      <w:r w:rsidRPr="0032365B">
        <w:rPr>
          <w:sz w:val="28"/>
        </w:rPr>
        <w:t>).</w:t>
      </w:r>
    </w:p>
    <w:p w:rsidR="0032365B" w:rsidRPr="0032365B" w:rsidRDefault="0032365B" w:rsidP="0032365B">
      <w:pPr>
        <w:tabs>
          <w:tab w:val="left" w:pos="480"/>
        </w:tabs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2. Декомпозированная DFD-диаграмма А</w:t>
      </w:r>
      <w:proofErr w:type="gramStart"/>
      <w:r w:rsidRPr="0032365B">
        <w:rPr>
          <w:sz w:val="28"/>
        </w:rPr>
        <w:t>0</w:t>
      </w:r>
      <w:proofErr w:type="gramEnd"/>
      <w:r w:rsidRPr="0032365B">
        <w:rPr>
          <w:sz w:val="28"/>
        </w:rPr>
        <w:t>. Модель TO-BE.</w:t>
      </w:r>
    </w:p>
    <w:p w:rsidR="0032365B" w:rsidRPr="0032365B" w:rsidRDefault="0032365B" w:rsidP="0032365B">
      <w:pPr>
        <w:tabs>
          <w:tab w:val="left" w:pos="480"/>
        </w:tabs>
        <w:spacing w:line="240" w:lineRule="auto"/>
        <w:ind w:firstLine="480"/>
        <w:jc w:val="both"/>
        <w:rPr>
          <w:sz w:val="28"/>
        </w:rPr>
      </w:pPr>
      <w:r w:rsidRPr="0032365B">
        <w:rPr>
          <w:sz w:val="28"/>
        </w:rPr>
        <w:t>Все приведенные диаграммы должны сопровождаться необходимыми комментариями. Представленные на DFD-диаграммах элементы должны быть описаны в соответствии с их назначениями.</w:t>
      </w:r>
    </w:p>
    <w:p w:rsidR="009C2A47" w:rsidRPr="0032365B" w:rsidRDefault="009C2A47">
      <w:pPr>
        <w:rPr>
          <w:sz w:val="28"/>
        </w:rPr>
      </w:pPr>
    </w:p>
    <w:sectPr w:rsidR="009C2A47" w:rsidRPr="0032365B" w:rsidSect="003236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623F"/>
    <w:multiLevelType w:val="hybridMultilevel"/>
    <w:tmpl w:val="D1D455C6"/>
    <w:lvl w:ilvl="0" w:tplc="D2B404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3613E7"/>
    <w:multiLevelType w:val="hybridMultilevel"/>
    <w:tmpl w:val="347CDA6E"/>
    <w:lvl w:ilvl="0" w:tplc="15CEC208">
      <w:start w:val="1"/>
      <w:numFmt w:val="decimal"/>
      <w:pStyle w:val="1"/>
      <w:lvlText w:val="Лабораторная работа №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5B"/>
    <w:rsid w:val="0032365B"/>
    <w:rsid w:val="009C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2365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365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65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365B"/>
    <w:rPr>
      <w:rFonts w:ascii="Arial" w:eastAsia="Times New Roman" w:hAnsi="Arial" w:cs="Arial"/>
      <w:b/>
      <w:bCs/>
      <w:i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B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32365B"/>
    <w:pPr>
      <w:keepNext/>
      <w:numPr>
        <w:numId w:val="1"/>
      </w:numPr>
      <w:tabs>
        <w:tab w:val="num" w:pos="113"/>
      </w:tabs>
      <w:spacing w:before="300" w:after="180" w:line="240" w:lineRule="auto"/>
      <w:outlineLvl w:val="0"/>
    </w:pPr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32365B"/>
    <w:pPr>
      <w:keepNext/>
      <w:spacing w:before="240" w:after="16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65B"/>
    <w:rPr>
      <w:rFonts w:ascii="Arial" w:eastAsia="Calibri" w:hAnsi="Arial" w:cs="Arial"/>
      <w:b/>
      <w:bCs/>
      <w:kern w:val="32"/>
      <w:sz w:val="26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365B"/>
    <w:rPr>
      <w:rFonts w:ascii="Arial" w:eastAsia="Times New Roman" w:hAnsi="Arial" w:cs="Arial"/>
      <w:b/>
      <w:bCs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2020-04-24T07:20:00Z</dcterms:created>
  <dcterms:modified xsi:type="dcterms:W3CDTF">2020-04-24T07:24:00Z</dcterms:modified>
</cp:coreProperties>
</file>