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A" w:rsidRPr="008D3181" w:rsidRDefault="003329AA" w:rsidP="003329AA">
      <w:pPr>
        <w:jc w:val="right"/>
        <w:rPr>
          <w:rFonts w:ascii="Times New Roman" w:hAnsi="Times New Roman" w:cs="Times New Roman"/>
          <w:sz w:val="24"/>
          <w:szCs w:val="24"/>
        </w:rPr>
      </w:pPr>
      <w:r w:rsidRPr="008D3181">
        <w:rPr>
          <w:rFonts w:ascii="Times New Roman" w:hAnsi="Times New Roman" w:cs="Times New Roman"/>
          <w:sz w:val="24"/>
          <w:szCs w:val="24"/>
        </w:rPr>
        <w:t>Литература 1 курс.</w:t>
      </w:r>
      <w:r w:rsidR="00C65D76" w:rsidRPr="008D3181">
        <w:rPr>
          <w:rFonts w:ascii="Times New Roman" w:hAnsi="Times New Roman" w:cs="Times New Roman"/>
          <w:sz w:val="24"/>
          <w:szCs w:val="24"/>
        </w:rPr>
        <w:t>18.03.2020</w:t>
      </w:r>
    </w:p>
    <w:p w:rsidR="00E51BFB" w:rsidRPr="008D3181" w:rsidRDefault="005E0135" w:rsidP="0009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51BFB" w:rsidRPr="008D3181">
        <w:rPr>
          <w:rFonts w:ascii="Times New Roman" w:hAnsi="Times New Roman" w:cs="Times New Roman"/>
          <w:b/>
          <w:sz w:val="24"/>
          <w:szCs w:val="24"/>
        </w:rPr>
        <w:t xml:space="preserve">Жизнь и творчество </w:t>
      </w:r>
      <w:proofErr w:type="spellStart"/>
      <w:r w:rsidR="00E51BFB" w:rsidRPr="008D3181">
        <w:rPr>
          <w:rFonts w:ascii="Times New Roman" w:hAnsi="Times New Roman" w:cs="Times New Roman"/>
          <w:b/>
          <w:sz w:val="24"/>
          <w:szCs w:val="24"/>
        </w:rPr>
        <w:t>М.А.Буглакова</w:t>
      </w:r>
      <w:proofErr w:type="spellEnd"/>
      <w:r w:rsidR="00E51BFB" w:rsidRPr="008D3181">
        <w:rPr>
          <w:rFonts w:ascii="Times New Roman" w:hAnsi="Times New Roman" w:cs="Times New Roman"/>
          <w:b/>
          <w:sz w:val="24"/>
          <w:szCs w:val="24"/>
        </w:rPr>
        <w:t>. Роман Мастер и Маргарита.</w:t>
      </w:r>
    </w:p>
    <w:p w:rsidR="005E0135" w:rsidRPr="008D3181" w:rsidRDefault="005E0135" w:rsidP="005E0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E0135" w:rsidRPr="008D3181" w:rsidRDefault="005E0135" w:rsidP="005E0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1.познакомиться с биографией и особенностями творчества М.Булгакова;</w:t>
      </w:r>
    </w:p>
    <w:p w:rsidR="005E0135" w:rsidRPr="008D3181" w:rsidRDefault="005E0135" w:rsidP="005E0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2.познакомиться с романом «Мастер и Маргарита», его жанровыми и композиционными особенностями, идейно-тематическим содержанием.</w:t>
      </w:r>
    </w:p>
    <w:p w:rsidR="00DB2E6A" w:rsidRPr="008D3181" w:rsidRDefault="00DB2E6A" w:rsidP="005E0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135" w:rsidRPr="008D3181" w:rsidRDefault="005E0135" w:rsidP="005E0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B2E6A" w:rsidRPr="008D3181">
        <w:rPr>
          <w:rFonts w:ascii="Times New Roman" w:hAnsi="Times New Roman" w:cs="Times New Roman"/>
          <w:b/>
          <w:sz w:val="24"/>
          <w:szCs w:val="24"/>
        </w:rPr>
        <w:t xml:space="preserve"> самостоятельной работы</w:t>
      </w:r>
      <w:r w:rsidRPr="008D31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135" w:rsidRPr="008D3181" w:rsidRDefault="005E0135" w:rsidP="005E01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181">
        <w:rPr>
          <w:rFonts w:ascii="Times New Roman" w:hAnsi="Times New Roman" w:cs="Times New Roman"/>
          <w:sz w:val="24"/>
          <w:szCs w:val="24"/>
        </w:rPr>
        <w:t>Лекция</w:t>
      </w:r>
    </w:p>
    <w:p w:rsidR="005E0135" w:rsidRPr="008D3181" w:rsidRDefault="005E0135" w:rsidP="005E01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181">
        <w:rPr>
          <w:rFonts w:ascii="Times New Roman" w:hAnsi="Times New Roman" w:cs="Times New Roman"/>
          <w:sz w:val="24"/>
          <w:szCs w:val="24"/>
        </w:rPr>
        <w:t>Тест</w:t>
      </w:r>
    </w:p>
    <w:p w:rsidR="005E0135" w:rsidRPr="008D3181" w:rsidRDefault="005E0135" w:rsidP="005E01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181">
        <w:rPr>
          <w:rFonts w:ascii="Times New Roman" w:hAnsi="Times New Roman" w:cs="Times New Roman"/>
          <w:sz w:val="24"/>
          <w:szCs w:val="24"/>
        </w:rPr>
        <w:t>Таблица</w:t>
      </w:r>
    </w:p>
    <w:p w:rsidR="008D3181" w:rsidRPr="008D3181" w:rsidRDefault="008D3181" w:rsidP="005E01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Выслать преподавателю подписанную выполненную работу в фото-формате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(1 страница на листе, изображение четкое, читаемое)</w:t>
      </w:r>
      <w:r w:rsidRPr="008D3181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</w:t>
      </w:r>
      <w:hyperlink r:id="rId5" w:history="1">
        <w:r w:rsidRPr="008D3181"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ira.ntmsh@mail.ru</w:t>
        </w:r>
      </w:hyperlink>
      <w:r w:rsidRPr="008D3181">
        <w:rPr>
          <w:rFonts w:ascii="Times New Roman" w:hAnsi="Times New Roman" w:cs="Times New Roman"/>
          <w:sz w:val="24"/>
          <w:szCs w:val="24"/>
        </w:rPr>
        <w:t xml:space="preserve"> либо в ВК </w:t>
      </w:r>
      <w:hyperlink r:id="rId6" w:history="1">
        <w:r w:rsidRPr="008D3181">
          <w:rPr>
            <w:rStyle w:val="a7"/>
            <w:rFonts w:ascii="Times New Roman" w:hAnsi="Times New Roman" w:cs="Times New Roman"/>
            <w:sz w:val="24"/>
            <w:szCs w:val="24"/>
          </w:rPr>
          <w:t>https://vk.com/id97958252</w:t>
        </w:r>
      </w:hyperlink>
      <w:r w:rsidRPr="008D3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35" w:rsidRPr="008D3181" w:rsidRDefault="005E0135" w:rsidP="005E0135">
      <w:pPr>
        <w:rPr>
          <w:rFonts w:ascii="Times New Roman" w:hAnsi="Times New Roman" w:cs="Times New Roman"/>
          <w:b/>
          <w:sz w:val="24"/>
          <w:szCs w:val="24"/>
        </w:rPr>
      </w:pPr>
    </w:p>
    <w:p w:rsidR="003329AA" w:rsidRPr="008D3181" w:rsidRDefault="003329AA" w:rsidP="00093A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>Прочитайте материал лекции. Выполните практические задания.</w:t>
      </w:r>
    </w:p>
    <w:p w:rsidR="00E51BFB" w:rsidRPr="008D3181" w:rsidRDefault="00DB2E6A" w:rsidP="00093AB9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Михаил Афанасьевич Булгаков </w:t>
      </w:r>
      <w:r w:rsidR="00093AB9" w:rsidRPr="008D3181">
        <w:rPr>
          <w:rFonts w:ascii="Times New Roman" w:hAnsi="Times New Roman" w:cs="Times New Roman"/>
          <w:sz w:val="24"/>
          <w:szCs w:val="24"/>
          <w:shd w:val="clear" w:color="auto" w:fill="FFFFFF"/>
        </w:rPr>
        <w:t>– писатель, режиссёр, драматург, мистик, автор сценариев и либретто опер родился</w:t>
      </w:r>
      <w:r w:rsidR="00E51BFB" w:rsidRPr="008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3 (15) мая</w:t>
      </w:r>
      <w:r w:rsidR="00093AB9" w:rsidRPr="008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1891 года в Киеве. </w:t>
      </w:r>
      <w:r w:rsidR="00E51BFB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будущего писателя, Афанасий Иванович, был профессором духовной академии Киева. Мать, Варвара Михайловна Булгакова (Покровс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кая), воспитывала семерых детей</w:t>
      </w:r>
      <w:r w:rsidR="00E51BFB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семье часто ставили спектакли, пьесы для которых сочинял Михаил. Он с детства любил постановки, водевили, космические сценки.</w:t>
      </w:r>
      <w:r w:rsidR="00093AB9" w:rsidRPr="008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BFB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Булгакова был любимым местом встречи творческой интеллигенции. Его родители часто приглашали именитых друзей, которые оказывали определенное влияние на одаренного мальчика Мишу. Он очень любил слушать взрослые разговоры и охотно в них участвовал.</w:t>
      </w:r>
    </w:p>
    <w:p w:rsidR="00E51BFB" w:rsidRPr="008D3181" w:rsidRDefault="00E51BFB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>Булгаков учился в гимназии №1 горо</w:t>
      </w:r>
      <w:r w:rsidR="00093AB9" w:rsidRPr="008D3181">
        <w:t>да Киева. Окончив её в 1901 г</w:t>
      </w:r>
      <w:r w:rsidRPr="008D3181">
        <w:t>, он стал студентом медицинского факультета Киевского университета. На выбор профессии оказало влияние материальное состояние будущего писателя: после смерти отца Булгаков взял на себя ответственность за большую семью. Его мать снова вышла замуж. Все дети, кроме Михаила, оставались в хороших отношениях с отчимом. Старший же сын хотел быть финансово независимым. Он окончил университет в 1916 году и получил диплом лекаря с отличием.</w:t>
      </w:r>
    </w:p>
    <w:p w:rsidR="00E51BFB" w:rsidRPr="008D3181" w:rsidRDefault="00E51BFB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>Во время</w:t>
      </w:r>
      <w:proofErr w:type="gramStart"/>
      <w:r w:rsidRPr="008D3181">
        <w:t xml:space="preserve"> П</w:t>
      </w:r>
      <w:proofErr w:type="gramEnd"/>
      <w:r w:rsidRPr="008D3181">
        <w:t xml:space="preserve">ервой мировой войны Михаил Булгаков в течение нескольких месяцев служил полевым врачом, затем получил место в селе Никольском (Смоленская губерния). Тогда были написаны некоторые рассказы, позже вошедшие в цикл «Записки юного врача». В 1917 году Михаил Булгаков получил должность заведующего отделениями Вяземской городской земской больницы. Через год Булгаков с женой вернулись в Киев, где писатель занимался частной врачебной практикой. </w:t>
      </w:r>
    </w:p>
    <w:p w:rsidR="00E51BFB" w:rsidRPr="008D3181" w:rsidRDefault="00E51BFB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>В конце 1918 года Михаил Булгаков вступил в офицерский отряд. Не установлено, был ли он призван как военный врач, или сам выраз</w:t>
      </w:r>
      <w:r w:rsidR="00093AB9" w:rsidRPr="008D3181">
        <w:t>ил желание стать членом отряда. В</w:t>
      </w:r>
      <w:r w:rsidRPr="008D3181">
        <w:t xml:space="preserve"> 1919 году его мобилизовали в армию УНР. Булгаков сбежал. Тогда же он опубликовал фельетон «Грядущие перспективы». Киевские события нашли отражение в произведениях «Необыкновенные приключения доктора» (1922), «Белая гвардия» (1924). </w:t>
      </w:r>
      <w:r w:rsidR="00093AB9" w:rsidRPr="008D3181">
        <w:t>Л</w:t>
      </w:r>
      <w:r w:rsidRPr="008D3181">
        <w:t xml:space="preserve">итературу в качестве основного занятия писатель выбрал в 1920 году: завершив службу в госпитале Владикавказа, он стал писать для газеты «Кавказ». Творческий путь Булгакова был </w:t>
      </w:r>
      <w:r w:rsidRPr="008D3181">
        <w:lastRenderedPageBreak/>
        <w:t>тернист: в период борьбы за власть недружественное высказывание в адрес одной из сторон могло кончиться гибелью.</w:t>
      </w:r>
    </w:p>
    <w:p w:rsidR="00E51BFB" w:rsidRPr="008D3181" w:rsidRDefault="00E51BFB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 xml:space="preserve">В начале </w:t>
      </w:r>
      <w:r w:rsidR="00B72B7E" w:rsidRPr="008D3181">
        <w:t>1920</w:t>
      </w:r>
      <w:r w:rsidRPr="008D3181">
        <w:t xml:space="preserve"> годов Булгаков писал преимущественно произведения о революции, в основном пьесы, которые впоследствии ставились на сцене Владикавказского ревкома. С 1921 года писатель жил в Москве и работал в разных газетах и журналах. Кроме фельетонов, он публиковал отдельные главы повестей. Особенно много очерков и репортажей – 120 – напечатано в газете «Гудок» (1922-1926). Булгаков был членом Российской ассоциации пролетарских писателей, но при этом его художественный мир не был зависим от идеологии союза: он с большой симпатией писал о белом движении, о трагических судьбах интеллигенции. Его проблематика была намного шире и богаче дозволенной. Например, социальная ответственность ученых за их изобретения, сатира на новый уклад жизни в стране и т.д.</w:t>
      </w:r>
    </w:p>
    <w:p w:rsidR="00E51BFB" w:rsidRPr="008D3181" w:rsidRDefault="00E51BFB" w:rsidP="00B72B7E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 xml:space="preserve">В 1925 году написана пьеса «Дни </w:t>
      </w:r>
      <w:proofErr w:type="spellStart"/>
      <w:r w:rsidRPr="008D3181">
        <w:t>Турбиных</w:t>
      </w:r>
      <w:proofErr w:type="spellEnd"/>
      <w:r w:rsidRPr="008D3181">
        <w:t xml:space="preserve">». Она имела оглушительный успех на сцене Московского художественного академического театра. Даже Иосиф Сталин оценил произведение, но все-таки он в каждом тематическом выступлении акцентировал внимание на антисоветском характере пьес Булгакова. Вскоре творчество писателя подвергли критике. За последующие </w:t>
      </w:r>
      <w:r w:rsidR="00B72B7E" w:rsidRPr="008D3181">
        <w:t>10</w:t>
      </w:r>
      <w:r w:rsidRPr="008D3181">
        <w:t xml:space="preserve"> лет были опубликованы сотни резких рецензий. Пьесу «Бег» о Гражданской войне</w:t>
      </w:r>
      <w:r w:rsidR="00B72B7E" w:rsidRPr="008D3181">
        <w:t xml:space="preserve"> в СССР </w:t>
      </w:r>
      <w:r w:rsidRPr="008D3181">
        <w:t>запретили ставить</w:t>
      </w:r>
      <w:r w:rsidR="00B72B7E" w:rsidRPr="008D3181">
        <w:t>. Э</w:t>
      </w:r>
      <w:r w:rsidRPr="008D3181">
        <w:t xml:space="preserve">мигранты с интересом изучали ключевые произведения Булгакова. Он писал о роли науки в жизни человека, о важности правильного отношения друг к другу. В 1929 году писатель размышлял над будущим романом «Мастер и Маргарита». Уже через год появилась первая редакция рукописи. Религиозные темы, критика советских реалий – всё это сделало появление произведений Булгакова на страницах газет невозможным. Неудивительно, что писатель всерьез размышлял о переезде за границу. Он даже написал письмо Правительству, в котором просил либо разрешить ему уехать, либо дать возможность спокойно работать. В </w:t>
      </w:r>
      <w:proofErr w:type="gramStart"/>
      <w:r w:rsidRPr="008D3181">
        <w:t>следующие</w:t>
      </w:r>
      <w:proofErr w:type="gramEnd"/>
      <w:r w:rsidRPr="008D3181">
        <w:t xml:space="preserve"> </w:t>
      </w:r>
      <w:r w:rsidR="00B72B7E" w:rsidRPr="008D3181">
        <w:t>6</w:t>
      </w:r>
      <w:r w:rsidRPr="008D3181">
        <w:t xml:space="preserve"> лет Михаил Булгаков был режиссёром-ассистентом </w:t>
      </w:r>
      <w:proofErr w:type="spellStart"/>
      <w:r w:rsidRPr="008D3181">
        <w:t>МХАТа</w:t>
      </w:r>
      <w:proofErr w:type="spellEnd"/>
      <w:r w:rsidRPr="008D3181">
        <w:t>.</w:t>
      </w:r>
    </w:p>
    <w:p w:rsidR="00093AB9" w:rsidRPr="008D3181" w:rsidRDefault="00093AB9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 xml:space="preserve">Представление о философии </w:t>
      </w:r>
      <w:r w:rsidR="00B72B7E" w:rsidRPr="008D3181">
        <w:t>Булгакова</w:t>
      </w:r>
      <w:r w:rsidRPr="008D3181">
        <w:t xml:space="preserve"> дают самые известные произведения. Например, в повести «</w:t>
      </w:r>
      <w:proofErr w:type="spellStart"/>
      <w:r w:rsidRPr="008D3181">
        <w:t>Дьяволиада</w:t>
      </w:r>
      <w:proofErr w:type="spellEnd"/>
      <w:r w:rsidRPr="008D3181">
        <w:t>» (1922) описана проблема «маленьких людей», к которой так часто обращались классики. По мнению Булгакова, бюрократизм и равнодушие – это настоящая дьявольская сила, и ей трудно противостоять. Уже упомянутый роман «Белая гвардия» носит во многом автобиографический характер. Это жизнеописание одной семьи, оказавшейся в непростой ситуации: Гражданская война, враги, необходимость выбирать. Кто-то считал, что Булгаков слишком лояльно относится к белогвардейцам, кто-то упрекал автора за лояльность советской власти.</w:t>
      </w:r>
    </w:p>
    <w:p w:rsidR="00B72B7E" w:rsidRPr="008D3181" w:rsidRDefault="00093AB9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 xml:space="preserve">В повести «Роковые яйца» (1924) рассказывается фантастическая история учёного, который нечаянно вывел новый вид пресмыкающихся. Эти существа беспрестанно размножаются и вскоре заполняют весь город. Некоторые утверждают, что в образе профессора </w:t>
      </w:r>
      <w:proofErr w:type="spellStart"/>
      <w:r w:rsidRPr="008D3181">
        <w:t>Персикова</w:t>
      </w:r>
      <w:proofErr w:type="spellEnd"/>
      <w:r w:rsidRPr="008D3181">
        <w:t xml:space="preserve"> нашли отражение фигуры биолога Александра Гурвича и вождя пролетариата В.И. Ленина. </w:t>
      </w:r>
    </w:p>
    <w:p w:rsidR="00093AB9" w:rsidRPr="008D3181" w:rsidRDefault="00093AB9" w:rsidP="00093AB9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>Другая знаменитая повесть – «Собачье сердце» (1925). Интересно, что в СССР она официально опубликована только в 1987 году. На первый взгляд сюжет носит сатирический характер: профессор пересаживает собаке человеческий гипофиз, и пёс Шарик становится человеком. Но человеком ли?.. Кто-то видит в этом сюжете предсказание грядущих репрессий.</w:t>
      </w:r>
    </w:p>
    <w:p w:rsidR="00093AB9" w:rsidRPr="008D3181" w:rsidRDefault="00093AB9" w:rsidP="00093AB9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козырем автора была мистика, которую он вплетал в реалистические произведения. Благодаря этому критики не могли напрямую обвинить его в оскорблении чу</w:t>
      </w:r>
      <w:proofErr w:type="gramStart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пр</w:t>
      </w:r>
      <w:proofErr w:type="gramEnd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олетариата. Писатель умело сочетал откровенный вымысел и реальные </w:t>
      </w: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социально-политические проблемы. Однако его фантастические элементы – это всегда аллегория на схожие явления, происходящие на самом деле.</w:t>
      </w:r>
    </w:p>
    <w:p w:rsidR="00093AB9" w:rsidRPr="008D3181" w:rsidRDefault="00093AB9" w:rsidP="00093AB9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роман «Мастер и Маргарита» объединяет самые разные жанры: от притчи до фарса. Сатана, выбравший для себя имя </w:t>
      </w:r>
      <w:proofErr w:type="spellStart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однажды прибывает в Москву. </w:t>
      </w:r>
      <w:proofErr w:type="gramStart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встречает людей, которые получают наказания за своих грехи.</w:t>
      </w:r>
      <w:proofErr w:type="gramEnd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Увы, единственной силой правосудия в советской Москве выступает дьявол, ведь чиновники и их </w:t>
      </w:r>
      <w:proofErr w:type="gramStart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прихвостни</w:t>
      </w:r>
      <w:proofErr w:type="gramEnd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глупы, алчны и жестоки к своим же согражданам. Они и есть настоящее зло. На фоне этого разворачивается ист</w:t>
      </w:r>
      <w:r w:rsidR="00B72B7E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любви талантливого Мастера</w:t>
      </w: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смелой Маргариты. Только мистическое вмешательство спасла творцы от верной смерти в сумасшедшем доме. Роман был опубликован уже после смерти Булгакова. Та же судьба ждала неоконченный «Театральный роман» о мире литераторов и театралов (1936-37) и, например, пьесу «Иван Васильевич» (1936), фильм по мотивам которой </w:t>
      </w:r>
      <w:proofErr w:type="gramStart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по сей</w:t>
      </w:r>
      <w:proofErr w:type="gramEnd"/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093AB9" w:rsidRPr="008D3181" w:rsidRDefault="00093AB9" w:rsidP="00093AB9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и знакомые считали Булгакова одновременно обаятельным и очень скромным. Писатель всегда был вежливым и умел вовремя отойти «в тень». Он обладал талантом рассказчика: когда ему удавалось преодолеть застенчивость, все присутствующие слушали только его. Характер автора был основан на лучших качествах российской интеллигенции: образованности, гуманности, сострадательности и деликатности.</w:t>
      </w:r>
    </w:p>
    <w:p w:rsidR="00093AB9" w:rsidRPr="008D3181" w:rsidRDefault="00DB2E6A" w:rsidP="00B72B7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личной жизни. 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Ещё, будучи студентом, Михаил Булгаков женился на </w:t>
      </w:r>
      <w:r w:rsidR="00093AB9" w:rsidRPr="008D3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Татьяне Николаевне Лаппа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Семье пришлось столкнуться с нехваткой денежных средств. Первая супруга писателя —</w:t>
      </w:r>
      <w:r w:rsidR="00B72B7E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бескорыстная, мудрая, готовая поддержать. Именно </w:t>
      </w:r>
      <w:r w:rsidR="00B72B7E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он прошел годы разрухи и </w:t>
      </w:r>
      <w:r w:rsidR="00B72B7E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войны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полноценная семья с нею не сложилась, ведь в те голодные годы было сложно задумываться о детях. </w:t>
      </w:r>
    </w:p>
    <w:p w:rsidR="00093AB9" w:rsidRPr="008D3181" w:rsidRDefault="00B72B7E" w:rsidP="00B72B7E">
      <w:pPr>
        <w:shd w:val="clear" w:color="auto" w:fill="FFFFFF"/>
        <w:spacing w:after="0" w:line="240" w:lineRule="auto"/>
        <w:ind w:left="48" w:firstLine="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 году Булгаков был представлен </w:t>
      </w:r>
      <w:r w:rsidR="00093AB9" w:rsidRPr="008D3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Любови Евгеньевне Белозёрской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имела связи в мире литературы, и не без её помощи была опубликована «Белая гвардия». Любовь стала не просто другом и товарищем, как Татьяна, но и музой писателя. Это вторая жена писателя, роман с которой был ярким и страстным.</w:t>
      </w:r>
    </w:p>
    <w:p w:rsidR="00B72B7E" w:rsidRPr="008D3181" w:rsidRDefault="00B72B7E" w:rsidP="003329A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>1929 году он познакомился с </w:t>
      </w:r>
      <w:r w:rsidR="00093AB9" w:rsidRPr="008D3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Еленой Шиловской</w:t>
      </w:r>
      <w:r w:rsidR="00093AB9" w:rsidRPr="008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Впоследствии он признавался, что только эту женщину он и любил. К моменту встречи оба состояли в браке, но чувства оказались очень сильными. Елена Сергеевна была рядом с Булгаковым до его смерти. Детей у Булгакова не было. </w:t>
      </w:r>
    </w:p>
    <w:p w:rsidR="003329AA" w:rsidRPr="008D3181" w:rsidRDefault="00093AB9" w:rsidP="003329AA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 xml:space="preserve">В 1939 году </w:t>
      </w:r>
      <w:r w:rsidR="00B72B7E" w:rsidRPr="008D3181">
        <w:t xml:space="preserve">Булгакову был поставлен </w:t>
      </w:r>
      <w:r w:rsidRPr="008D3181">
        <w:t xml:space="preserve">диагноз </w:t>
      </w:r>
      <w:r w:rsidR="00B72B7E" w:rsidRPr="008D3181">
        <w:t>нефросклероз</w:t>
      </w:r>
      <w:r w:rsidRPr="008D3181">
        <w:t>.</w:t>
      </w:r>
      <w:r w:rsidR="00B72B7E" w:rsidRPr="008D3181">
        <w:t xml:space="preserve"> </w:t>
      </w:r>
      <w:r w:rsidRPr="008D3181">
        <w:t xml:space="preserve">Булгакову было 48 лет – столько же, сколько его отцу, который умер от нефросклероза. Когда он ослеп, жена писала за него главы «Мастера и Маргариты» под диктовку. Правка остановилась на словах Маргариты: «Так, это, стало быть, литераторы за гробом идут?». 10 марта 1940 года Булгаков умер. </w:t>
      </w:r>
    </w:p>
    <w:p w:rsidR="003329AA" w:rsidRPr="008D3181" w:rsidRDefault="003329AA" w:rsidP="003329AA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</w:pPr>
      <w:r w:rsidRPr="008D3181">
        <w:t>_______________________________________________________</w:t>
      </w:r>
    </w:p>
    <w:p w:rsidR="005E0135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Жизнь и творчество М.А.Булгакова. Ответьте на вопросы теста. 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Ответы оформите полными предложениями в виде конспекта в тетради.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писателя Булгакова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Александрович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Афанасьевич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Афанасьевич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Александрович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2.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годы жизни писателя М.А.Булгакова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1891-1940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1898-1966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1940-1999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1799-1837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3.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род деятельности отца писателя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чиновник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духовной академии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4.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образование (профессию) получил Михаил Булгаков?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5.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основного занятия Булгаков выбрал литературу в 1920 году. Он стал активно печататься в изданиях того времени. Над </w:t>
      </w:r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</w:t>
      </w:r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жанров работал тогда Булгаков?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фельетон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репортаж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6.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произведения, написанные Булгаковым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Собачье сердце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Роковые яйца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Отцы и дети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 Дон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гвардия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7.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книги писателя данная цитата: 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Папа — судебный следователь…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же дурная наследственность!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Роковые яйца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Маргарита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Дьяволиада</w:t>
      </w:r>
      <w:proofErr w:type="spellEnd"/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Собачье сердце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8.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произведения Михаила Афанасьевича не были изданы при его жизни. Причины, в основном, политические. В его произведениях прослеживается сатира, критика существующего режима, раскрыты запрещенные тогда темы. Его рукописи изымались органами, а Сталин предложил отказаться от писательской деятельности и заменить ее работой в театре. Когда Булгаков стал проситься за границу - его не выпустили. Средства массовой информации печатали "ругательные" статьи, направленные в адрес писателя. </w:t>
      </w:r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литературного метода нарушил Булгаков?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 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социалистический реализм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конструктивизм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неореализм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9.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"Сатана, выбравший для себя имя </w:t>
      </w:r>
      <w:proofErr w:type="spell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однажды прибывает в Москву. </w:t>
      </w:r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встречает людей, которые получают наказания за своих грехи.</w:t>
      </w:r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Чиновники и их </w:t>
      </w:r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прихвостни</w:t>
      </w:r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глупы, алчны и жестоки к своим же согражданам. На фоне этого разворачивается история любви талантливого Мастера и смелой Маргариты. Мастер создал роман о вере и истине. Роман был разгромлен критикой, а Мастер оказался в психиатрической клинике." - </w:t>
      </w:r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жанра вы только что прочли?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10. </w:t>
      </w: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литературе есть термин "реминисценция". Он обозначает явление, наводящее на </w:t>
      </w:r>
      <w:proofErr w:type="gram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 мотивов</w:t>
      </w:r>
      <w:proofErr w:type="gram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 известных произведений искусства. Какие писатели - авторы мировых шедевров литературы использовали те же образы, что и Булгаков в романе "Мастер и Маргарита" (Например, </w:t>
      </w:r>
      <w:proofErr w:type="spellStart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Маргарита, полеты на метле)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А.Дюма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И.Гете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Ф.Достоевский</w:t>
      </w:r>
    </w:p>
    <w:p w:rsidR="003329AA" w:rsidRPr="008D3181" w:rsidRDefault="003329AA" w:rsidP="0033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Н.Гоголь</w:t>
      </w:r>
    </w:p>
    <w:p w:rsidR="003329AA" w:rsidRPr="008D3181" w:rsidRDefault="003329AA" w:rsidP="003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35" w:rsidRPr="008D3181" w:rsidRDefault="005E0135" w:rsidP="00093A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 xml:space="preserve">Роман «Мастер и Маргарита». </w:t>
      </w:r>
    </w:p>
    <w:p w:rsidR="005E0135" w:rsidRPr="008D3181" w:rsidRDefault="005E0135" w:rsidP="00093A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Составьте таблицу: перечислите главных </w:t>
      </w:r>
      <w:r w:rsidR="005D2A66" w:rsidRPr="008D3181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(значимых) </w:t>
      </w: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героев романа и ряд </w:t>
      </w:r>
      <w:r w:rsidR="005D2A66" w:rsidRPr="008D3181">
        <w:rPr>
          <w:rFonts w:ascii="Times New Roman" w:hAnsi="Times New Roman" w:cs="Times New Roman"/>
          <w:b/>
          <w:sz w:val="24"/>
          <w:szCs w:val="24"/>
          <w:u w:val="single"/>
        </w:rPr>
        <w:t>ключев</w:t>
      </w: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>ых событий, изображенных в романе.</w:t>
      </w:r>
    </w:p>
    <w:p w:rsidR="005E0135" w:rsidRPr="008D3181" w:rsidRDefault="005E0135" w:rsidP="00093A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Три мира в композиции романа: герои и события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E0135" w:rsidRPr="008D3181" w:rsidTr="005E0135">
        <w:tc>
          <w:tcPr>
            <w:tcW w:w="3190" w:type="dxa"/>
          </w:tcPr>
          <w:p w:rsidR="005E0135" w:rsidRPr="008D3181" w:rsidRDefault="005E0135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Москва 1930-х годов (реальный мир)</w:t>
            </w:r>
          </w:p>
        </w:tc>
        <w:tc>
          <w:tcPr>
            <w:tcW w:w="3190" w:type="dxa"/>
          </w:tcPr>
          <w:p w:rsidR="005E0135" w:rsidRPr="008D3181" w:rsidRDefault="005E0135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Свита </w:t>
            </w:r>
            <w:proofErr w:type="spellStart"/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Воланда</w:t>
            </w:r>
            <w:proofErr w:type="spellEnd"/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(фантастический мир)</w:t>
            </w:r>
          </w:p>
        </w:tc>
        <w:tc>
          <w:tcPr>
            <w:tcW w:w="3191" w:type="dxa"/>
          </w:tcPr>
          <w:p w:rsidR="005E0135" w:rsidRPr="008D3181" w:rsidRDefault="005E0135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Ершалаим</w:t>
            </w:r>
            <w:proofErr w:type="spellEnd"/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(миф? или история?)</w:t>
            </w:r>
          </w:p>
        </w:tc>
      </w:tr>
      <w:tr w:rsidR="005D2A66" w:rsidRPr="008D3181" w:rsidTr="005E0135"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A66" w:rsidRPr="008D3181" w:rsidTr="005E0135"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A66" w:rsidRPr="008D3181" w:rsidTr="005E0135"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A66" w:rsidRPr="008D3181" w:rsidTr="005E0135"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A66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135" w:rsidRPr="008D3181" w:rsidTr="005E0135">
        <w:tc>
          <w:tcPr>
            <w:tcW w:w="3190" w:type="dxa"/>
          </w:tcPr>
          <w:p w:rsidR="005E0135" w:rsidRPr="008D3181" w:rsidRDefault="005D2A66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E0135" w:rsidRPr="008D3181" w:rsidRDefault="005E0135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135" w:rsidRPr="008D3181" w:rsidRDefault="005E0135" w:rsidP="0009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135" w:rsidRPr="008D3181" w:rsidRDefault="005E0135" w:rsidP="00093A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0135" w:rsidRPr="008D3181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F8D"/>
    <w:multiLevelType w:val="multilevel"/>
    <w:tmpl w:val="6BAC2CEA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entative="1">
      <w:start w:val="1"/>
      <w:numFmt w:val="decimal"/>
      <w:lvlText w:val="%2."/>
      <w:lvlJc w:val="left"/>
      <w:pPr>
        <w:tabs>
          <w:tab w:val="num" w:pos="1704"/>
        </w:tabs>
        <w:ind w:left="1704" w:hanging="360"/>
      </w:pPr>
    </w:lvl>
    <w:lvl w:ilvl="2" w:tentative="1">
      <w:start w:val="1"/>
      <w:numFmt w:val="decimal"/>
      <w:lvlText w:val="%3."/>
      <w:lvlJc w:val="left"/>
      <w:pPr>
        <w:tabs>
          <w:tab w:val="num" w:pos="2424"/>
        </w:tabs>
        <w:ind w:left="24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entative="1">
      <w:start w:val="1"/>
      <w:numFmt w:val="decimal"/>
      <w:lvlText w:val="%5."/>
      <w:lvlJc w:val="left"/>
      <w:pPr>
        <w:tabs>
          <w:tab w:val="num" w:pos="3864"/>
        </w:tabs>
        <w:ind w:left="3864" w:hanging="360"/>
      </w:pPr>
    </w:lvl>
    <w:lvl w:ilvl="5" w:tentative="1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entative="1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entative="1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BFB"/>
    <w:rsid w:val="00093AB9"/>
    <w:rsid w:val="000E2604"/>
    <w:rsid w:val="003329AA"/>
    <w:rsid w:val="00335357"/>
    <w:rsid w:val="005D2A66"/>
    <w:rsid w:val="005E0135"/>
    <w:rsid w:val="0079780A"/>
    <w:rsid w:val="008D3181"/>
    <w:rsid w:val="00B02826"/>
    <w:rsid w:val="00B72B7E"/>
    <w:rsid w:val="00C65D76"/>
    <w:rsid w:val="00CF0159"/>
    <w:rsid w:val="00D561D2"/>
    <w:rsid w:val="00DB2E6A"/>
    <w:rsid w:val="00E51BFB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6"/>
  </w:style>
  <w:style w:type="paragraph" w:styleId="2">
    <w:name w:val="heading 2"/>
    <w:basedOn w:val="a"/>
    <w:link w:val="20"/>
    <w:uiPriority w:val="9"/>
    <w:qFormat/>
    <w:rsid w:val="00E51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93AB9"/>
    <w:rPr>
      <w:b/>
      <w:bCs/>
    </w:rPr>
  </w:style>
  <w:style w:type="table" w:styleId="a5">
    <w:name w:val="Table Grid"/>
    <w:basedOn w:val="a1"/>
    <w:uiPriority w:val="59"/>
    <w:rsid w:val="005E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01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7958252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Учительская 1</cp:lastModifiedBy>
  <cp:revision>8</cp:revision>
  <dcterms:created xsi:type="dcterms:W3CDTF">2020-03-18T02:53:00Z</dcterms:created>
  <dcterms:modified xsi:type="dcterms:W3CDTF">2020-03-18T07:03:00Z</dcterms:modified>
</cp:coreProperties>
</file>