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студенты группы Э21</w:t>
      </w: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вам к изучению следующую тему.</w:t>
      </w:r>
    </w:p>
    <w:p w:rsidR="00E64E0A" w:rsidRPr="00A03E04" w:rsidRDefault="00E64E0A" w:rsidP="00E6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и налогообложение</w:t>
      </w: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</w:p>
    <w:p w:rsidR="00596C35" w:rsidRDefault="00596C35" w:rsidP="00596C3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</w:t>
      </w:r>
      <w:r w:rsidR="00E6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предложенный материал по теме.</w:t>
      </w:r>
    </w:p>
    <w:p w:rsidR="00596C35" w:rsidRPr="00460A4E" w:rsidRDefault="007B5838" w:rsidP="00596C3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Сравнить принципы налогообложения, сформулированные А. Смитом </w:t>
      </w:r>
      <w:r w:rsidR="00E6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тексте)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действующие в настоящее время </w:t>
      </w:r>
      <w:r w:rsidRPr="0046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60A4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</w:t>
      </w:r>
      <w:r w:rsidR="00E64E0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алоговый </w:t>
      </w:r>
      <w:r w:rsidRPr="00460A4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E64E0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одекс (НК)</w:t>
      </w:r>
      <w:r w:rsidRPr="00460A4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РФ часть</w:t>
      </w:r>
      <w:proofErr w:type="gramStart"/>
      <w:r w:rsidRPr="00460A4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</w:t>
      </w:r>
      <w:proofErr w:type="gramEnd"/>
      <w:r w:rsidRPr="00460A4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глава 1 Статья 3)</w:t>
      </w:r>
    </w:p>
    <w:p w:rsidR="007B5838" w:rsidRPr="007B5838" w:rsidRDefault="007B5838" w:rsidP="007B583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</w:t>
      </w:r>
      <w:r w:rsidR="00E6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таблицу.</w:t>
      </w:r>
    </w:p>
    <w:tbl>
      <w:tblPr>
        <w:tblStyle w:val="a9"/>
        <w:tblW w:w="0" w:type="auto"/>
        <w:tblInd w:w="720" w:type="dxa"/>
        <w:tblLook w:val="04A0"/>
      </w:tblPr>
      <w:tblGrid>
        <w:gridCol w:w="4442"/>
        <w:gridCol w:w="4409"/>
      </w:tblGrid>
      <w:tr w:rsidR="007B5838" w:rsidTr="007B5838">
        <w:tc>
          <w:tcPr>
            <w:tcW w:w="4785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налогообложения, сформулированные А. Смитом</w:t>
            </w:r>
          </w:p>
        </w:tc>
        <w:tc>
          <w:tcPr>
            <w:tcW w:w="4786" w:type="dxa"/>
          </w:tcPr>
          <w:p w:rsidR="007B5838" w:rsidRPr="007B5838" w:rsidRDefault="007B5838" w:rsidP="007B58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налогообложения, действующие в настоящее время (</w:t>
            </w:r>
            <w:r w:rsidRPr="007B583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9"/>
                <w:lang w:eastAsia="ru-RU"/>
              </w:rPr>
              <w:t>НК РФ часть</w:t>
            </w:r>
            <w:r w:rsidR="00E64E0A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9"/>
                <w:lang w:eastAsia="ru-RU"/>
              </w:rPr>
              <w:t xml:space="preserve"> </w:t>
            </w:r>
            <w:r w:rsidRPr="007B583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9"/>
                <w:lang w:eastAsia="ru-RU"/>
              </w:rPr>
              <w:t>1 глава 1 Статья 3)</w:t>
            </w:r>
          </w:p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838" w:rsidTr="007B5838">
        <w:tc>
          <w:tcPr>
            <w:tcW w:w="4785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838" w:rsidTr="007B5838">
        <w:tc>
          <w:tcPr>
            <w:tcW w:w="4785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838" w:rsidTr="007B5838">
        <w:tc>
          <w:tcPr>
            <w:tcW w:w="4785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5838" w:rsidRDefault="007B5838" w:rsidP="007B583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5838" w:rsidRPr="007B5838" w:rsidRDefault="007B5838" w:rsidP="007B583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838" w:rsidRDefault="007B5838" w:rsidP="007B583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Записать понятие </w:t>
      </w:r>
      <w:r w:rsidRPr="00E6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СБОР, СТРАХОВЫЕ ВЗНОСЫ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(ст. 8 НК РФ)</w:t>
      </w:r>
    </w:p>
    <w:p w:rsidR="007B5838" w:rsidRDefault="007B5838" w:rsidP="007B583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 (можно схему сделать) способы классификации налогов и их виды.</w:t>
      </w:r>
    </w:p>
    <w:p w:rsidR="007B5838" w:rsidRDefault="007B5838" w:rsidP="007B583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Перечислите </w:t>
      </w:r>
      <w:r w:rsidRPr="00E6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налоги в соответствии со ст. </w:t>
      </w:r>
      <w:r w:rsidR="00460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12,13,14, 15 часть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 РФ</w:t>
      </w:r>
    </w:p>
    <w:p w:rsidR="007B5838" w:rsidRDefault="002F180D" w:rsidP="007B583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Запишите </w:t>
      </w:r>
      <w:r w:rsidR="007B5838" w:rsidRPr="00E64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налогообложения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дайте определение каждому</w:t>
      </w:r>
      <w:r w:rsidR="0084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воспользовавшись статьями НК РФ ч.1</w:t>
      </w:r>
      <w:r w:rsidR="00460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(статьи 19, 38, 52, 53, 55, 56, 57 части 1 Налогового Кодекса РФ)</w:t>
      </w:r>
    </w:p>
    <w:p w:rsidR="002F180D" w:rsidRPr="00F23505" w:rsidRDefault="002F180D" w:rsidP="00F235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838" w:rsidRPr="002F180D" w:rsidRDefault="007B5838" w:rsidP="002F18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838" w:rsidRPr="00596C35" w:rsidRDefault="007B5838" w:rsidP="007B583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E04" w:rsidRPr="00A03E04" w:rsidRDefault="00A03E0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и налогообложение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Воз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никно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вение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мы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Фор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ние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мы в Рос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сии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Ре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фор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вых сис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тем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Прин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пы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жения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Спо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собы взи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мания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логов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Фун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кции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логов</w:t>
      </w:r>
    </w:p>
    <w:p w:rsidR="00A03E04" w:rsidRP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Ви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ды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логов</w:t>
      </w:r>
    </w:p>
    <w:p w:rsidR="00A03E04" w:rsidRDefault="00A03E04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t>Ста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бильность на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b/>
          <w:bCs/>
          <w:color w:val="0046BE"/>
          <w:sz w:val="24"/>
          <w:szCs w:val="24"/>
          <w:u w:val="single"/>
          <w:lang w:eastAsia="ru-RU"/>
        </w:rPr>
        <w:softHyphen/>
        <w:t>мы</w:t>
      </w:r>
    </w:p>
    <w:p w:rsidR="007B5838" w:rsidRPr="007B5838" w:rsidRDefault="007B5838" w:rsidP="00A03E04">
      <w:pPr>
        <w:numPr>
          <w:ilvl w:val="0"/>
          <w:numId w:val="1"/>
        </w:numPr>
        <w:spacing w:after="0" w:line="240" w:lineRule="auto"/>
        <w:ind w:left="0" w:right="960"/>
        <w:rPr>
          <w:rFonts w:ascii="Times New Roman" w:eastAsia="Times New Roman" w:hAnsi="Times New Roman" w:cs="Times New Roman"/>
          <w:b/>
          <w:color w:val="0D0DE3"/>
          <w:sz w:val="24"/>
          <w:szCs w:val="24"/>
          <w:u w:val="single"/>
          <w:lang w:eastAsia="ru-RU"/>
        </w:rPr>
      </w:pPr>
      <w:r w:rsidRPr="007B5838">
        <w:rPr>
          <w:rFonts w:ascii="Times New Roman" w:eastAsia="Times New Roman" w:hAnsi="Times New Roman" w:cs="Times New Roman"/>
          <w:b/>
          <w:color w:val="0D0DE3"/>
          <w:sz w:val="24"/>
          <w:szCs w:val="24"/>
          <w:u w:val="single"/>
          <w:lang w:eastAsia="ru-RU"/>
        </w:rPr>
        <w:t>Отдельные статьи Налогового кодекса РФ</w:t>
      </w:r>
    </w:p>
    <w:p w:rsidR="00A03E04" w:rsidRPr="00A03E04" w:rsidRDefault="00A03E04" w:rsidP="00A03E04">
      <w:pPr>
        <w:spacing w:after="0" w:line="240" w:lineRule="auto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умы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фов,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эпох.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делял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как доз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бежа. Ш. Мон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тескье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лагал, что нич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 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столько муд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и ума, как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той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торую у 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и той,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торую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 им. А один из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А. Смит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ворил о том, что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для тех, кто их 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 — 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не рабс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а 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боды.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еще на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 Их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свя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с 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какое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не мог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 не 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диться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логов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 Фран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сатель и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Фран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суа-Ма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Вольтер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нажды ска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зал: «Уп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 —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чит,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часть 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сох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тальное».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тодов взи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мания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логов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три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эта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па. На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чальном эта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 — от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Сред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 —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не 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 для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Оно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лишь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торую 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лучить, а сбор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был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ручен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 или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На вто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эта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 — XVI —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XIX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стран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сеть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и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бе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 часть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 на 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бя. Оно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наб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На третьем, 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эта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 —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бе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 в свои 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все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кции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так как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таться.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ональные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роль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имея ту или иную 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Возникновение налоговой системы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никла и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 вмес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твом. Еще в XIII–XII вв.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 э.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логе в 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 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 же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вестия о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голов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 и на тер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Еще во 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фа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онов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в 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Егип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родах —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лисах —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мались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с 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1/20 их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ходов, а иног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Это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ковной де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сяти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в 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доб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вольных жер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 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ров у во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рот 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ляло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и 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довать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на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мий,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руг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родов-го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сударств, строи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 хра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водов,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рог,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тройство праз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 и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бед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 на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В то же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няне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доб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вольные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а дань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лучать с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или с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то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 или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начально в мир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не 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 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родом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нимальны,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кольку 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возмез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дно,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вкла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дывая свои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Глав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статью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строи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Эти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тежи за сда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чу в арен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мель.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 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гались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твии со 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 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татком.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пять лет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лали 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 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янии и 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мейном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ким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дек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о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ходах. С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и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им 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тер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и 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 В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дились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нальные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 и 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 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от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в 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не 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мог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 бы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новить и 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не мог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жным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рупция, зло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властью, а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 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зис.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димость в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Во всех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троль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 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чительной 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уменьше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а там, где они сох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нились, за их 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ятельностью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вого 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спра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 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их 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Для 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 ее 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угодьями. По 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 был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дастр,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жавший дан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 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дельцах.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репись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 с 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был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в 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день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свою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рацию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нились в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 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разной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для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сей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за).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делец 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был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 оце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свои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ходы. 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имел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мочия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уменьшить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тех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 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жалась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зяйства. Так,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часть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радных лоз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или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олив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то их не 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в 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лога. Но 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делец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рубил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радные 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или оли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то ему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жительные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чины, по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торым он это сде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лал. Ина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 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в рим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земельный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сред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его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сятую часть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с 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тка.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галась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 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ность: 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жимость, 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жив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бы.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мались деньга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лишки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давать их и иметь 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деньги. Это 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рению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во-де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шений, 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тру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ур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диции Древ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 В 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тийскую эпо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ху, до VII в.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чительно,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 вид пря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мых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земельный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рек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(зап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торый, мож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бодиться от 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ности).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не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 к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проц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танию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тийской 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 из-за чрез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зы, а 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лее, как следствие,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зисы,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лабляв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мощь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Формирование налоговой системы в России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скла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дываться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 на Ру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кня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жеской каз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властных кня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зю пле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ностей. Дань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деньга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араб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или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 —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хами.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и кос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фор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 тор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вых и су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пош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каз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они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росли из-за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к 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и преж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колько упо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чена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во 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царс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Алек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сея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вича,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 1655 г. Счет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каз,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лила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вольно 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таро-мон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твия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стал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ход»,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шийся сна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бас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 — упол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а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 — рус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князьями. «Вы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ход»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 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муж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и со 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в каз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Рус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уже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глав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внут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ренних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«вы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хода»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щена 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III в 1480 г.,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вновь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чалось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 то 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был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и для 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стран.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объеди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рус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 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XV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но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 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еще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Большинс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бирал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 большо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хода.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 ним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и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альные при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казы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свя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с этим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 XV—ХVII вв.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чрез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чайно слож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Пет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I 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ваткой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из-за 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войн, большо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Для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тались все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собы, вво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дились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 осо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жность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быльщи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изоб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каз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то же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Петр I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 ряд мер,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спра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тя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гот. Тя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жесть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в 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для 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дей. Для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зло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при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дво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дена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душ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дать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I 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12 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гий, из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воп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сами: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мер-кол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гия, 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штатс-кон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тор-кол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он-кол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ком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мерц-кол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гия. Ека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II 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 1780 г.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спе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диция по 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сударст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до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ходам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ющем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ее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лили на 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тыре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ятельные эк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диции.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из них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 —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дами, третья —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чет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вертая — взыс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имок,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1802 г. 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нифес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Алек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 I «Об 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терств»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 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его роль. На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XIX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 кос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чиная с 1863 г. с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 вмес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ений.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чалась в 1882 г.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нимал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крестьян за 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диф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по клас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гу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гильдейскую 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дать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тный сбор с объяв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Дан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сбор был 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еще Ека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II в 1775 г. для куп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I, II и III гильдий вмес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дати. Он 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тавлял 1 %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но за 50 лет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 до 2,5 %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III гильдии и на 4 %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 I и II гильдий.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«по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го». Кро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действо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говли и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дены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леты на лав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 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ские (мес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тные) сбо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делять 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 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фаб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рик,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водов, 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венных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логов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XX в.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 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на 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бак,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хар, ке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росин, соль, спич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дрож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тительные и неф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 на ряд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варов.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и тор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говли ал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 ак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 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 только фис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кальный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 Она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жку оте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телям,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щища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их в 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тной борьбе с инос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XX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 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Так,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в 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тябре 1917 г.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эмис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нег, а 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за счет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буции.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эти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 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зяйства.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улуч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на 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Реформы налоговых систем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1970-е — 1980-е гг.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нилась и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жетная кон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цепция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дящая из 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что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двух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фак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ров: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ба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бре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к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только до 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 нач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емая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часть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этот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 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вышен, рост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 не к 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а к 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щению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1980-х —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чале 1990-х гг.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дущие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как США,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тания, Гер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Фран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Япо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Шве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гие,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 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 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ловой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 этих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кор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раций.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1990-х гг.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одом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 Рос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сийской Фе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сущ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 сейчас.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ящее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 в 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зяйстве, 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и 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барьером на пу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щания низ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сло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робнее на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на клас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 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как взно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для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пуб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личной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еще ни 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не смог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обойтись без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кольку для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 по удов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рению кол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ему 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соб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только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из 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нимальный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бре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на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его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кций: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рона, суд, ох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Чем больше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на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тво, тем больше оно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меж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 и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твом, а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зательные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тежи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жет,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на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 с 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 для удов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ходы, учас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 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том пе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рерас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сбои в 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(или сдер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вать) 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той или иной 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выс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нейшим зве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в 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пы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 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— это 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к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с 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единс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вил, а 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убыт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тельщик.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 том, что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коном, так что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и срок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вестен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ранее.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взыс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симые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не 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чения. Они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и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нуж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(рис. 7.1).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не 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кой-ли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эк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валент за 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симые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Без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возмез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 — это и есть их сущ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Принципы налогообложения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глу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боко вник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в суть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тежей, важ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 Смит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тырех 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пами, с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как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сог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шались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</w:t>
      </w:r>
    </w:p>
    <w:p w:rsidR="00A03E04" w:rsidRPr="00A03E04" w:rsidRDefault="00A03E04" w:rsidP="00A03E04">
      <w:pPr>
        <w:numPr>
          <w:ilvl w:val="0"/>
          <w:numId w:val="2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учас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 пок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по 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ходу,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он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 Соб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или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им 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к так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 или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равенс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A03E04" w:rsidRPr="00A03E04" w:rsidRDefault="00A03E04" w:rsidP="00A03E04">
      <w:pPr>
        <w:numPr>
          <w:ilvl w:val="0"/>
          <w:numId w:val="2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чивать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дый,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делен, а не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ден.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лога,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и 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его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быть яс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 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 как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так и всем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тальным.</w:t>
      </w:r>
    </w:p>
    <w:p w:rsidR="00A03E04" w:rsidRPr="00A03E04" w:rsidRDefault="00A03E04" w:rsidP="00A03E04">
      <w:pPr>
        <w:numPr>
          <w:ilvl w:val="0"/>
          <w:numId w:val="2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маться в 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и 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собом,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удоб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для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A03E04" w:rsidRPr="00A03E04" w:rsidRDefault="00A03E04" w:rsidP="00A03E04">
      <w:pPr>
        <w:numPr>
          <w:ilvl w:val="0"/>
          <w:numId w:val="2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 так,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он 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 из кар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меньше сверх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что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 «кас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тва».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 Сми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их прос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 яс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не 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каких иных разъяс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они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ящее 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эти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рены и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пы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с уче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(т.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тем больший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 от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лога). Этот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соб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 всег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во 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 (став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для всех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сумм).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лагать все уси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сило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нократ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 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или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мером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с 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рота, где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рота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дило по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 НДС, где вновь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данный 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один раз вплоть до его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зательность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 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тавлять сом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тежа.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быть прос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 удоб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 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быть гиб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 лег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адап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емой к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тям.</w:t>
      </w:r>
    </w:p>
    <w:p w:rsidR="00A03E04" w:rsidRPr="00A03E04" w:rsidRDefault="00A03E04" w:rsidP="00A03E04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чивать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ВВП и быть эф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схе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быть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тупна для вос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ятия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логоп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тельщи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объект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за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щиту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двойно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тройно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дательных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тоды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и 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к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или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жащие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жению,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римые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для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тельщик,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или 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в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твии с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точник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из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 льго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тичное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уп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ворен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тельстве, а за его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 от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дли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вила 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числе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и 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рядок уп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штра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фы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сан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кции за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лога;</w:t>
      </w:r>
    </w:p>
    <w:p w:rsidR="00A03E04" w:rsidRPr="00A03E04" w:rsidRDefault="00A03E04" w:rsidP="00A03E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 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объек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лога.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твер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дые,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ональные,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 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дые 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 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 от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(нап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 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неф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или 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за).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ональные 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 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к объек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без уче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ации его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рессив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хода. При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тельщик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не только </w:t>
      </w:r>
      <w:proofErr w:type="spellStart"/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бо́льшую</w:t>
      </w:r>
      <w:proofErr w:type="spellEnd"/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хода, но и 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бо́льшую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рессив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став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хода. 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носить </w:t>
      </w:r>
      <w:proofErr w:type="spellStart"/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бо́льшую</w:t>
      </w:r>
      <w:proofErr w:type="spellEnd"/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а 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и не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к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при 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щем, мож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что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 — это те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сильно 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 на лиц с больши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тя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лиц,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нез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Способы взимания налогов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колько 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собов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вый спо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соб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 сло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«ка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дастр» — таб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ца, спра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ник), ког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объект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на груп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 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речень этих групп и их приз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жатся в 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спра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Для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груп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лога.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тем, что 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не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висит от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объек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мером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вла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дельцев тран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спортных средств. Он 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 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мощ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тран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спортно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Не 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 тран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спортное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или прос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 дек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рации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рация —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кумент, в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с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терной чер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тода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то, что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ход.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мером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и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точни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цо,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ход.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хода,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уменьшен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 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или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на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цо. Ина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воря, до 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из нее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и 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жет.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тальная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вып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два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 — 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дуляр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бальная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proofErr w:type="spellStart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</w:t>
      </w:r>
      <w:proofErr w:type="gramStart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gramEnd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ляр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6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шедyлы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часть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осо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бым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Для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льго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эле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лога,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бальной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 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для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телей. Гло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бальная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Функции налогов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сущ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внут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реннее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их 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кции.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выполняют четыре важнейшие функции:</w:t>
      </w:r>
    </w:p>
    <w:p w:rsidR="00A03E04" w:rsidRPr="00A03E04" w:rsidRDefault="00A03E04" w:rsidP="00A03E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кальная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дов;</w:t>
      </w:r>
    </w:p>
    <w:p w:rsidR="00A03E04" w:rsidRPr="00A03E04" w:rsidRDefault="00A03E04" w:rsidP="00A03E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ки;</w:t>
      </w:r>
    </w:p>
    <w:p w:rsidR="00A03E04" w:rsidRPr="00A03E04" w:rsidRDefault="00A03E04" w:rsidP="00A03E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весия пу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 в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сгла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равенс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меж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</w:p>
    <w:p w:rsidR="00A03E04" w:rsidRPr="00A03E04" w:rsidRDefault="00A03E04" w:rsidP="00A03E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всех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твах при всех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 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фис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кальную 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кцию,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 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ятий и 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 Их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для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рата, 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 той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торая не 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(мно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культу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биб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 др.)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они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для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(на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ука, 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зеи и 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учеб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т. п.).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ющая роль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в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на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как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так и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проб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 ком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плексных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левых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рамм. С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рерас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деля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ятий и 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телей,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равляя их на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фраструк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 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и 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расли с дли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оку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 (же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роги, 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расли, элек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танции и др.). В 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чительные 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из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быть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тие сельско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хозяйствен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из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водс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всем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янии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жиз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льгот и сан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мули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 тех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кий прог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ресс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бочих мест,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питальные вло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в 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и др. Действи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тельно, гра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только со средств, иду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 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А средс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вкла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или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тично.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это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не 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ресса с 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логов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 том, что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 тех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для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гих,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 Эта льго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очень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бож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ют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от 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 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ОКР.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 по-раз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Так, в Гер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ука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 тем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В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эти 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или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 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были.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 бы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новить, что в 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рат,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(пол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или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тично) вхо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 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ОКР.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путь —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эти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в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A03E04" w:rsidRPr="00A03E04" w:rsidRDefault="00A03E04" w:rsidP="00A03E04">
      <w:pPr>
        <w:pBdr>
          <w:left w:val="single" w:sz="24" w:space="14" w:color="auto"/>
        </w:pBd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Виды налогов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двух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вид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 на до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ходы и иму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кор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раций (фирм);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(так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взно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сы);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в том 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на 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жимость;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ревод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 и 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за 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 и др. Они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 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ца, их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</w:t>
      </w:r>
      <w:r w:rsidRPr="00596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мыми на</w:t>
      </w:r>
      <w:r w:rsidRPr="00596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лога</w:t>
      </w:r>
      <w:r w:rsidRPr="00596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вид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 на то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вары и ус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 обо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рота (в большинс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стран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логом на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имость);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(на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в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или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ги);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нас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тво;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сдел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 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жимостью и 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 др. Это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венные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или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или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труд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 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Сре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них луч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с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 зем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жимость: они вклю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арен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дную и квар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тирную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сельско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хозяйствен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Кос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элас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 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вары и 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эти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ме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нее элас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чен спрос, тем </w:t>
      </w:r>
      <w:proofErr w:type="spellStart"/>
      <w:proofErr w:type="gramStart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бо́льшая</w:t>
      </w:r>
      <w:proofErr w:type="spellEnd"/>
      <w:proofErr w:type="gramEnd"/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 пе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дыва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на пот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ля.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элас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тем меньшая часть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а </w:t>
      </w:r>
      <w:proofErr w:type="spellStart"/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бо́льшая</w:t>
      </w:r>
      <w:proofErr w:type="spellEnd"/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 счет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были. В 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госроч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элас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тичность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и на 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все </w:t>
      </w:r>
      <w:proofErr w:type="spellStart"/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бо́льшая</w:t>
      </w:r>
      <w:proofErr w:type="spellEnd"/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кос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логов. В 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сокой элас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 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щению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 при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сокой элас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 — к 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щению чис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были, что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зовет сок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или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релив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сфе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 свою оче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 действи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(при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были). Так,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ятия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 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были,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меж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и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дами. Эти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учи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альны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 действи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тельный, а 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емый сред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логоплательщи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емый в дан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от 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ино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(нед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жимой 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 т. п.).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логом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 от 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или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вильность объяв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хода.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слож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 В 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 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тент на 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с 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легчит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чиной взи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стрем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лиц,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дительно и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дительно.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 два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да: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 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щие 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на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 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тных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левое наз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на три 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К 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деральным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и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ховые взно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за 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объек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 вод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</w:p>
    <w:p w:rsidR="00A03E04" w:rsidRPr="00A03E04" w:rsidRDefault="00A03E04" w:rsidP="00A03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пош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 др.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ональным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и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A03E04" w:rsidRPr="00A03E04" w:rsidRDefault="00A03E04" w:rsidP="00A03E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A03E04" w:rsidRPr="00A03E04" w:rsidRDefault="00A03E04" w:rsidP="00A03E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нед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жимость;</w:t>
      </w:r>
    </w:p>
    <w:p w:rsidR="00A03E04" w:rsidRPr="00A03E04" w:rsidRDefault="00A03E04" w:rsidP="00A03E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игор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нес;</w:t>
      </w:r>
    </w:p>
    <w:p w:rsidR="00A03E04" w:rsidRPr="00A03E04" w:rsidRDefault="00A03E04" w:rsidP="00A03E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 тран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спортный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лог;</w:t>
      </w:r>
    </w:p>
    <w:p w:rsidR="00A03E04" w:rsidRPr="00A03E04" w:rsidRDefault="00A03E04" w:rsidP="00A03E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ональные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 др.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тным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и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A03E04" w:rsidRPr="00A03E04" w:rsidRDefault="00A03E04" w:rsidP="00A03E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мельный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лог;</w:t>
      </w:r>
    </w:p>
    <w:p w:rsidR="00A03E04" w:rsidRPr="00A03E04" w:rsidRDefault="00A03E04" w:rsidP="00A03E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иму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лиц;</w:t>
      </w:r>
    </w:p>
    <w:p w:rsidR="00A03E04" w:rsidRPr="00A03E04" w:rsidRDefault="00A03E04" w:rsidP="00A03E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на рек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му;</w:t>
      </w:r>
    </w:p>
    <w:p w:rsidR="00A03E04" w:rsidRPr="00A03E04" w:rsidRDefault="00A03E04" w:rsidP="00A03E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 др.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суща 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бильность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вижность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бильнее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тем уве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чувс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тель: он 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ранее и 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эф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 осу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ино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шения,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сдел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опе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— враг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тельства.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тельская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 всег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свя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с рис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но 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рис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по крайней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уд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конъюн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а тем 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 Не зная твер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бу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и 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в 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ящем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оде,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 же часть ожи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емой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 уйдет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жет, а 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телю.</w:t>
      </w:r>
    </w:p>
    <w:p w:rsidR="00A03E04" w:rsidRPr="00A03E04" w:rsidRDefault="00A03E04" w:rsidP="00A03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декс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(НК РФ), 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 действие с ян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2002 г., в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ха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шенной 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 срав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 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начальным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 РФ «Об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ции». В 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речия с ГК РФ и 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нор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декс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новные за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E04" w:rsidRPr="00A03E04" w:rsidRDefault="00A03E04" w:rsidP="00A03E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бильной, 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для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 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вовым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вза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всех ее эле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тов;</w:t>
      </w:r>
    </w:p>
    <w:p w:rsidR="00A03E04" w:rsidRPr="00A03E04" w:rsidRDefault="00A03E04" w:rsidP="00A03E04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ланс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тных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 и спо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 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ти;</w:t>
      </w:r>
    </w:p>
    <w:p w:rsidR="00A03E04" w:rsidRPr="00A03E04" w:rsidRDefault="00A03E04" w:rsidP="00A03E04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вовой ба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зы;</w:t>
      </w:r>
    </w:p>
    <w:p w:rsidR="00A03E04" w:rsidRPr="00A03E04" w:rsidRDefault="00A03E04" w:rsidP="00A03E04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щита его прав пу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 штра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фов, 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цедур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верок;</w:t>
      </w:r>
    </w:p>
    <w:p w:rsidR="00A03E04" w:rsidRPr="00A03E04" w:rsidRDefault="00A03E04" w:rsidP="00A03E04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поз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все 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тов;</w:t>
      </w:r>
    </w:p>
    <w:p w:rsidR="00A03E04" w:rsidRPr="00A03E04" w:rsidRDefault="00A03E04" w:rsidP="00A03E04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бре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прав и 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с 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роны, и 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кций, прав, а 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нительных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 — с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 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щита их прав и 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во-эко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 2009 г.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тикри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прог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рамма мер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 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 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 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A03E04" w:rsidRPr="00A03E04" w:rsidRDefault="00A03E04" w:rsidP="00A03E04">
      <w:pPr>
        <w:pBdr>
          <w:left w:val="single" w:sz="24" w:space="14" w:color="auto"/>
        </w:pBdr>
        <w:shd w:val="clear" w:color="auto" w:fill="FAFAFA"/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Стабильность налоговой системы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не 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льго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сан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кции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 и 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сегда. «Зас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тывших»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нет и быть не 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жет. 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рак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 об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твен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строя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ации, сте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 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тельству —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 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ее 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 действие. По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ука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иных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предъяв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емым к ней 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всту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речие с объек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зяйства. В свя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с этим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 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или в 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дельные эле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 ди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тем, что в 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какие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(за 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оши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бок) не 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ся;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тав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речень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 пла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тежей)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билен в 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кольких лет.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мож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счи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бильной и,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бла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для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чимые льго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 сан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кции (ес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при этом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не 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за 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делы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ти).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тные из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нения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вно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ситься еже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но при этом 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лательно, что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они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 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 бы за 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 до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бильность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сительную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менность в 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нес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кольких лет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прин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а так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зна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 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вза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и 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ятий с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 оче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год,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</w:t>
      </w:r>
      <w:proofErr w:type="spell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proofErr w:type="spell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его ожи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разность 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на 2–3 %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димость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 2–3 %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или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ход. 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час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не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но и не 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эф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Так, в 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во-эко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 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на 4 %.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иметь в 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няшний день, то речь 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ид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логе на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имость,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логе на 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и 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ходы.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и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и 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жны 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с 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ации в 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 на 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 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бовал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ятий и граж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(юри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лиц).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 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ховным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ветом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 1991–1992 гг.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 яви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 уг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данная це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чет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речень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меняться на тер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 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нов;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мочия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по 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на 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тер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тории,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 льгот по ним.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виз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на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лого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сис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 Рос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сле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ющем: она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 на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шенной, но все-та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вовой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а не на 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как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бильной,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и не в 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всех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шения, свя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 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 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хода, 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и не всег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спра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и 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вво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 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только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(рис. 7.2).</w:t>
      </w:r>
    </w:p>
    <w:p w:rsidR="00A03E04" w:rsidRPr="00596C35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 1990-е гг. прак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 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трейших проб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ка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 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тва,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юри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 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лиц за 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прав и обя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Но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этой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 том, что для сбо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очень большие де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сы, </w:t>
      </w:r>
      <w:proofErr w:type="gramStart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рост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 соз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для ук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от их 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оцен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скрыть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от 10 до 30 %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ходов. По мне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деральной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служ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эта циф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и больше.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нятый 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 о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логах воп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в се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весь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опыт, что важ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вы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из 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зиса, он 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новном 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 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ода,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альную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он не 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 серьез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татков и прос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под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серьез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 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кри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со сто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 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A03E04" w:rsidRPr="00A03E04" w:rsidRDefault="00A03E04" w:rsidP="00A0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 большинс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деральных 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сударств. В США это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шта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 му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 Кро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чительные по став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и 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графств и спе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ок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гов. В Гер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логи,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зе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и мес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до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сум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нап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в 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Ана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во Фран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Ита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ландах, дру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Ев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 Аме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пос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596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вить</w:t>
      </w:r>
      <w:r w:rsidRPr="0059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действу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 раз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так как 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 к ры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без 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ряду со всем луч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шим, что име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 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 «Об 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 Рос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 бы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вве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тре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A03E04" w:rsidRPr="00A03E04" w:rsidRDefault="00A03E04" w:rsidP="00A03E04">
      <w:pPr>
        <w:shd w:val="clear" w:color="auto" w:fill="FAFAF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обес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воз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са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фор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бюд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всем уров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 уп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 рас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меж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фи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 его инс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слу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фе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деральные на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или не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из них.</w:t>
      </w:r>
    </w:p>
    <w:p w:rsidR="006D6C89" w:rsidRDefault="006D6C89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35" w:rsidRDefault="00596C35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35" w:rsidRDefault="00596C35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35" w:rsidRDefault="00596C35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35" w:rsidRPr="00596C35" w:rsidRDefault="00596C35" w:rsidP="00596C35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596C35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НК РФ</w:t>
      </w:r>
      <w:r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 xml:space="preserve"> часть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 xml:space="preserve"> глава 1</w:t>
      </w:r>
      <w:r w:rsidRPr="00596C35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 Статья 3. Основные начала законодательства о налогах и сборах</w:t>
      </w:r>
    </w:p>
    <w:p w:rsidR="00596C35" w:rsidRPr="00596C35" w:rsidRDefault="00596C35" w:rsidP="00596C35">
      <w:pPr>
        <w:shd w:val="clear" w:color="auto" w:fill="FFFFFF"/>
        <w:spacing w:after="144" w:line="23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596C35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 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dst100027"/>
      <w:bookmarkEnd w:id="0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1. Каждое лицо 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dst100028"/>
      <w:bookmarkEnd w:id="1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2.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" w:name="dst100029"/>
      <w:bookmarkEnd w:id="2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dst37"/>
      <w:bookmarkStart w:id="4" w:name="dst100031"/>
      <w:bookmarkEnd w:id="3"/>
      <w:bookmarkEnd w:id="4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3. 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5" w:name="dst100032"/>
      <w:bookmarkEnd w:id="5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 xml:space="preserve">4. </w:t>
      </w:r>
      <w:proofErr w:type="gramStart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</w:t>
      </w:r>
      <w:proofErr w:type="gramEnd"/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6" w:name="dst38"/>
      <w:bookmarkEnd w:id="6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 xml:space="preserve">5. </w:t>
      </w:r>
      <w:bookmarkStart w:id="7" w:name="dst100035"/>
      <w:bookmarkEnd w:id="7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Ни на кого не может быть возложена обязанность уплачивать налоги и сборы, а также иные взносы и платежи, обладающие установленными настоящим Кодексом признаками налогов или сборов, не предусмотренные настоящим Кодексом либо установленные в ином порядке, чем это определено настоящим Кодексом.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8" w:name="dst3804"/>
      <w:bookmarkEnd w:id="8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6. 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9" w:name="dst3805"/>
      <w:bookmarkEnd w:id="9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7.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</w:r>
    </w:p>
    <w:p w:rsidR="007B5838" w:rsidRDefault="007B5838" w:rsidP="00596C35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</w:pPr>
    </w:p>
    <w:p w:rsidR="00596C35" w:rsidRPr="00596C35" w:rsidRDefault="00596C35" w:rsidP="00596C35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596C35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НК РФ</w:t>
      </w:r>
      <w:r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 xml:space="preserve"> ч.1 гл.1</w:t>
      </w:r>
      <w:r w:rsidRPr="00596C35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 Статья 8. Понятие налога, сбора, страховых взносов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96C35">
        <w:rPr>
          <w:rFonts w:ascii="Arial" w:eastAsia="Times New Roman" w:hAnsi="Arial" w:cs="Arial"/>
          <w:color w:val="333333"/>
          <w:sz w:val="19"/>
          <w:lang w:eastAsia="ru-RU"/>
        </w:rPr>
        <w:lastRenderedPageBreak/>
        <w:t> 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0" w:name="dst100077"/>
      <w:bookmarkEnd w:id="10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1. 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дств в ц</w:t>
      </w:r>
      <w:proofErr w:type="gramEnd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елях финансового обеспечения деятельности государства и (или) муниципальных образований.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1" w:name="dst3268"/>
      <w:bookmarkEnd w:id="11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 xml:space="preserve">2. </w:t>
      </w:r>
      <w:proofErr w:type="gramStart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(лицензий), либо уплата которого обусловлена осуществлением в пределах территории, на которой введен сбор, отдельных видов предпринимательской деятельности.</w:t>
      </w:r>
      <w:proofErr w:type="gramEnd"/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2" w:name="dst3821"/>
      <w:bookmarkEnd w:id="12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3.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3" w:name="dst3822"/>
      <w:bookmarkEnd w:id="13"/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Для целей настоящего Кодекса страховыми взносами также признаются взносы, взимаемые с организаций в целях дополнительного социального обеспечения отдельных категорий физических лиц.</w:t>
      </w:r>
    </w:p>
    <w:p w:rsidR="00596C35" w:rsidRPr="00596C35" w:rsidRDefault="00596C35" w:rsidP="00596C35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96C35">
        <w:rPr>
          <w:rFonts w:ascii="Arial" w:eastAsia="Times New Roman" w:hAnsi="Arial" w:cs="Arial"/>
          <w:color w:val="333333"/>
          <w:sz w:val="19"/>
          <w:lang w:eastAsia="ru-RU"/>
        </w:rPr>
        <w:t> </w:t>
      </w:r>
    </w:p>
    <w:p w:rsidR="00596C35" w:rsidRDefault="00596C35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направлять на адрес электронной почты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dzntmsh</w:t>
        </w:r>
        <w:r w:rsidRPr="00460A4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0A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0A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или    </w:t>
      </w:r>
      <w:hyperlink r:id="rId7" w:history="1"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yuka</w:t>
        </w:r>
        <w:r w:rsidRPr="00460A4E">
          <w:rPr>
            <w:rStyle w:val="a3"/>
            <w:rFonts w:ascii="Times New Roman" w:hAnsi="Times New Roman" w:cs="Times New Roman"/>
            <w:sz w:val="24"/>
            <w:szCs w:val="24"/>
          </w:rPr>
          <w:t>161077@</w:t>
        </w:r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0A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0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A4E">
        <w:rPr>
          <w:rFonts w:ascii="Times New Roman" w:hAnsi="Times New Roman" w:cs="Times New Roman"/>
          <w:b/>
          <w:sz w:val="24"/>
          <w:szCs w:val="24"/>
        </w:rPr>
        <w:t>В теме</w:t>
      </w:r>
      <w:r>
        <w:rPr>
          <w:rFonts w:ascii="Times New Roman" w:hAnsi="Times New Roman" w:cs="Times New Roman"/>
          <w:sz w:val="24"/>
          <w:szCs w:val="24"/>
        </w:rPr>
        <w:t xml:space="preserve"> письма указать   </w:t>
      </w:r>
      <w:r w:rsidRPr="00460A4E">
        <w:rPr>
          <w:rFonts w:ascii="Times New Roman" w:hAnsi="Times New Roman" w:cs="Times New Roman"/>
          <w:b/>
          <w:sz w:val="24"/>
          <w:szCs w:val="24"/>
        </w:rPr>
        <w:t xml:space="preserve">ЭКОНОМИКА ФАМИЛИЯ </w:t>
      </w:r>
      <w:r w:rsidRPr="00460A4E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460A4E">
        <w:rPr>
          <w:rFonts w:ascii="Times New Roman" w:hAnsi="Times New Roman" w:cs="Times New Roman"/>
          <w:b/>
          <w:sz w:val="24"/>
          <w:szCs w:val="24"/>
        </w:rPr>
        <w:t>Э21 от 17 апреля</w:t>
      </w: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A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A4E">
        <w:rPr>
          <w:rFonts w:ascii="Times New Roman" w:hAnsi="Times New Roman" w:cs="Times New Roman"/>
          <w:b/>
          <w:sz w:val="24"/>
          <w:szCs w:val="24"/>
        </w:rPr>
        <w:t>В названии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4E">
        <w:rPr>
          <w:rFonts w:ascii="Times New Roman" w:hAnsi="Times New Roman" w:cs="Times New Roman"/>
          <w:b/>
          <w:sz w:val="24"/>
          <w:szCs w:val="24"/>
        </w:rPr>
        <w:t>ЭКОНОМИКА ФАМИЛИЯ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4E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460A4E">
        <w:rPr>
          <w:rFonts w:ascii="Times New Roman" w:hAnsi="Times New Roman" w:cs="Times New Roman"/>
          <w:b/>
          <w:sz w:val="24"/>
          <w:szCs w:val="24"/>
        </w:rPr>
        <w:t>Э21 от 17 апреля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Обязательно!!! Я не должна заниматься идентификацией и розыском ваших работ.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Пожалейте мое время и глаза, пожалуйста.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поводу предыдущих заданий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недовольна, что за март (особенно с 25 числа начиная) задания почти никто не отправил… Март закончился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64E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64E0A">
        <w:rPr>
          <w:rFonts w:ascii="Times New Roman" w:hAnsi="Times New Roman" w:cs="Times New Roman"/>
          <w:sz w:val="24"/>
          <w:szCs w:val="24"/>
        </w:rPr>
        <w:t xml:space="preserve">ыставлю двойки. 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сложного начертить график, написать к нему 5 предложений, нарисовать рекламный буклет, хоть в карандаше….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попытаться найти (внимательно с единицами измерения)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еще! близится зачет. Вероятнее всего это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тестирование в определенное время (дистанционно). Должников не допущу до зачета.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что пора просыпаться. И начинать учиться.  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УДАЧИ.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A4E" w:rsidRPr="00460A4E" w:rsidSect="006D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F5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CE2"/>
    <w:multiLevelType w:val="multilevel"/>
    <w:tmpl w:val="3D0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7601"/>
    <w:multiLevelType w:val="multilevel"/>
    <w:tmpl w:val="C6F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A7261"/>
    <w:multiLevelType w:val="multilevel"/>
    <w:tmpl w:val="ADB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E8E"/>
    <w:multiLevelType w:val="multilevel"/>
    <w:tmpl w:val="C8B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FE9"/>
    <w:multiLevelType w:val="multilevel"/>
    <w:tmpl w:val="879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E7B06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B53"/>
    <w:multiLevelType w:val="multilevel"/>
    <w:tmpl w:val="30D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47B04"/>
    <w:multiLevelType w:val="multilevel"/>
    <w:tmpl w:val="267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A5DBC"/>
    <w:multiLevelType w:val="multilevel"/>
    <w:tmpl w:val="618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D32A6"/>
    <w:multiLevelType w:val="multilevel"/>
    <w:tmpl w:val="8D1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E14E9"/>
    <w:multiLevelType w:val="multilevel"/>
    <w:tmpl w:val="DC8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04"/>
    <w:rsid w:val="002F180D"/>
    <w:rsid w:val="00460A4E"/>
    <w:rsid w:val="00596C35"/>
    <w:rsid w:val="006D6C89"/>
    <w:rsid w:val="007B5838"/>
    <w:rsid w:val="00847C36"/>
    <w:rsid w:val="00A03E04"/>
    <w:rsid w:val="00A8154D"/>
    <w:rsid w:val="00E64E0A"/>
    <w:rsid w:val="00F2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9"/>
  </w:style>
  <w:style w:type="paragraph" w:styleId="1">
    <w:name w:val="heading 1"/>
    <w:basedOn w:val="a"/>
    <w:link w:val="10"/>
    <w:uiPriority w:val="9"/>
    <w:qFormat/>
    <w:rsid w:val="00A0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03E04"/>
  </w:style>
  <w:style w:type="character" w:styleId="a3">
    <w:name w:val="Hyperlink"/>
    <w:basedOn w:val="a0"/>
    <w:uiPriority w:val="99"/>
    <w:unhideWhenUsed/>
    <w:rsid w:val="00A03E04"/>
    <w:rPr>
      <w:color w:val="0000FF"/>
      <w:u w:val="single"/>
    </w:rPr>
  </w:style>
  <w:style w:type="paragraph" w:customStyle="1" w:styleId="paragraph">
    <w:name w:val="paragraph"/>
    <w:basedOn w:val="a"/>
    <w:rsid w:val="00A0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E04"/>
  </w:style>
  <w:style w:type="character" w:styleId="a4">
    <w:name w:val="Strong"/>
    <w:basedOn w:val="a0"/>
    <w:uiPriority w:val="22"/>
    <w:qFormat/>
    <w:rsid w:val="00A03E04"/>
    <w:rPr>
      <w:b/>
      <w:bCs/>
    </w:rPr>
  </w:style>
  <w:style w:type="character" w:styleId="a5">
    <w:name w:val="Emphasis"/>
    <w:basedOn w:val="a0"/>
    <w:uiPriority w:val="20"/>
    <w:qFormat/>
    <w:rsid w:val="00A03E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E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C35"/>
    <w:pPr>
      <w:ind w:left="720"/>
      <w:contextualSpacing/>
    </w:pPr>
  </w:style>
  <w:style w:type="character" w:customStyle="1" w:styleId="blk">
    <w:name w:val="blk"/>
    <w:basedOn w:val="a0"/>
    <w:rsid w:val="00596C35"/>
  </w:style>
  <w:style w:type="character" w:customStyle="1" w:styleId="hl">
    <w:name w:val="hl"/>
    <w:basedOn w:val="a0"/>
    <w:rsid w:val="00596C35"/>
  </w:style>
  <w:style w:type="character" w:customStyle="1" w:styleId="nobr">
    <w:name w:val="nobr"/>
    <w:basedOn w:val="a0"/>
    <w:rsid w:val="00596C35"/>
  </w:style>
  <w:style w:type="table" w:styleId="a9">
    <w:name w:val="Table Grid"/>
    <w:basedOn w:val="a1"/>
    <w:uiPriority w:val="59"/>
    <w:rsid w:val="007B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95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  <w:div w:id="1987078496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</w:divsChild>
    </w:div>
    <w:div w:id="1133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812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43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38204912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40202368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006876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9849064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67040444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9432668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ka1610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7FA7-9D86-4D0A-8EE1-C63A194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2020-04-16T12:56:00Z</dcterms:created>
  <dcterms:modified xsi:type="dcterms:W3CDTF">2020-04-17T09:24:00Z</dcterms:modified>
</cp:coreProperties>
</file>