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FC4314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16</w:t>
      </w:r>
      <w:r w:rsidR="008D0858">
        <w:rPr>
          <w:rFonts w:ascii="Times New Roman" w:hAnsi="Times New Roman"/>
          <w:b/>
          <w:bCs/>
          <w:iCs/>
          <w:sz w:val="28"/>
          <w:szCs w:val="28"/>
        </w:rPr>
        <w:t>.04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8C2635" w:rsidRDefault="00E670F3" w:rsidP="00E670F3">
      <w:pPr>
        <w:jc w:val="both"/>
        <w:rPr>
          <w:b/>
          <w:i/>
          <w:sz w:val="22"/>
          <w:szCs w:val="22"/>
        </w:rPr>
      </w:pPr>
      <w:r w:rsidRPr="008C2635">
        <w:rPr>
          <w:b/>
          <w:sz w:val="28"/>
          <w:szCs w:val="28"/>
        </w:rPr>
        <w:t>МДК.02.02. Технологии механизированных работ в растениеводстве</w:t>
      </w:r>
    </w:p>
    <w:p w:rsidR="00E670F3" w:rsidRDefault="00E670F3" w:rsidP="00E670F3">
      <w:pPr>
        <w:jc w:val="both"/>
        <w:rPr>
          <w:b/>
          <w:i/>
          <w:sz w:val="22"/>
          <w:szCs w:val="22"/>
        </w:rPr>
      </w:pP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B0BC0" w:rsidRPr="007B0BC0" w:rsidRDefault="008C2635" w:rsidP="007B0BC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ТЕМА: </w:t>
      </w:r>
      <w:r w:rsidR="007B0BC0" w:rsidRPr="007B0BC0">
        <w:rPr>
          <w:b/>
          <w:bCs/>
          <w:color w:val="000000"/>
          <w:sz w:val="28"/>
          <w:szCs w:val="28"/>
        </w:rPr>
        <w:t>Технологии производства овощных культур.</w:t>
      </w:r>
    </w:p>
    <w:p w:rsidR="0014796A" w:rsidRPr="007B0BC0" w:rsidRDefault="0014796A" w:rsidP="0014796A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8C2635" w:rsidRPr="009B54EA" w:rsidRDefault="008C2635" w:rsidP="008C2635">
      <w:pPr>
        <w:shd w:val="clear" w:color="auto" w:fill="FFFFFF" w:themeFill="background1"/>
        <w:ind w:firstLine="300"/>
        <w:rPr>
          <w:b/>
          <w:bCs/>
          <w:color w:val="000000" w:themeColor="text1"/>
          <w:sz w:val="28"/>
          <w:szCs w:val="28"/>
        </w:rPr>
      </w:pPr>
    </w:p>
    <w:p w:rsidR="008C2635" w:rsidRPr="009B54EA" w:rsidRDefault="008C2635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F3" w:rsidRPr="00E670F3" w:rsidRDefault="00E670F3" w:rsidP="00E670F3">
      <w:pPr>
        <w:jc w:val="both"/>
        <w:rPr>
          <w:b/>
          <w:i/>
          <w:sz w:val="28"/>
          <w:szCs w:val="28"/>
        </w:rPr>
      </w:pP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7B0BC0" w:rsidRPr="007B0BC0">
        <w:rPr>
          <w:rStyle w:val="fontstyle21"/>
          <w:color w:val="000000" w:themeColor="text1"/>
          <w:sz w:val="28"/>
          <w:szCs w:val="28"/>
          <w:u w:val="single"/>
        </w:rPr>
        <w:t>2</w:t>
      </w:r>
      <w:r w:rsidRPr="007B0BC0">
        <w:rPr>
          <w:rStyle w:val="fontstyle21"/>
          <w:color w:val="000000" w:themeColor="text1"/>
          <w:sz w:val="28"/>
          <w:szCs w:val="28"/>
          <w:u w:val="single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 xml:space="preserve">делайте краткий </w:t>
      </w:r>
      <w:proofErr w:type="gramStart"/>
      <w:r w:rsidRPr="008C2635">
        <w:rPr>
          <w:color w:val="000000" w:themeColor="text1"/>
          <w:sz w:val="28"/>
          <w:szCs w:val="28"/>
        </w:rPr>
        <w:t>конспект</w:t>
      </w:r>
      <w:proofErr w:type="gramEnd"/>
      <w:r w:rsidRPr="008C2635">
        <w:rPr>
          <w:color w:val="000000" w:themeColor="text1"/>
          <w:sz w:val="28"/>
          <w:szCs w:val="28"/>
        </w:rPr>
        <w:t xml:space="preserve">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hyperlink r:id="rId6" w:history="1">
        <w:r w:rsidR="00CA43E1" w:rsidRPr="00403AFA">
          <w:rPr>
            <w:rStyle w:val="a6"/>
            <w:sz w:val="36"/>
            <w:szCs w:val="36"/>
            <w:u w:val="none"/>
          </w:rPr>
          <w:t>dzntmsh@mail.ru</w:t>
        </w:r>
      </w:hyperlink>
      <w:r w:rsidR="00CA43E1">
        <w:rPr>
          <w:color w:val="C00000"/>
          <w:sz w:val="36"/>
          <w:szCs w:val="36"/>
        </w:rPr>
        <w:t xml:space="preserve"> указать от кого, номер группы и кому направляете.</w:t>
      </w:r>
    </w:p>
    <w:p w:rsidR="002A451F" w:rsidRDefault="003D1C70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  <w:r w:rsidR="002A451F" w:rsidRPr="002A451F">
        <w:rPr>
          <w:color w:val="000000"/>
          <w:sz w:val="28"/>
          <w:szCs w:val="28"/>
        </w:rPr>
        <w:t xml:space="preserve"> </w:t>
      </w:r>
      <w:r w:rsidR="002A451F">
        <w:rPr>
          <w:color w:val="000000"/>
          <w:sz w:val="28"/>
          <w:szCs w:val="28"/>
        </w:rPr>
        <w:t>1.</w:t>
      </w:r>
      <w:r w:rsidR="002A451F" w:rsidRPr="00202BCE">
        <w:rPr>
          <w:color w:val="000000"/>
          <w:sz w:val="28"/>
          <w:szCs w:val="28"/>
        </w:rPr>
        <w:t xml:space="preserve">Технологии возделывания овощей в открытом грунте. </w:t>
      </w:r>
    </w:p>
    <w:p w:rsidR="002A451F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02BCE">
        <w:rPr>
          <w:color w:val="000000"/>
          <w:sz w:val="28"/>
          <w:szCs w:val="28"/>
        </w:rPr>
        <w:t xml:space="preserve">Особенности подготовки почвы. </w:t>
      </w:r>
    </w:p>
    <w:p w:rsidR="002A451F" w:rsidRPr="00202BCE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02BCE">
        <w:rPr>
          <w:color w:val="000000"/>
          <w:sz w:val="28"/>
          <w:szCs w:val="28"/>
        </w:rPr>
        <w:t>Посев овощных культур.</w:t>
      </w:r>
    </w:p>
    <w:p w:rsidR="002A451F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02BCE">
        <w:rPr>
          <w:color w:val="000000"/>
          <w:sz w:val="28"/>
          <w:szCs w:val="28"/>
        </w:rPr>
        <w:t xml:space="preserve">Технологии ухода за овощными культурами. </w:t>
      </w:r>
    </w:p>
    <w:p w:rsidR="002A451F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02BCE">
        <w:rPr>
          <w:color w:val="000000"/>
          <w:sz w:val="28"/>
          <w:szCs w:val="28"/>
        </w:rPr>
        <w:t xml:space="preserve">Технологии полива. </w:t>
      </w:r>
    </w:p>
    <w:p w:rsidR="002A451F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02BCE">
        <w:rPr>
          <w:color w:val="000000"/>
          <w:sz w:val="28"/>
          <w:szCs w:val="28"/>
        </w:rPr>
        <w:t xml:space="preserve">Выбор комплекса машин и подготовка их к работе. </w:t>
      </w:r>
    </w:p>
    <w:p w:rsidR="002A451F" w:rsidRPr="00202BCE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02BCE">
        <w:rPr>
          <w:color w:val="000000"/>
          <w:sz w:val="28"/>
          <w:szCs w:val="28"/>
        </w:rPr>
        <w:t>Особенности возделывания овощей в открытом грунте.</w:t>
      </w:r>
    </w:p>
    <w:p w:rsidR="002A451F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02BCE">
        <w:rPr>
          <w:color w:val="000000"/>
          <w:sz w:val="28"/>
          <w:szCs w:val="28"/>
        </w:rPr>
        <w:t xml:space="preserve">Технологии уборки овощей. </w:t>
      </w:r>
    </w:p>
    <w:p w:rsidR="002A451F" w:rsidRPr="00202BCE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02BCE">
        <w:rPr>
          <w:color w:val="000000"/>
          <w:sz w:val="28"/>
          <w:szCs w:val="28"/>
        </w:rPr>
        <w:t xml:space="preserve">Агротехнические требования к уборке. </w:t>
      </w:r>
    </w:p>
    <w:p w:rsidR="002A451F" w:rsidRDefault="002A451F" w:rsidP="002A45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202BCE">
        <w:rPr>
          <w:color w:val="000000"/>
          <w:sz w:val="28"/>
          <w:szCs w:val="28"/>
        </w:rPr>
        <w:t xml:space="preserve">Особенности возделывания овощей в защищенном грунте. </w:t>
      </w:r>
    </w:p>
    <w:p w:rsidR="002A451F" w:rsidRDefault="002A451F" w:rsidP="002A451F">
      <w:pPr>
        <w:shd w:val="clear" w:color="auto" w:fill="FFFFFF"/>
        <w:jc w:val="both"/>
      </w:pPr>
      <w:r>
        <w:rPr>
          <w:color w:val="000000"/>
          <w:sz w:val="28"/>
          <w:szCs w:val="28"/>
        </w:rPr>
        <w:t>11.</w:t>
      </w:r>
      <w:r w:rsidRPr="00202BCE">
        <w:rPr>
          <w:color w:val="000000"/>
          <w:sz w:val="28"/>
          <w:szCs w:val="28"/>
        </w:rPr>
        <w:t>Комплекс машин для механизации работ.</w:t>
      </w:r>
    </w:p>
    <w:p w:rsidR="002A451F" w:rsidRDefault="002A451F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Pr="002A451F" w:rsidRDefault="002A451F" w:rsidP="002A451F">
      <w:pPr>
        <w:rPr>
          <w:sz w:val="28"/>
          <w:szCs w:val="28"/>
        </w:rPr>
      </w:pPr>
    </w:p>
    <w:p w:rsidR="002A451F" w:rsidRDefault="002A451F" w:rsidP="002A451F">
      <w:pPr>
        <w:pStyle w:val="1"/>
        <w:spacing w:before="450" w:beforeAutospacing="0" w:after="450" w:afterAutospacing="0"/>
        <w:ind w:left="450" w:right="450"/>
        <w:rPr>
          <w:rFonts w:ascii="Tahoma" w:hAnsi="Tahoma" w:cs="Tahoma"/>
          <w:color w:val="474747"/>
          <w:sz w:val="27"/>
          <w:szCs w:val="27"/>
        </w:rPr>
      </w:pPr>
      <w:r>
        <w:rPr>
          <w:sz w:val="28"/>
          <w:szCs w:val="28"/>
        </w:rPr>
        <w:tab/>
      </w:r>
      <w:r>
        <w:rPr>
          <w:rFonts w:ascii="Tahoma" w:hAnsi="Tahoma" w:cs="Tahoma"/>
          <w:color w:val="474747"/>
          <w:sz w:val="27"/>
          <w:szCs w:val="27"/>
        </w:rPr>
        <w:t>Технология производства овощей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rStyle w:val="a7"/>
          <w:color w:val="424242"/>
          <w:sz w:val="28"/>
          <w:szCs w:val="28"/>
        </w:rPr>
        <w:t>План лекции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1. Система обработки почвы.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2. Способы размножения, семена и посев овощных культур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3. Метод рассады.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4. Общие приемы ухода за овощными растениями.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5. Севообороты с овощными культурами.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Система </w:t>
      </w:r>
      <w:proofErr w:type="gramStart"/>
      <w:r w:rsidRPr="002A451F">
        <w:rPr>
          <w:color w:val="424242"/>
          <w:sz w:val="28"/>
          <w:szCs w:val="28"/>
        </w:rPr>
        <w:t>агротехнических приемов, обеспечивающих получение высоких урожаев в овощеводстве включает</w:t>
      </w:r>
      <w:proofErr w:type="gramEnd"/>
      <w:r w:rsidRPr="002A451F">
        <w:rPr>
          <w:color w:val="424242"/>
          <w:sz w:val="28"/>
          <w:szCs w:val="28"/>
        </w:rPr>
        <w:t>: освоение севооборотов, правильную систему обработки почвы, посев или посадку в оптимальные сроки, использование высококачественных семян лучших районированных сортов, эффективные способы предпосевной обработки, применение удобрений, орошение, борьбу с сорняками, болезнями, вредителями и другие приемы ухода за растениями.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Система обработки почвы в овощеводстве.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Задачи системы обработки почвы:</w:t>
      </w:r>
    </w:p>
    <w:p w:rsidR="002A451F" w:rsidRPr="002A451F" w:rsidRDefault="002A451F" w:rsidP="002A451F">
      <w:pPr>
        <w:numPr>
          <w:ilvl w:val="0"/>
          <w:numId w:val="3"/>
        </w:numPr>
        <w:spacing w:before="100" w:beforeAutospacing="1" w:after="100" w:afterAutospacing="1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создание благоприятного водно-воздушного теплового, пищевого режимов,</w:t>
      </w:r>
    </w:p>
    <w:p w:rsidR="002A451F" w:rsidRPr="002A451F" w:rsidRDefault="002A451F" w:rsidP="002A451F">
      <w:pPr>
        <w:numPr>
          <w:ilvl w:val="0"/>
          <w:numId w:val="3"/>
        </w:numPr>
        <w:spacing w:before="100" w:beforeAutospacing="1" w:after="100" w:afterAutospacing="1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уничтожение сорняков</w:t>
      </w:r>
    </w:p>
    <w:p w:rsidR="002A451F" w:rsidRPr="002A451F" w:rsidRDefault="002A451F" w:rsidP="002A451F">
      <w:pPr>
        <w:numPr>
          <w:ilvl w:val="0"/>
          <w:numId w:val="3"/>
        </w:numPr>
        <w:spacing w:before="100" w:beforeAutospacing="1" w:after="100" w:afterAutospacing="1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борьба с вредителями и болезнями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Эти же задачи применяются и для других с/</w:t>
      </w:r>
      <w:proofErr w:type="spellStart"/>
      <w:r w:rsidRPr="002A451F">
        <w:rPr>
          <w:color w:val="424242"/>
          <w:sz w:val="28"/>
          <w:szCs w:val="28"/>
        </w:rPr>
        <w:t>х</w:t>
      </w:r>
      <w:proofErr w:type="spellEnd"/>
      <w:r w:rsidRPr="002A451F">
        <w:rPr>
          <w:color w:val="424242"/>
          <w:sz w:val="28"/>
          <w:szCs w:val="28"/>
        </w:rPr>
        <w:t xml:space="preserve"> культур.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Однако в овощеводстве имеются свои особенности обработки почвы:</w:t>
      </w:r>
    </w:p>
    <w:p w:rsidR="002A451F" w:rsidRPr="002A451F" w:rsidRDefault="002A451F" w:rsidP="002A451F">
      <w:pPr>
        <w:numPr>
          <w:ilvl w:val="0"/>
          <w:numId w:val="4"/>
        </w:numPr>
        <w:spacing w:before="100" w:beforeAutospacing="1" w:after="100" w:afterAutospacing="1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семена многих овощных культур очень мелкие, долго прорастают, поэтому необходимо очень тщательно разрабатывать поверхностный слой и применять меры к обеспечению его влагой длительное время.</w:t>
      </w:r>
    </w:p>
    <w:p w:rsidR="002A451F" w:rsidRPr="002A451F" w:rsidRDefault="002A451F" w:rsidP="002A451F">
      <w:pPr>
        <w:numPr>
          <w:ilvl w:val="0"/>
          <w:numId w:val="4"/>
        </w:numPr>
        <w:spacing w:before="100" w:beforeAutospacing="1" w:after="100" w:afterAutospacing="1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lastRenderedPageBreak/>
        <w:t>корнеплодные, клубнеплодные растения образуют продуктовый орган в земле, его форма и качество зависит от глубины обработки рыхлости почвы.</w:t>
      </w:r>
    </w:p>
    <w:p w:rsidR="002A451F" w:rsidRPr="002A451F" w:rsidRDefault="002A451F" w:rsidP="002A451F">
      <w:pPr>
        <w:numPr>
          <w:ilvl w:val="0"/>
          <w:numId w:val="4"/>
        </w:numPr>
        <w:spacing w:before="100" w:beforeAutospacing="1" w:after="100" w:afterAutospacing="1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в комплексе работ часто проводят операции: поделка гряд, гребней, поливных борозд, которые улучшают условия жизнедеятельности корней.</w:t>
      </w:r>
    </w:p>
    <w:p w:rsidR="002A451F" w:rsidRPr="002A451F" w:rsidRDefault="002A451F" w:rsidP="002A451F">
      <w:pPr>
        <w:numPr>
          <w:ilvl w:val="0"/>
          <w:numId w:val="4"/>
        </w:numPr>
        <w:spacing w:before="100" w:beforeAutospacing="1" w:after="100" w:afterAutospacing="1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условием успешной работы рассадопосадочных машин, сеялок, уборочных механизмов является выравненность почвы.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Система обработки почвы включает основную, предпосевную и междурядную обработку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Основная обработка</w:t>
      </w:r>
      <w:r w:rsidRPr="002A451F">
        <w:rPr>
          <w:color w:val="424242"/>
          <w:sz w:val="28"/>
          <w:szCs w:val="28"/>
        </w:rPr>
        <w:t xml:space="preserve"> – обычно проводят осенью после уборки предшествующей культуры. После рано убираемых овощных растений (тыквенные, бобовые, лук) почву слегка лущат дисковыми </w:t>
      </w:r>
      <w:proofErr w:type="spellStart"/>
      <w:r w:rsidRPr="002A451F">
        <w:rPr>
          <w:color w:val="424242"/>
          <w:sz w:val="28"/>
          <w:szCs w:val="28"/>
        </w:rPr>
        <w:t>гидрофицированными</w:t>
      </w:r>
      <w:proofErr w:type="spellEnd"/>
      <w:r w:rsidRPr="002A451F">
        <w:rPr>
          <w:color w:val="424242"/>
          <w:sz w:val="28"/>
          <w:szCs w:val="28"/>
        </w:rPr>
        <w:t xml:space="preserve"> лущильниками ЛДГ – 5, ЛДГ – 110, дисковой бороной БДТ – 3 (особенно, где много растительных остатков). После лущения через 2-3 недели пашут навесными плугами с предплужниками </w:t>
      </w:r>
      <w:proofErr w:type="gramStart"/>
      <w:r w:rsidRPr="002A451F">
        <w:rPr>
          <w:color w:val="424242"/>
          <w:sz w:val="28"/>
          <w:szCs w:val="28"/>
        </w:rPr>
        <w:t>ПН</w:t>
      </w:r>
      <w:proofErr w:type="gramEnd"/>
      <w:r w:rsidRPr="002A451F">
        <w:rPr>
          <w:color w:val="424242"/>
          <w:sz w:val="28"/>
          <w:szCs w:val="28"/>
        </w:rPr>
        <w:t xml:space="preserve"> – 4 – 35 А. лущение провоцирует появление всходов сорняков, которые уничтожаются зяблевой вспашкой. Лущение на 5 – 7 см однолетние сорняки; на 10 – 14 см осот, пырей.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После </w:t>
      </w:r>
      <w:proofErr w:type="spellStart"/>
      <w:r w:rsidRPr="002A451F">
        <w:rPr>
          <w:color w:val="424242"/>
          <w:sz w:val="28"/>
          <w:szCs w:val="28"/>
        </w:rPr>
        <w:t>позднеубираемых</w:t>
      </w:r>
      <w:proofErr w:type="spellEnd"/>
      <w:r w:rsidRPr="002A451F">
        <w:rPr>
          <w:color w:val="424242"/>
          <w:sz w:val="28"/>
          <w:szCs w:val="28"/>
        </w:rPr>
        <w:t xml:space="preserve"> культур проводят только зяблевую вспашку, иногда дискуют предварительно для измельчения растительных остатков. Или же проводят осеннее лущение и весеннюю вспашку.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На поймах, заливаемых талыми водами и на легких почвах, подверженных ветровой эрозией, основную обработку переносят на весну. В районах с недостаточным увлажнением зяблевую вспашку проводят с одновременным боронованием.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При очень ранней зяблевой вспашке происходит отрастание сорняков, поэтому особенно для культур раннего посева применяют 1 – 2 культивации с боронованием КПН – 4Г, КПГ – 4 и др. После зяблевой вспашки иногда проводят планировку поля длинно – базовыми планировщиками ПА – 3, </w:t>
      </w:r>
      <w:proofErr w:type="gramStart"/>
      <w:r w:rsidRPr="002A451F">
        <w:rPr>
          <w:color w:val="424242"/>
          <w:sz w:val="28"/>
          <w:szCs w:val="28"/>
        </w:rPr>
        <w:t>П</w:t>
      </w:r>
      <w:proofErr w:type="gramEnd"/>
      <w:r w:rsidRPr="002A451F">
        <w:rPr>
          <w:color w:val="424242"/>
          <w:sz w:val="28"/>
          <w:szCs w:val="28"/>
        </w:rPr>
        <w:t xml:space="preserve"> – 2,8, П – 4, в 2 следа по диагонали.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Глубина вспашки – 25 – 30 см, при недостаточной глубине ее ежегодно углубляют на 2-3 см, проводя вспашку плугом с почвоуглубителем.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Предпосевная (весенняя) обработка - </w:t>
      </w:r>
      <w:r w:rsidRPr="002A451F">
        <w:rPr>
          <w:color w:val="424242"/>
          <w:sz w:val="28"/>
          <w:szCs w:val="28"/>
        </w:rPr>
        <w:t>на участках, где проводилась зяблевая вспашка, рано весной проводят: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1. боронование БЗТС – 1 – тяжелыми зубовыми боронами в 2 следа для закрытия влаги;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2. под </w:t>
      </w:r>
      <w:proofErr w:type="spellStart"/>
      <w:r w:rsidRPr="002A451F">
        <w:rPr>
          <w:color w:val="424242"/>
          <w:sz w:val="28"/>
          <w:szCs w:val="28"/>
        </w:rPr>
        <w:t>поздневысеваемые</w:t>
      </w:r>
      <w:proofErr w:type="spellEnd"/>
      <w:r w:rsidRPr="002A451F">
        <w:rPr>
          <w:color w:val="424242"/>
          <w:sz w:val="28"/>
          <w:szCs w:val="28"/>
        </w:rPr>
        <w:t xml:space="preserve"> культуры проводят</w:t>
      </w:r>
      <w:proofErr w:type="gramStart"/>
      <w:r w:rsidRPr="002A451F">
        <w:rPr>
          <w:color w:val="424242"/>
          <w:sz w:val="28"/>
          <w:szCs w:val="28"/>
        </w:rPr>
        <w:t>1</w:t>
      </w:r>
      <w:proofErr w:type="gramEnd"/>
      <w:r w:rsidRPr="002A451F">
        <w:rPr>
          <w:color w:val="424242"/>
          <w:sz w:val="28"/>
          <w:szCs w:val="28"/>
        </w:rPr>
        <w:t xml:space="preserve"> – 2 культивации;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3. для лучшего обеспечения влагой семян и равномерной заделки их используют прикатывание гладкими катками ЗКБГ – 1,4 </w:t>
      </w:r>
      <w:proofErr w:type="gramStart"/>
      <w:r w:rsidRPr="002A451F">
        <w:rPr>
          <w:color w:val="424242"/>
          <w:sz w:val="28"/>
          <w:szCs w:val="28"/>
        </w:rPr>
        <w:t>для</w:t>
      </w:r>
      <w:proofErr w:type="gramEnd"/>
      <w:r w:rsidRPr="002A451F">
        <w:rPr>
          <w:color w:val="424242"/>
          <w:sz w:val="28"/>
          <w:szCs w:val="28"/>
        </w:rPr>
        <w:t xml:space="preserve"> </w:t>
      </w:r>
      <w:r w:rsidRPr="002A451F">
        <w:rPr>
          <w:color w:val="424242"/>
          <w:sz w:val="28"/>
          <w:szCs w:val="28"/>
        </w:rPr>
        <w:lastRenderedPageBreak/>
        <w:t xml:space="preserve">мелкосеменных и кольчатыми ЗНК – 6, КБН – 3 для </w:t>
      </w:r>
      <w:proofErr w:type="spellStart"/>
      <w:r w:rsidRPr="002A451F">
        <w:rPr>
          <w:color w:val="424242"/>
          <w:sz w:val="28"/>
          <w:szCs w:val="28"/>
        </w:rPr>
        <w:t>крупносеменных</w:t>
      </w:r>
      <w:proofErr w:type="spellEnd"/>
      <w:r w:rsidRPr="002A451F">
        <w:rPr>
          <w:color w:val="424242"/>
          <w:sz w:val="28"/>
          <w:szCs w:val="28"/>
        </w:rPr>
        <w:t xml:space="preserve">. Для выращивания овощей на грядах при избыточном увлажнении и гребнях применяют </w:t>
      </w:r>
      <w:proofErr w:type="spellStart"/>
      <w:r w:rsidRPr="002A451F">
        <w:rPr>
          <w:color w:val="424242"/>
          <w:sz w:val="28"/>
          <w:szCs w:val="28"/>
        </w:rPr>
        <w:t>грядоделитель</w:t>
      </w:r>
      <w:proofErr w:type="spellEnd"/>
      <w:r w:rsidRPr="002A451F">
        <w:rPr>
          <w:color w:val="424242"/>
          <w:sz w:val="28"/>
          <w:szCs w:val="28"/>
        </w:rPr>
        <w:t xml:space="preserve"> сеялку ГС – 1,4, </w:t>
      </w:r>
      <w:proofErr w:type="spellStart"/>
      <w:r w:rsidRPr="002A451F">
        <w:rPr>
          <w:color w:val="424242"/>
          <w:sz w:val="28"/>
          <w:szCs w:val="28"/>
        </w:rPr>
        <w:t>грядоделитель</w:t>
      </w:r>
      <w:proofErr w:type="spellEnd"/>
      <w:r w:rsidRPr="002A451F">
        <w:rPr>
          <w:color w:val="424242"/>
          <w:sz w:val="28"/>
          <w:szCs w:val="28"/>
        </w:rPr>
        <w:t xml:space="preserve"> универсальный УГН – 4К, </w:t>
      </w:r>
      <w:proofErr w:type="spellStart"/>
      <w:r w:rsidRPr="002A451F">
        <w:rPr>
          <w:color w:val="424242"/>
          <w:sz w:val="28"/>
          <w:szCs w:val="28"/>
        </w:rPr>
        <w:t>бороздорез</w:t>
      </w:r>
      <w:proofErr w:type="spellEnd"/>
      <w:r w:rsidRPr="002A451F">
        <w:rPr>
          <w:color w:val="424242"/>
          <w:sz w:val="28"/>
          <w:szCs w:val="28"/>
        </w:rPr>
        <w:t xml:space="preserve"> – </w:t>
      </w:r>
      <w:proofErr w:type="spellStart"/>
      <w:r w:rsidRPr="002A451F">
        <w:rPr>
          <w:color w:val="424242"/>
          <w:sz w:val="28"/>
          <w:szCs w:val="28"/>
        </w:rPr>
        <w:t>профилеобразователь</w:t>
      </w:r>
      <w:proofErr w:type="spellEnd"/>
      <w:r w:rsidRPr="002A451F">
        <w:rPr>
          <w:color w:val="424242"/>
          <w:sz w:val="28"/>
          <w:szCs w:val="28"/>
        </w:rPr>
        <w:t xml:space="preserve"> БОН – 5,4 и др.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Там, где зяблевая вспашка не проводилась и на тяжелых почвах, сильно уплотняющаяся сильно за зиму весной пашут с одновременным боронованием и </w:t>
      </w:r>
      <w:proofErr w:type="spellStart"/>
      <w:r w:rsidRPr="002A451F">
        <w:rPr>
          <w:color w:val="424242"/>
          <w:sz w:val="28"/>
          <w:szCs w:val="28"/>
        </w:rPr>
        <w:t>шлейфованием</w:t>
      </w:r>
      <w:proofErr w:type="spellEnd"/>
      <w:r w:rsidRPr="002A451F">
        <w:rPr>
          <w:color w:val="424242"/>
          <w:sz w:val="28"/>
          <w:szCs w:val="28"/>
        </w:rPr>
        <w:t>. При необходимости после вспашки тщательно разделывают почву и выравнивают, прикатывают или нарезают гряды. Систему удобрения мы рассматриваем в теме «Пищевой режим».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Способы размножения, семена и посев овощных культур.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Выделяют два способа размножения: </w:t>
      </w:r>
      <w:r w:rsidRPr="002A451F">
        <w:rPr>
          <w:i/>
          <w:iCs/>
          <w:color w:val="424242"/>
          <w:sz w:val="28"/>
          <w:szCs w:val="28"/>
        </w:rPr>
        <w:t>вегетативный</w:t>
      </w:r>
      <w:r w:rsidRPr="002A451F">
        <w:rPr>
          <w:color w:val="424242"/>
          <w:sz w:val="28"/>
          <w:szCs w:val="28"/>
        </w:rPr>
        <w:t> и </w:t>
      </w:r>
      <w:r w:rsidRPr="002A451F">
        <w:rPr>
          <w:i/>
          <w:iCs/>
          <w:color w:val="424242"/>
          <w:sz w:val="28"/>
          <w:szCs w:val="28"/>
        </w:rPr>
        <w:t>семенной</w:t>
      </w:r>
      <w:r w:rsidRPr="002A451F">
        <w:rPr>
          <w:color w:val="424242"/>
          <w:sz w:val="28"/>
          <w:szCs w:val="28"/>
        </w:rPr>
        <w:t>. Вегетативно овощные растения размножают в одном из случаев: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1. при утрате культурной способности к образованию семян – чеснок.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2. отсутствие способности сохранять сортовые признаки – хрен.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3. для получения раннего и большого урожая – </w:t>
      </w:r>
      <w:proofErr w:type="spellStart"/>
      <w:r w:rsidRPr="002A451F">
        <w:rPr>
          <w:color w:val="424242"/>
          <w:sz w:val="28"/>
          <w:szCs w:val="28"/>
        </w:rPr>
        <w:t>лук-батун</w:t>
      </w:r>
      <w:proofErr w:type="spellEnd"/>
      <w:r w:rsidRPr="002A451F">
        <w:rPr>
          <w:color w:val="424242"/>
          <w:sz w:val="28"/>
          <w:szCs w:val="28"/>
        </w:rPr>
        <w:t>, ревень, хрен.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4. для получения овощей повышенного качества.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5. с научных целей прививку: дыня на тыкву, огурец на тыкву.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Большинство же овощных культур размножают семенами. Семя состоит из оболочки, зародыша и вместилища запасных питательных веществ. </w:t>
      </w:r>
      <w:r w:rsidRPr="002A451F">
        <w:rPr>
          <w:i/>
          <w:iCs/>
          <w:color w:val="424242"/>
          <w:sz w:val="28"/>
          <w:szCs w:val="28"/>
        </w:rPr>
        <w:t>Оболочка</w:t>
      </w:r>
      <w:r w:rsidRPr="002A451F">
        <w:rPr>
          <w:color w:val="424242"/>
          <w:sz w:val="28"/>
          <w:szCs w:val="28"/>
        </w:rPr>
        <w:t xml:space="preserve"> предохраняет зародыш от неблагоприятных условий среды. У </w:t>
      </w:r>
      <w:proofErr w:type="gramStart"/>
      <w:r w:rsidRPr="002A451F">
        <w:rPr>
          <w:color w:val="424242"/>
          <w:sz w:val="28"/>
          <w:szCs w:val="28"/>
        </w:rPr>
        <w:t>бобовых</w:t>
      </w:r>
      <w:proofErr w:type="gramEnd"/>
      <w:r w:rsidRPr="002A451F">
        <w:rPr>
          <w:color w:val="424242"/>
          <w:sz w:val="28"/>
          <w:szCs w:val="28"/>
        </w:rPr>
        <w:t>, крестоцветных, тыквенных, злаковых и сложноцветных она хорошо пропускает влагу, семена быстро набухают и прорастают. У овощных растений сем. Луковые, зонтичные, гречишные и маревые оболочки плотные, пропитаны эфирными маслами, семена плохо набухают и долго не прорастают. </w:t>
      </w:r>
      <w:r w:rsidRPr="002A451F">
        <w:rPr>
          <w:i/>
          <w:iCs/>
          <w:color w:val="424242"/>
          <w:sz w:val="28"/>
          <w:szCs w:val="28"/>
        </w:rPr>
        <w:t>Зародыш </w:t>
      </w:r>
      <w:r w:rsidRPr="002A451F">
        <w:rPr>
          <w:color w:val="424242"/>
          <w:sz w:val="28"/>
          <w:szCs w:val="28"/>
        </w:rPr>
        <w:t>состоит из почки, первичных листьев (семядолей), первичного стебля или подсемядольного колена и первичного корня. </w:t>
      </w:r>
      <w:r w:rsidRPr="002A451F">
        <w:rPr>
          <w:i/>
          <w:iCs/>
          <w:color w:val="424242"/>
          <w:sz w:val="28"/>
          <w:szCs w:val="28"/>
        </w:rPr>
        <w:t>Запасные вещества</w:t>
      </w:r>
      <w:r w:rsidRPr="002A451F">
        <w:rPr>
          <w:color w:val="424242"/>
          <w:sz w:val="28"/>
          <w:szCs w:val="28"/>
        </w:rPr>
        <w:t> – у зонтичных, гречишных, пасленовых, луковых и злаковых в эндосперме у остальных в семядолях</w:t>
      </w:r>
      <w:proofErr w:type="gramStart"/>
      <w:r w:rsidRPr="002A451F">
        <w:rPr>
          <w:color w:val="424242"/>
          <w:sz w:val="28"/>
          <w:szCs w:val="28"/>
        </w:rPr>
        <w:t xml:space="preserve"> .</w:t>
      </w:r>
      <w:proofErr w:type="gramEnd"/>
      <w:r w:rsidRPr="002A451F">
        <w:rPr>
          <w:color w:val="424242"/>
          <w:sz w:val="28"/>
          <w:szCs w:val="28"/>
        </w:rPr>
        <w:t xml:space="preserve"> семядоли в семенах, где есть эндосперм служат первичными листьями.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По величине семени овощные культуры делят на 5 групп.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659"/>
        <w:gridCol w:w="2206"/>
        <w:gridCol w:w="5237"/>
      </w:tblGrid>
      <w:tr w:rsidR="002A451F" w:rsidRPr="002A451F" w:rsidTr="002A45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Название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 xml:space="preserve">Количество семян в 1 </w:t>
            </w:r>
            <w:proofErr w:type="spellStart"/>
            <w:r w:rsidRPr="002A451F">
              <w:rPr>
                <w:color w:val="424242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Название овощных культур</w:t>
            </w:r>
          </w:p>
        </w:tc>
      </w:tr>
      <w:tr w:rsidR="002A451F" w:rsidRPr="002A451F" w:rsidTr="002A45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Очень крупные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 xml:space="preserve">Бобы, фасоль, горох, тыква, арбузы </w:t>
            </w:r>
            <w:proofErr w:type="spellStart"/>
            <w:r w:rsidRPr="002A451F">
              <w:rPr>
                <w:color w:val="424242"/>
                <w:sz w:val="28"/>
                <w:szCs w:val="28"/>
              </w:rPr>
              <w:t>крупносеменных</w:t>
            </w:r>
            <w:proofErr w:type="spellEnd"/>
            <w:r w:rsidRPr="002A451F">
              <w:rPr>
                <w:color w:val="424242"/>
                <w:sz w:val="28"/>
                <w:szCs w:val="28"/>
              </w:rPr>
              <w:t xml:space="preserve"> форм, кукуруза</w:t>
            </w:r>
          </w:p>
        </w:tc>
      </w:tr>
      <w:tr w:rsidR="002A451F" w:rsidRPr="002A451F" w:rsidTr="002A45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Крупные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11-100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Свекла, ревень, дыня, огурец, арбуз мелкосеменных форм</w:t>
            </w:r>
          </w:p>
        </w:tc>
      </w:tr>
      <w:tr w:rsidR="002A451F" w:rsidRPr="002A451F" w:rsidTr="002A45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101-500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Редис, редька, шпинат, баклажан, томат, капуста, лук, укроп, пастернак</w:t>
            </w:r>
          </w:p>
        </w:tc>
      </w:tr>
      <w:tr w:rsidR="002A451F" w:rsidRPr="002A451F" w:rsidTr="002A45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Мелкие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501-1000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Морковь, петрушка, репа, салат</w:t>
            </w:r>
          </w:p>
        </w:tc>
      </w:tr>
      <w:tr w:rsidR="002A451F" w:rsidRPr="002A451F" w:rsidTr="002A45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Очень мелкие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&gt;1000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1F" w:rsidRPr="002A451F" w:rsidRDefault="002A451F">
            <w:pPr>
              <w:rPr>
                <w:color w:val="424242"/>
                <w:sz w:val="28"/>
                <w:szCs w:val="28"/>
              </w:rPr>
            </w:pPr>
            <w:r w:rsidRPr="002A451F">
              <w:rPr>
                <w:color w:val="424242"/>
                <w:sz w:val="28"/>
                <w:szCs w:val="28"/>
              </w:rPr>
              <w:t>Щавель, сельдерей, эстрагон</w:t>
            </w:r>
          </w:p>
        </w:tc>
      </w:tr>
    </w:tbl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 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Для культур с мелкими семенами необходимо более тщательно разрабатывать почву, выравнивать, глубина заделки небольшая. Крупные семена можно сеять глубже, где больше влаги.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Условия прорастания: для прорастания семян необходимо: тепло, влага и кислород.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Влага. </w:t>
      </w:r>
      <w:r w:rsidRPr="002A451F">
        <w:rPr>
          <w:color w:val="424242"/>
          <w:sz w:val="28"/>
          <w:szCs w:val="28"/>
        </w:rPr>
        <w:t>Семенам дыни при набухании требуется 41-45 % воды от массы сухих семян, арбуза и тыквы 48-50 %, моркови 100 %, гороху 150-160 %.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Температура.</w:t>
      </w:r>
      <w:r w:rsidRPr="002A451F">
        <w:rPr>
          <w:color w:val="424242"/>
          <w:sz w:val="28"/>
          <w:szCs w:val="28"/>
        </w:rPr>
        <w:t> При температуре 1-2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 xml:space="preserve"> прорастают капуста, редька, редис, брюква. При температуре 3 - 5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 xml:space="preserve"> морковь, петрушка, бобы. При температуре 5-6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 xml:space="preserve"> свекла. При температуре 10-12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 xml:space="preserve"> томат, перец, фасоль. Оптимальная температура для прорастания семян холодостойких культур – 20-25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>, теплолюбивых – 25-30</w:t>
      </w:r>
      <w:r w:rsidRPr="002A451F">
        <w:rPr>
          <w:color w:val="424242"/>
          <w:sz w:val="28"/>
          <w:szCs w:val="28"/>
          <w:vertAlign w:val="superscript"/>
        </w:rPr>
        <w:t>0 </w:t>
      </w:r>
      <w:r w:rsidRPr="002A451F">
        <w:rPr>
          <w:color w:val="424242"/>
          <w:sz w:val="28"/>
          <w:szCs w:val="28"/>
        </w:rPr>
        <w:t>С.</w:t>
      </w:r>
    </w:p>
    <w:p w:rsidR="002A451F" w:rsidRDefault="002A451F" w:rsidP="002A451F">
      <w:pPr>
        <w:jc w:val="center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 xml:space="preserve">Технологическая карта от 1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дняАдреса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424242"/>
          <w:sz w:val="20"/>
          <w:szCs w:val="20"/>
        </w:rPr>
        <w:t>транспортных</w:t>
      </w:r>
      <w:proofErr w:type="gramEnd"/>
      <w:r>
        <w:rPr>
          <w:rFonts w:ascii="Tahoma" w:hAnsi="Tahoma" w:cs="Tahoma"/>
          <w:color w:val="42424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компанийЛиткор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 xml:space="preserve"> НК-ГАЗ от производителя!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Кислород</w:t>
      </w:r>
      <w:r w:rsidRPr="002A451F">
        <w:rPr>
          <w:color w:val="424242"/>
          <w:sz w:val="28"/>
          <w:szCs w:val="28"/>
        </w:rPr>
        <w:t xml:space="preserve">. При содержании в почве кислорода менее 10% семена плохо прорастают. Свежие семена часто не прорастают, т.к. находятся в состоянии глубокого покоя и для прорастания им необходимо пройти период послеуборочного </w:t>
      </w:r>
      <w:proofErr w:type="spellStart"/>
      <w:r w:rsidRPr="002A451F">
        <w:rPr>
          <w:color w:val="424242"/>
          <w:sz w:val="28"/>
          <w:szCs w:val="28"/>
        </w:rPr>
        <w:t>дозаривания</w:t>
      </w:r>
      <w:proofErr w:type="spellEnd"/>
      <w:r w:rsidRPr="002A451F">
        <w:rPr>
          <w:color w:val="424242"/>
          <w:sz w:val="28"/>
          <w:szCs w:val="28"/>
        </w:rPr>
        <w:t>. Кроме того семена содержат ингибиторы роста, поэтому необходимо замачивание.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Длительность сохранения всхожести семян зависит от культуры, способов хранения семян, условий выращивания и хранения семенников. Семена лука, укропа, петрушки не снижают всхожести 3 года, томаты – 7 лет, огурец, бахчевые 9-10 лет. Как </w:t>
      </w:r>
      <w:proofErr w:type="gramStart"/>
      <w:r w:rsidRPr="002A451F">
        <w:rPr>
          <w:color w:val="424242"/>
          <w:sz w:val="28"/>
          <w:szCs w:val="28"/>
        </w:rPr>
        <w:t>правило</w:t>
      </w:r>
      <w:proofErr w:type="gramEnd"/>
      <w:r w:rsidRPr="002A451F">
        <w:rPr>
          <w:color w:val="424242"/>
          <w:sz w:val="28"/>
          <w:szCs w:val="28"/>
        </w:rPr>
        <w:t xml:space="preserve"> семена хранят при температуре 0-5</w:t>
      </w:r>
      <w:r w:rsidRPr="002A451F">
        <w:rPr>
          <w:color w:val="424242"/>
          <w:sz w:val="28"/>
          <w:szCs w:val="28"/>
          <w:vertAlign w:val="superscript"/>
        </w:rPr>
        <w:t>0</w:t>
      </w:r>
      <w:r w:rsidRPr="002A451F">
        <w:rPr>
          <w:color w:val="424242"/>
          <w:sz w:val="28"/>
          <w:szCs w:val="28"/>
        </w:rPr>
        <w:t>С, когда обменные процессы замедлены и при влажности, обеспечивающей влажность семян 12-14%.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Сортовые и посевные качества семян овощных культур.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Сортовые качества семян оценивают </w:t>
      </w:r>
      <w:proofErr w:type="gramStart"/>
      <w:r w:rsidRPr="002A451F">
        <w:rPr>
          <w:color w:val="424242"/>
          <w:sz w:val="28"/>
          <w:szCs w:val="28"/>
        </w:rPr>
        <w:t>по</w:t>
      </w:r>
      <w:proofErr w:type="gramEnd"/>
      <w:r w:rsidRPr="002A451F">
        <w:rPr>
          <w:color w:val="424242"/>
          <w:sz w:val="28"/>
          <w:szCs w:val="28"/>
        </w:rPr>
        <w:t>: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1. подлинности семян (соответствие их культуре, виду, сорту) – визуально по анатомическому строению семени и по всходам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2. сортовой </w:t>
      </w:r>
      <w:proofErr w:type="gramStart"/>
      <w:r w:rsidRPr="002A451F">
        <w:rPr>
          <w:color w:val="424242"/>
          <w:sz w:val="28"/>
          <w:szCs w:val="28"/>
        </w:rPr>
        <w:t>чистоте</w:t>
      </w:r>
      <w:proofErr w:type="gramEnd"/>
      <w:r w:rsidRPr="002A451F">
        <w:rPr>
          <w:color w:val="424242"/>
          <w:sz w:val="28"/>
          <w:szCs w:val="28"/>
        </w:rPr>
        <w:t xml:space="preserve"> – которую оценивают апробацией семеноводческих посевов и определяют в % отношении типичных данному сорту растений к общему числу растений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В соответствии с </w:t>
      </w:r>
      <w:proofErr w:type="spellStart"/>
      <w:r w:rsidRPr="002A451F">
        <w:rPr>
          <w:color w:val="424242"/>
          <w:sz w:val="28"/>
          <w:szCs w:val="28"/>
        </w:rPr>
        <w:t>ГОСТами</w:t>
      </w:r>
      <w:proofErr w:type="spellEnd"/>
      <w:r w:rsidRPr="002A451F">
        <w:rPr>
          <w:color w:val="424242"/>
          <w:sz w:val="28"/>
          <w:szCs w:val="28"/>
        </w:rPr>
        <w:t xml:space="preserve"> семян по сортовым качествам делят </w:t>
      </w:r>
      <w:proofErr w:type="gramStart"/>
      <w:r w:rsidRPr="002A451F">
        <w:rPr>
          <w:color w:val="424242"/>
          <w:sz w:val="28"/>
          <w:szCs w:val="28"/>
        </w:rPr>
        <w:t>на</w:t>
      </w:r>
      <w:proofErr w:type="gramEnd"/>
      <w:r w:rsidRPr="002A451F">
        <w:rPr>
          <w:color w:val="424242"/>
          <w:sz w:val="28"/>
          <w:szCs w:val="28"/>
        </w:rPr>
        <w:t>: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элита - ≥ 97 – 100 % сортовой чистоты;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lastRenderedPageBreak/>
        <w:t>I категория – 95 – 98% сортовой чистоты;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II категория – 85 – 95% сортовой чистоты.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 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Посевные качества: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1. энергия прорастания – характеризует дружность и скорость прорастания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2. всхожесть – способность образовывать нормальные проростки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3. влажность - % содержания гигроскопической воды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4. чистота – содержание семян основной культуры </w:t>
      </w:r>
      <w:proofErr w:type="gramStart"/>
      <w:r w:rsidRPr="002A451F">
        <w:rPr>
          <w:color w:val="424242"/>
          <w:sz w:val="28"/>
          <w:szCs w:val="28"/>
        </w:rPr>
        <w:t>в</w:t>
      </w:r>
      <w:proofErr w:type="gramEnd"/>
      <w:r w:rsidRPr="002A451F">
        <w:rPr>
          <w:color w:val="424242"/>
          <w:sz w:val="28"/>
          <w:szCs w:val="28"/>
        </w:rPr>
        <w:t xml:space="preserve"> %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5. зараженность болезнями и вредителями </w:t>
      </w:r>
      <w:proofErr w:type="gramStart"/>
      <w:r w:rsidRPr="002A451F">
        <w:rPr>
          <w:color w:val="424242"/>
          <w:sz w:val="28"/>
          <w:szCs w:val="28"/>
        </w:rPr>
        <w:t>в</w:t>
      </w:r>
      <w:proofErr w:type="gramEnd"/>
      <w:r w:rsidRPr="002A451F">
        <w:rPr>
          <w:color w:val="424242"/>
          <w:sz w:val="28"/>
          <w:szCs w:val="28"/>
        </w:rPr>
        <w:t xml:space="preserve"> %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6. жизнеспособность - % живых, способных прорасти семян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7. сила роста – способность к быстрому и дружному прорастанию и силе проростков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По посевным качествам семена делят на 2 класса: I класс – всхожесть 60-96% (от культуры); II класс – всхожесть 40-88%.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Предпосевная подготовка семян.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Подготовка семян к посеву повышает энергию прорастания и полевую всхожесть, препятствует распространению с семенами вредителей и болезней, создает для проростков лучшие условия питания, придает растения устойчивость к факторам внешней среды, способствует более раннему созреванию и увеличению урожая. Различные способы: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1. </w:t>
      </w:r>
      <w:r w:rsidRPr="002A451F">
        <w:rPr>
          <w:i/>
          <w:iCs/>
          <w:color w:val="424242"/>
          <w:sz w:val="28"/>
          <w:szCs w:val="28"/>
        </w:rPr>
        <w:t>Отбор семян по величине и массе</w:t>
      </w:r>
      <w:r w:rsidRPr="002A451F">
        <w:rPr>
          <w:color w:val="424242"/>
          <w:sz w:val="28"/>
          <w:szCs w:val="28"/>
        </w:rPr>
        <w:t xml:space="preserve">. Крупные, хорошо выполненные, т.е. с большим удельным весом семена, примерно одного размера и массы – дают более дружные всходы, более высокий урожай (капуста – семена калибровать). Применяют для калибровки – не сортировочных мешках, подбирая размеры. Используют водные растворы соли 3-5%концентрации, где семена разделяют по удельному весу. Использование </w:t>
      </w:r>
      <w:proofErr w:type="spellStart"/>
      <w:r w:rsidRPr="002A451F">
        <w:rPr>
          <w:color w:val="424242"/>
          <w:sz w:val="28"/>
          <w:szCs w:val="28"/>
        </w:rPr>
        <w:t>электросепарации</w:t>
      </w:r>
      <w:proofErr w:type="spellEnd"/>
      <w:r w:rsidRPr="002A451F">
        <w:rPr>
          <w:color w:val="424242"/>
          <w:sz w:val="28"/>
          <w:szCs w:val="28"/>
        </w:rPr>
        <w:t>, основанной на электрических свойствах посевного материала, такие семена высокого качества используют для точного посева в горшки и поле. Отбор семян по величине и удельному весу позволяет снизить норму высева семян, избежать трудоемкой операции – прореживание, повысить урожайность.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rStyle w:val="a7"/>
          <w:color w:val="424242"/>
          <w:sz w:val="28"/>
          <w:szCs w:val="28"/>
        </w:rPr>
        <w:t>2.</w:t>
      </w:r>
      <w:r w:rsidRPr="002A451F">
        <w:rPr>
          <w:i/>
          <w:iCs/>
          <w:color w:val="424242"/>
          <w:sz w:val="28"/>
          <w:szCs w:val="28"/>
        </w:rPr>
        <w:t>Обеззараживание семян</w:t>
      </w:r>
      <w:r w:rsidRPr="002A451F">
        <w:rPr>
          <w:color w:val="424242"/>
          <w:sz w:val="28"/>
          <w:szCs w:val="28"/>
        </w:rPr>
        <w:t>. Данное мероприятие не только снижает заболеваемость растений, т.к. с семенами передаются многие заболевания, но и оказывает стимулирующие действие на растение (KMnO</w:t>
      </w:r>
      <w:r w:rsidRPr="002A451F">
        <w:rPr>
          <w:color w:val="424242"/>
          <w:sz w:val="28"/>
          <w:szCs w:val="28"/>
          <w:vertAlign w:val="subscript"/>
        </w:rPr>
        <w:t>4</w:t>
      </w:r>
      <w:r w:rsidRPr="002A451F">
        <w:rPr>
          <w:color w:val="424242"/>
          <w:sz w:val="28"/>
          <w:szCs w:val="28"/>
        </w:rPr>
        <w:t xml:space="preserve"> – микроэлемент </w:t>
      </w:r>
      <w:proofErr w:type="spellStart"/>
      <w:r w:rsidRPr="002A451F">
        <w:rPr>
          <w:color w:val="424242"/>
          <w:sz w:val="28"/>
          <w:szCs w:val="28"/>
        </w:rPr>
        <w:t>Mn</w:t>
      </w:r>
      <w:proofErr w:type="spellEnd"/>
      <w:r w:rsidRPr="002A451F">
        <w:rPr>
          <w:color w:val="424242"/>
          <w:sz w:val="28"/>
          <w:szCs w:val="28"/>
        </w:rPr>
        <w:t>). Используют способы: </w:t>
      </w:r>
      <w:r w:rsidRPr="002A451F">
        <w:rPr>
          <w:rStyle w:val="a7"/>
          <w:color w:val="424242"/>
          <w:sz w:val="28"/>
          <w:szCs w:val="28"/>
        </w:rPr>
        <w:t>протравливание семян ядохимикатами</w:t>
      </w:r>
      <w:r w:rsidRPr="002A451F">
        <w:rPr>
          <w:color w:val="424242"/>
          <w:sz w:val="28"/>
          <w:szCs w:val="28"/>
        </w:rPr>
        <w:t> 1% суспензия ТМТД, 3-8г/кг семян, KMnO</w:t>
      </w:r>
      <w:r w:rsidRPr="002A451F">
        <w:rPr>
          <w:color w:val="424242"/>
          <w:sz w:val="28"/>
          <w:szCs w:val="28"/>
          <w:vertAlign w:val="subscript"/>
        </w:rPr>
        <w:t>4 </w:t>
      </w:r>
      <w:r w:rsidRPr="002A451F">
        <w:rPr>
          <w:color w:val="424242"/>
          <w:sz w:val="28"/>
          <w:szCs w:val="28"/>
        </w:rPr>
        <w:t>- 1% раствор; </w:t>
      </w:r>
      <w:r w:rsidRPr="002A451F">
        <w:rPr>
          <w:rStyle w:val="a7"/>
          <w:color w:val="424242"/>
          <w:sz w:val="28"/>
          <w:szCs w:val="28"/>
        </w:rPr>
        <w:t>прогревание</w:t>
      </w:r>
      <w:r w:rsidRPr="002A451F">
        <w:rPr>
          <w:color w:val="424242"/>
          <w:sz w:val="28"/>
          <w:szCs w:val="28"/>
        </w:rPr>
        <w:t xml:space="preserve">– </w:t>
      </w:r>
      <w:proofErr w:type="gramStart"/>
      <w:r w:rsidRPr="002A451F">
        <w:rPr>
          <w:color w:val="424242"/>
          <w:sz w:val="28"/>
          <w:szCs w:val="28"/>
        </w:rPr>
        <w:t xml:space="preserve">в </w:t>
      </w:r>
      <w:proofErr w:type="gramEnd"/>
      <w:r w:rsidRPr="002A451F">
        <w:rPr>
          <w:color w:val="424242"/>
          <w:sz w:val="28"/>
          <w:szCs w:val="28"/>
        </w:rPr>
        <w:t xml:space="preserve">воде </w:t>
      </w:r>
      <w:proofErr w:type="spellStart"/>
      <w:r w:rsidRPr="002A451F">
        <w:rPr>
          <w:color w:val="424242"/>
          <w:sz w:val="28"/>
          <w:szCs w:val="28"/>
        </w:rPr>
        <w:t>t</w:t>
      </w:r>
      <w:proofErr w:type="spellEnd"/>
      <w:r w:rsidRPr="002A451F">
        <w:rPr>
          <w:color w:val="424242"/>
          <w:sz w:val="28"/>
          <w:szCs w:val="28"/>
        </w:rPr>
        <w:t xml:space="preserve"> 40-45</w:t>
      </w:r>
      <w:r w:rsidRPr="002A451F">
        <w:rPr>
          <w:color w:val="424242"/>
          <w:sz w:val="28"/>
          <w:szCs w:val="28"/>
          <w:vertAlign w:val="superscript"/>
        </w:rPr>
        <w:t>0 </w:t>
      </w:r>
      <w:r w:rsidRPr="002A451F">
        <w:rPr>
          <w:color w:val="424242"/>
          <w:sz w:val="28"/>
          <w:szCs w:val="28"/>
        </w:rPr>
        <w:t xml:space="preserve">за 10 – 15 дней до </w:t>
      </w:r>
      <w:r w:rsidRPr="002A451F">
        <w:rPr>
          <w:color w:val="424242"/>
          <w:sz w:val="28"/>
          <w:szCs w:val="28"/>
        </w:rPr>
        <w:lastRenderedPageBreak/>
        <w:t>посадки; </w:t>
      </w:r>
      <w:r w:rsidRPr="002A451F">
        <w:rPr>
          <w:rStyle w:val="a7"/>
          <w:color w:val="424242"/>
          <w:sz w:val="28"/>
          <w:szCs w:val="28"/>
        </w:rPr>
        <w:t>облучение кварцевыми лампами УФЛ</w:t>
      </w:r>
      <w:r w:rsidRPr="002A451F">
        <w:rPr>
          <w:color w:val="424242"/>
          <w:sz w:val="28"/>
          <w:szCs w:val="28"/>
        </w:rPr>
        <w:t xml:space="preserve"> – губительны для </w:t>
      </w:r>
      <w:proofErr w:type="spellStart"/>
      <w:r w:rsidRPr="002A451F">
        <w:rPr>
          <w:color w:val="424242"/>
          <w:sz w:val="28"/>
          <w:szCs w:val="28"/>
        </w:rPr>
        <w:t>патогенов</w:t>
      </w:r>
      <w:proofErr w:type="spellEnd"/>
      <w:r w:rsidRPr="002A451F">
        <w:rPr>
          <w:color w:val="424242"/>
          <w:sz w:val="28"/>
          <w:szCs w:val="28"/>
        </w:rPr>
        <w:t>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rStyle w:val="a7"/>
          <w:color w:val="424242"/>
          <w:sz w:val="28"/>
          <w:szCs w:val="28"/>
        </w:rPr>
        <w:t>3.</w:t>
      </w:r>
      <w:r w:rsidRPr="002A451F">
        <w:rPr>
          <w:i/>
          <w:iCs/>
          <w:color w:val="424242"/>
          <w:sz w:val="28"/>
          <w:szCs w:val="28"/>
        </w:rPr>
        <w:t>Намачивание и проращивание </w:t>
      </w:r>
      <w:r w:rsidRPr="002A451F">
        <w:rPr>
          <w:rStyle w:val="a7"/>
          <w:color w:val="424242"/>
          <w:sz w:val="28"/>
          <w:szCs w:val="28"/>
        </w:rPr>
        <w:t>–</w:t>
      </w:r>
      <w:r w:rsidRPr="002A451F">
        <w:rPr>
          <w:color w:val="424242"/>
          <w:sz w:val="28"/>
          <w:szCs w:val="28"/>
        </w:rPr>
        <w:t> после протравливания, способствует более дружному и быстрому появлению всходов. Намачивание до полного набухания в воде комнатной температуры 18-20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 xml:space="preserve"> 12 часов – мелкие семена, а крупные и </w:t>
      </w:r>
      <w:proofErr w:type="spellStart"/>
      <w:r w:rsidRPr="002A451F">
        <w:rPr>
          <w:color w:val="424242"/>
          <w:sz w:val="28"/>
          <w:szCs w:val="28"/>
        </w:rPr>
        <w:t>плохопрорастающие</w:t>
      </w:r>
      <w:proofErr w:type="spellEnd"/>
      <w:r w:rsidRPr="002A451F">
        <w:rPr>
          <w:color w:val="424242"/>
          <w:sz w:val="28"/>
          <w:szCs w:val="28"/>
        </w:rPr>
        <w:t xml:space="preserve"> – 1 сутки, меняя воду, чем удаляем ингибиторы роста. </w:t>
      </w:r>
      <w:proofErr w:type="spellStart"/>
      <w:r w:rsidRPr="002A451F">
        <w:rPr>
          <w:color w:val="424242"/>
          <w:sz w:val="28"/>
          <w:szCs w:val="28"/>
        </w:rPr>
        <w:t>Барботирование</w:t>
      </w:r>
      <w:proofErr w:type="spellEnd"/>
      <w:r w:rsidRPr="002A451F">
        <w:rPr>
          <w:color w:val="424242"/>
          <w:sz w:val="28"/>
          <w:szCs w:val="28"/>
        </w:rPr>
        <w:t xml:space="preserve"> – метод замачивания, когда в воду подается кислород или воздух. Этот прием более эффективен, позволяет сократить время замачивания, лучше удаляет ингибитору, обеспечивает более дружное прорастание, повышает урожайность. Данный метод разработан В.Д. Мухиным в МСХА.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rStyle w:val="a7"/>
          <w:color w:val="424242"/>
          <w:sz w:val="28"/>
          <w:szCs w:val="28"/>
        </w:rPr>
        <w:t>4.</w:t>
      </w:r>
      <w:r w:rsidRPr="002A451F">
        <w:rPr>
          <w:i/>
          <w:iCs/>
          <w:color w:val="424242"/>
          <w:sz w:val="28"/>
          <w:szCs w:val="28"/>
        </w:rPr>
        <w:t>Предпосевное обогащение семян </w:t>
      </w:r>
      <w:r w:rsidRPr="002A451F">
        <w:rPr>
          <w:color w:val="424242"/>
          <w:sz w:val="28"/>
          <w:szCs w:val="28"/>
        </w:rPr>
        <w:t>относятся: </w:t>
      </w:r>
      <w:r w:rsidRPr="002A451F">
        <w:rPr>
          <w:rStyle w:val="a7"/>
          <w:color w:val="424242"/>
          <w:sz w:val="28"/>
          <w:szCs w:val="28"/>
        </w:rPr>
        <w:t>опудривание</w:t>
      </w:r>
      <w:r w:rsidRPr="002A451F">
        <w:rPr>
          <w:color w:val="424242"/>
          <w:sz w:val="28"/>
          <w:szCs w:val="28"/>
        </w:rPr>
        <w:t> или </w:t>
      </w:r>
      <w:r w:rsidRPr="002A451F">
        <w:rPr>
          <w:rStyle w:val="a7"/>
          <w:color w:val="424242"/>
          <w:sz w:val="28"/>
          <w:szCs w:val="28"/>
        </w:rPr>
        <w:t>замачивание</w:t>
      </w:r>
      <w:r w:rsidRPr="002A451F">
        <w:rPr>
          <w:color w:val="424242"/>
          <w:sz w:val="28"/>
          <w:szCs w:val="28"/>
        </w:rPr>
        <w:t xml:space="preserve"> в растворах питательных веществ, физиологических активных веществах, растворах микроэлементов. </w:t>
      </w:r>
      <w:proofErr w:type="spellStart"/>
      <w:r w:rsidRPr="002A451F">
        <w:rPr>
          <w:color w:val="424242"/>
          <w:sz w:val="28"/>
          <w:szCs w:val="28"/>
        </w:rPr>
        <w:t>Д</w:t>
      </w:r>
      <w:r w:rsidRPr="002A451F">
        <w:rPr>
          <w:rStyle w:val="a7"/>
          <w:color w:val="424242"/>
          <w:sz w:val="28"/>
          <w:szCs w:val="28"/>
        </w:rPr>
        <w:t>ражжирование</w:t>
      </w:r>
      <w:r w:rsidRPr="002A451F">
        <w:rPr>
          <w:color w:val="424242"/>
          <w:sz w:val="28"/>
          <w:szCs w:val="28"/>
        </w:rPr>
        <w:t>создание</w:t>
      </w:r>
      <w:proofErr w:type="spellEnd"/>
      <w:r w:rsidRPr="002A451F">
        <w:rPr>
          <w:color w:val="424242"/>
          <w:sz w:val="28"/>
          <w:szCs w:val="28"/>
        </w:rPr>
        <w:t xml:space="preserve"> вокруг семени питательной оболочки из органический и питательных веществ и придания им округлой формы, что создают лучшие условия при </w:t>
      </w:r>
      <w:proofErr w:type="spellStart"/>
      <w:r w:rsidRPr="002A451F">
        <w:rPr>
          <w:color w:val="424242"/>
          <w:sz w:val="28"/>
          <w:szCs w:val="28"/>
        </w:rPr>
        <w:t>посеве</w:t>
      </w:r>
      <w:proofErr w:type="gramStart"/>
      <w:r w:rsidRPr="002A451F">
        <w:rPr>
          <w:color w:val="424242"/>
          <w:sz w:val="28"/>
          <w:szCs w:val="28"/>
        </w:rPr>
        <w:t>.</w:t>
      </w:r>
      <w:r w:rsidRPr="002A451F">
        <w:rPr>
          <w:rStyle w:val="a7"/>
          <w:color w:val="424242"/>
          <w:sz w:val="28"/>
          <w:szCs w:val="28"/>
        </w:rPr>
        <w:t>И</w:t>
      </w:r>
      <w:proofErr w:type="gramEnd"/>
      <w:r w:rsidRPr="002A451F">
        <w:rPr>
          <w:rStyle w:val="a7"/>
          <w:color w:val="424242"/>
          <w:sz w:val="28"/>
          <w:szCs w:val="28"/>
        </w:rPr>
        <w:t>нкрустация</w:t>
      </w:r>
      <w:proofErr w:type="spellEnd"/>
      <w:r w:rsidRPr="002A451F">
        <w:rPr>
          <w:color w:val="424242"/>
          <w:sz w:val="28"/>
          <w:szCs w:val="28"/>
        </w:rPr>
        <w:t>– создание вокруг семени тонкой оболочки (12-18% массы) из средств защиты, микроэлементов, красителей, ростовых веществ. Оболочка повторяет форму семени, очень прочная. Семена лучше дозируются, более сыпучие.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rStyle w:val="a7"/>
          <w:color w:val="424242"/>
          <w:sz w:val="28"/>
          <w:szCs w:val="28"/>
        </w:rPr>
        <w:t>5.</w:t>
      </w:r>
      <w:r w:rsidRPr="002A451F">
        <w:rPr>
          <w:i/>
          <w:iCs/>
          <w:color w:val="424242"/>
          <w:sz w:val="28"/>
          <w:szCs w:val="28"/>
        </w:rPr>
        <w:t>Термическая обработка семян. </w:t>
      </w:r>
      <w:r w:rsidRPr="002A451F">
        <w:rPr>
          <w:rStyle w:val="a7"/>
          <w:color w:val="424242"/>
          <w:sz w:val="28"/>
          <w:szCs w:val="28"/>
        </w:rPr>
        <w:t>Прогревание</w:t>
      </w:r>
      <w:r w:rsidRPr="002A451F">
        <w:rPr>
          <w:color w:val="424242"/>
          <w:sz w:val="28"/>
          <w:szCs w:val="28"/>
        </w:rPr>
        <w:t xml:space="preserve"> активные физиологические процессы: 4-6 часов </w:t>
      </w:r>
      <w:proofErr w:type="spellStart"/>
      <w:r w:rsidRPr="002A451F">
        <w:rPr>
          <w:color w:val="424242"/>
          <w:sz w:val="28"/>
          <w:szCs w:val="28"/>
        </w:rPr>
        <w:t>t</w:t>
      </w:r>
      <w:proofErr w:type="spellEnd"/>
      <w:r w:rsidRPr="002A451F">
        <w:rPr>
          <w:color w:val="424242"/>
          <w:sz w:val="28"/>
          <w:szCs w:val="28"/>
        </w:rPr>
        <w:t xml:space="preserve"> 40-60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>, одновременно уничтожаются возбудители болезней. Солнечное5 – 10 дней. Закалка к холоду – возделывание теплолюбивых культур: замачивание → зародыши в рост → </w:t>
      </w:r>
      <w:r w:rsidRPr="002A451F">
        <w:rPr>
          <w:rStyle w:val="a7"/>
          <w:color w:val="424242"/>
          <w:sz w:val="28"/>
          <w:szCs w:val="28"/>
        </w:rPr>
        <w:t>охлаждают</w:t>
      </w:r>
      <w:r w:rsidRPr="002A451F">
        <w:rPr>
          <w:color w:val="424242"/>
          <w:sz w:val="28"/>
          <w:szCs w:val="28"/>
        </w:rPr>
        <w:t> 0 +2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</w:rPr>
        <w:t> С</w:t>
      </w:r>
      <w:proofErr w:type="gramEnd"/>
      <w:r w:rsidRPr="002A451F">
        <w:rPr>
          <w:color w:val="424242"/>
          <w:sz w:val="28"/>
          <w:szCs w:val="28"/>
        </w:rPr>
        <w:t xml:space="preserve"> 1-3 суток; </w:t>
      </w:r>
      <w:r w:rsidRPr="002A451F">
        <w:rPr>
          <w:rStyle w:val="a7"/>
          <w:color w:val="424242"/>
          <w:sz w:val="28"/>
          <w:szCs w:val="28"/>
        </w:rPr>
        <w:t>промораживают</w:t>
      </w:r>
      <w:r w:rsidRPr="002A451F">
        <w:rPr>
          <w:color w:val="424242"/>
          <w:sz w:val="28"/>
          <w:szCs w:val="28"/>
        </w:rPr>
        <w:t> -2 – 5</w:t>
      </w:r>
      <w:r w:rsidRPr="002A451F">
        <w:rPr>
          <w:color w:val="424242"/>
          <w:sz w:val="28"/>
          <w:szCs w:val="28"/>
          <w:vertAlign w:val="superscript"/>
        </w:rPr>
        <w:t>)</w:t>
      </w:r>
      <w:r w:rsidRPr="002A451F">
        <w:rPr>
          <w:color w:val="424242"/>
          <w:sz w:val="28"/>
          <w:szCs w:val="28"/>
        </w:rPr>
        <w:t> С – 1-3 суток; переменными температурами ночью -0 – 2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</w:rPr>
        <w:t> С</w:t>
      </w:r>
      <w:proofErr w:type="gramEnd"/>
      <w:r w:rsidRPr="002A451F">
        <w:rPr>
          <w:color w:val="424242"/>
          <w:sz w:val="28"/>
          <w:szCs w:val="28"/>
        </w:rPr>
        <w:t>, днем -18 – 20</w:t>
      </w:r>
      <w:r w:rsidRPr="002A451F">
        <w:rPr>
          <w:color w:val="424242"/>
          <w:sz w:val="28"/>
          <w:szCs w:val="28"/>
          <w:vertAlign w:val="superscript"/>
        </w:rPr>
        <w:t>0</w:t>
      </w:r>
      <w:r w:rsidRPr="002A451F">
        <w:rPr>
          <w:color w:val="424242"/>
          <w:sz w:val="28"/>
          <w:szCs w:val="28"/>
        </w:rPr>
        <w:t> С. Данный способ ускоряет развитие, повышает выход ранней продукции, при возделывании холодостойких – яровизация семян – намачивание на 10 – 30 суток в снег, холодильник – ускорение всходов на 3-8 дней, усиливает ростовые процессы, более высокий ранний урожай.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Сроки и способы посева овощных культур.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В зависимости от биологических особенностей овощных культур, их требовательности к теплу и длине вегетационного периода, погодных условий, назначением выращиваемой продукции овощные растения высевают в различные сроки. Более холодостойкие и предназначенные для раннего потребления сортов и культуры высевают раньше, чем </w:t>
      </w:r>
      <w:proofErr w:type="spellStart"/>
      <w:r w:rsidRPr="002A451F">
        <w:rPr>
          <w:color w:val="424242"/>
          <w:sz w:val="28"/>
          <w:szCs w:val="28"/>
        </w:rPr>
        <w:t>теплотребовательные</w:t>
      </w:r>
      <w:proofErr w:type="spellEnd"/>
      <w:r w:rsidRPr="002A451F">
        <w:rPr>
          <w:color w:val="424242"/>
          <w:sz w:val="28"/>
          <w:szCs w:val="28"/>
        </w:rPr>
        <w:t xml:space="preserve"> и для </w:t>
      </w:r>
      <w:proofErr w:type="spellStart"/>
      <w:proofErr w:type="gramStart"/>
      <w:r w:rsidRPr="002A451F">
        <w:rPr>
          <w:color w:val="424242"/>
          <w:sz w:val="28"/>
          <w:szCs w:val="28"/>
        </w:rPr>
        <w:t>осеннее-зимнего</w:t>
      </w:r>
      <w:proofErr w:type="spellEnd"/>
      <w:proofErr w:type="gramEnd"/>
      <w:r w:rsidRPr="002A451F">
        <w:rPr>
          <w:color w:val="424242"/>
          <w:sz w:val="28"/>
          <w:szCs w:val="28"/>
        </w:rPr>
        <w:t xml:space="preserve"> потребления и хранения. Применяют весенние, летние, осенние (озимые), подзимние и зимние посевы овощных культур.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Весенний посев. </w:t>
      </w:r>
      <w:r w:rsidRPr="002A451F">
        <w:rPr>
          <w:color w:val="424242"/>
          <w:sz w:val="28"/>
          <w:szCs w:val="28"/>
        </w:rPr>
        <w:t xml:space="preserve">Первыми, как только почв станет пригодной для обработки, высевают холодостойкие скороспелые овощи: салат, редис, шпинат, укроп. </w:t>
      </w:r>
      <w:proofErr w:type="gramStart"/>
      <w:r w:rsidRPr="002A451F">
        <w:rPr>
          <w:color w:val="424242"/>
          <w:sz w:val="28"/>
          <w:szCs w:val="28"/>
        </w:rPr>
        <w:t xml:space="preserve">Затем холодостойкие с </w:t>
      </w:r>
      <w:proofErr w:type="spellStart"/>
      <w:r w:rsidRPr="002A451F">
        <w:rPr>
          <w:color w:val="424242"/>
          <w:sz w:val="28"/>
          <w:szCs w:val="28"/>
        </w:rPr>
        <w:t>медленнопрорастающими</w:t>
      </w:r>
      <w:proofErr w:type="spellEnd"/>
      <w:r w:rsidRPr="002A451F">
        <w:rPr>
          <w:color w:val="424242"/>
          <w:sz w:val="28"/>
          <w:szCs w:val="28"/>
        </w:rPr>
        <w:t xml:space="preserve"> </w:t>
      </w:r>
      <w:r w:rsidRPr="002A451F">
        <w:rPr>
          <w:color w:val="424242"/>
          <w:sz w:val="28"/>
          <w:szCs w:val="28"/>
        </w:rPr>
        <w:lastRenderedPageBreak/>
        <w:t>семенами: морковь, лук, петрушка, горох, капуста, свеклу.</w:t>
      </w:r>
      <w:proofErr w:type="gramEnd"/>
      <w:r w:rsidRPr="002A451F">
        <w:rPr>
          <w:color w:val="424242"/>
          <w:sz w:val="28"/>
          <w:szCs w:val="28"/>
        </w:rPr>
        <w:t xml:space="preserve"> Когда минует опасность заморозков – теплолюбивые</w:t>
      </w:r>
      <w:proofErr w:type="gramStart"/>
      <w:r w:rsidRPr="002A451F">
        <w:rPr>
          <w:color w:val="424242"/>
          <w:sz w:val="28"/>
          <w:szCs w:val="28"/>
        </w:rPr>
        <w:t xml:space="preserve"> :</w:t>
      </w:r>
      <w:proofErr w:type="gramEnd"/>
      <w:r w:rsidRPr="002A451F">
        <w:rPr>
          <w:color w:val="424242"/>
          <w:sz w:val="28"/>
          <w:szCs w:val="28"/>
        </w:rPr>
        <w:t xml:space="preserve"> огурец, фасоль, тыква, арбуз, дыня.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proofErr w:type="spellStart"/>
      <w:r w:rsidRPr="002A451F">
        <w:rPr>
          <w:i/>
          <w:iCs/>
          <w:color w:val="424242"/>
          <w:sz w:val="28"/>
          <w:szCs w:val="28"/>
        </w:rPr>
        <w:t>Летний</w:t>
      </w:r>
      <w:proofErr w:type="gramStart"/>
      <w:r w:rsidRPr="002A451F">
        <w:rPr>
          <w:i/>
          <w:iCs/>
          <w:color w:val="424242"/>
          <w:sz w:val="28"/>
          <w:szCs w:val="28"/>
        </w:rPr>
        <w:t>.</w:t>
      </w:r>
      <w:r w:rsidRPr="002A451F">
        <w:rPr>
          <w:color w:val="424242"/>
          <w:sz w:val="28"/>
          <w:szCs w:val="28"/>
        </w:rPr>
        <w:t>О</w:t>
      </w:r>
      <w:proofErr w:type="gramEnd"/>
      <w:r w:rsidRPr="002A451F">
        <w:rPr>
          <w:color w:val="424242"/>
          <w:sz w:val="28"/>
          <w:szCs w:val="28"/>
        </w:rPr>
        <w:t>вощи</w:t>
      </w:r>
      <w:proofErr w:type="spellEnd"/>
      <w:r w:rsidRPr="002A451F">
        <w:rPr>
          <w:color w:val="424242"/>
          <w:sz w:val="28"/>
          <w:szCs w:val="28"/>
        </w:rPr>
        <w:t xml:space="preserve"> на хранение, огурцы на засолку, редьку, зеленные, цветную капусту на </w:t>
      </w:r>
      <w:proofErr w:type="spellStart"/>
      <w:r w:rsidRPr="002A451F">
        <w:rPr>
          <w:color w:val="424242"/>
          <w:sz w:val="28"/>
          <w:szCs w:val="28"/>
        </w:rPr>
        <w:t>доращивание</w:t>
      </w:r>
      <w:proofErr w:type="spellEnd"/>
      <w:r w:rsidRPr="002A451F">
        <w:rPr>
          <w:color w:val="424242"/>
          <w:sz w:val="28"/>
          <w:szCs w:val="28"/>
        </w:rPr>
        <w:t xml:space="preserve">, </w:t>
      </w:r>
      <w:proofErr w:type="spellStart"/>
      <w:r w:rsidRPr="002A451F">
        <w:rPr>
          <w:color w:val="424242"/>
          <w:sz w:val="28"/>
          <w:szCs w:val="28"/>
        </w:rPr>
        <w:t>лук-батун</w:t>
      </w:r>
      <w:proofErr w:type="spellEnd"/>
      <w:r w:rsidRPr="002A451F">
        <w:rPr>
          <w:color w:val="424242"/>
          <w:sz w:val="28"/>
          <w:szCs w:val="28"/>
        </w:rPr>
        <w:t xml:space="preserve"> для получения урожая в следующем году.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Озимый.</w:t>
      </w:r>
      <w:r w:rsidRPr="002A451F">
        <w:rPr>
          <w:color w:val="424242"/>
          <w:sz w:val="28"/>
          <w:szCs w:val="28"/>
        </w:rPr>
        <w:t> Южные районы, всходы зимуют.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Подзимний.</w:t>
      </w:r>
      <w:r w:rsidRPr="002A451F">
        <w:rPr>
          <w:color w:val="424242"/>
          <w:sz w:val="28"/>
          <w:szCs w:val="28"/>
        </w:rPr>
        <w:t> </w:t>
      </w:r>
      <w:proofErr w:type="spellStart"/>
      <w:r w:rsidRPr="002A451F">
        <w:rPr>
          <w:color w:val="424242"/>
          <w:sz w:val="28"/>
          <w:szCs w:val="28"/>
        </w:rPr>
        <w:t>t</w:t>
      </w:r>
      <w:proofErr w:type="spellEnd"/>
      <w:r w:rsidRPr="002A451F">
        <w:rPr>
          <w:color w:val="424242"/>
          <w:sz w:val="28"/>
          <w:szCs w:val="28"/>
        </w:rPr>
        <w:t xml:space="preserve"> воздуха 0</w:t>
      </w:r>
      <w:r w:rsidRPr="002A451F">
        <w:rPr>
          <w:color w:val="424242"/>
          <w:sz w:val="28"/>
          <w:szCs w:val="28"/>
          <w:vertAlign w:val="superscript"/>
        </w:rPr>
        <w:t>0</w:t>
      </w:r>
      <w:proofErr w:type="gramStart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С</w:t>
      </w:r>
      <w:proofErr w:type="gramEnd"/>
      <w:r w:rsidRPr="002A451F">
        <w:rPr>
          <w:color w:val="424242"/>
          <w:sz w:val="28"/>
          <w:szCs w:val="28"/>
        </w:rPr>
        <w:t>, семена набухают и весной ранний урожай – салат, петрушка, укроп, редис, шпинат, морковь, подзимние сорта свеклы, чеснока.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i/>
          <w:iCs/>
          <w:color w:val="424242"/>
          <w:sz w:val="28"/>
          <w:szCs w:val="28"/>
        </w:rPr>
        <w:t>Зимний.</w:t>
      </w:r>
      <w:r w:rsidRPr="002A451F">
        <w:rPr>
          <w:color w:val="424242"/>
          <w:sz w:val="28"/>
          <w:szCs w:val="28"/>
        </w:rPr>
        <w:t> На юге, когда подзимние часто семена прорастают.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Норма высева - количество высеваемых семян: салат 1-2 кг/га, огурец 5-7 кг/га.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Глубина посева – зависит от величины семян и особенности почвы. На тяжелых орошаемых почвах мельче. Мелкие семена на 1-2 см, средние на 2-4 см, крупные на 3-6 см, лук-севок на 4-9 см</w:t>
      </w:r>
      <w:proofErr w:type="gramStart"/>
      <w:r w:rsidRPr="002A451F">
        <w:rPr>
          <w:color w:val="424242"/>
          <w:sz w:val="28"/>
          <w:szCs w:val="28"/>
        </w:rPr>
        <w:t xml:space="preserve"> ,</w:t>
      </w:r>
      <w:proofErr w:type="gramEnd"/>
      <w:r w:rsidRPr="002A451F">
        <w:rPr>
          <w:color w:val="424242"/>
          <w:sz w:val="28"/>
          <w:szCs w:val="28"/>
        </w:rPr>
        <w:t xml:space="preserve"> тыква на 6-10см.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Площадь питания – земельная площадь с соответствующими ей объемами почвы и воздуха, занимаемая одним растением.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Густота стояния растений – число растений на 1 га. Растениям требуется оптимальная площадь питания. При густом расположении растения </w:t>
      </w:r>
      <w:proofErr w:type="spellStart"/>
      <w:r w:rsidRPr="002A451F">
        <w:rPr>
          <w:color w:val="424242"/>
          <w:sz w:val="28"/>
          <w:szCs w:val="28"/>
        </w:rPr>
        <w:t>взаимоуничтожаются</w:t>
      </w:r>
      <w:proofErr w:type="spellEnd"/>
      <w:r w:rsidRPr="002A451F">
        <w:rPr>
          <w:color w:val="424242"/>
          <w:sz w:val="28"/>
          <w:szCs w:val="28"/>
        </w:rPr>
        <w:t xml:space="preserve">, слишком </w:t>
      </w:r>
      <w:proofErr w:type="gramStart"/>
      <w:r w:rsidRPr="002A451F">
        <w:rPr>
          <w:color w:val="424242"/>
          <w:sz w:val="28"/>
          <w:szCs w:val="28"/>
        </w:rPr>
        <w:t>редкое</w:t>
      </w:r>
      <w:proofErr w:type="gramEnd"/>
      <w:r w:rsidRPr="002A451F">
        <w:rPr>
          <w:color w:val="424242"/>
          <w:sz w:val="28"/>
          <w:szCs w:val="28"/>
        </w:rPr>
        <w:t xml:space="preserve"> экономически невыгодно. От чего зависит площадь питания? От культуры. Чем лучше климатические условия, выше уровень плодородия почвы, выше уровень агротехники, тем меньшая площадь требуется растению. В засушливых районах свеклу в ряду через 12-15 см, а с поливом 8-10 см. от продолжительности культуры (культура огурца, томата, особенно в теплице). От сорта: ранние сорта капусты – 0,2 м</w:t>
      </w:r>
      <w:proofErr w:type="gramStart"/>
      <w:r w:rsidRPr="002A451F">
        <w:rPr>
          <w:color w:val="424242"/>
          <w:sz w:val="28"/>
          <w:szCs w:val="28"/>
          <w:vertAlign w:val="superscript"/>
        </w:rPr>
        <w:t>2</w:t>
      </w:r>
      <w:proofErr w:type="gramEnd"/>
      <w:r w:rsidRPr="002A451F">
        <w:rPr>
          <w:color w:val="424242"/>
          <w:sz w:val="28"/>
          <w:szCs w:val="28"/>
          <w:vertAlign w:val="superscript"/>
        </w:rPr>
        <w:t> </w:t>
      </w:r>
      <w:r w:rsidRPr="002A451F">
        <w:rPr>
          <w:color w:val="424242"/>
          <w:sz w:val="28"/>
          <w:szCs w:val="28"/>
        </w:rPr>
        <w:t>, поздние – 0,4 м</w:t>
      </w:r>
      <w:r w:rsidRPr="002A451F">
        <w:rPr>
          <w:color w:val="424242"/>
          <w:sz w:val="28"/>
          <w:szCs w:val="28"/>
          <w:vertAlign w:val="superscript"/>
        </w:rPr>
        <w:t>2</w:t>
      </w:r>
      <w:r w:rsidRPr="002A451F">
        <w:rPr>
          <w:color w:val="424242"/>
          <w:sz w:val="28"/>
          <w:szCs w:val="28"/>
        </w:rPr>
        <w:t>.. От способа формирования – томат в 2 стебля – больше, сколько соцветий оставили.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Способы размещения: ориентируются на механизацию в овощеводстве. Рядовой – 70 см в междурядье, в рядке от площади питания. </w:t>
      </w:r>
      <w:proofErr w:type="gramStart"/>
      <w:r w:rsidRPr="002A451F">
        <w:rPr>
          <w:color w:val="424242"/>
          <w:sz w:val="28"/>
          <w:szCs w:val="28"/>
        </w:rPr>
        <w:t>Ленточный</w:t>
      </w:r>
      <w:proofErr w:type="gramEnd"/>
      <w:r w:rsidRPr="002A451F">
        <w:rPr>
          <w:color w:val="424242"/>
          <w:sz w:val="28"/>
          <w:szCs w:val="28"/>
        </w:rPr>
        <w:t xml:space="preserve"> – двух и многострочные ленты. Широкополосные – семена полосой 8-12 см. </w:t>
      </w:r>
      <w:proofErr w:type="gramStart"/>
      <w:r w:rsidRPr="002A451F">
        <w:rPr>
          <w:color w:val="424242"/>
          <w:sz w:val="28"/>
          <w:szCs w:val="28"/>
        </w:rPr>
        <w:t>квадратное</w:t>
      </w:r>
      <w:proofErr w:type="gramEnd"/>
      <w:r w:rsidRPr="002A451F">
        <w:rPr>
          <w:color w:val="424242"/>
          <w:sz w:val="28"/>
          <w:szCs w:val="28"/>
        </w:rPr>
        <w:t xml:space="preserve"> – 70 Х 70 и больше, капуста, бахчевые, в 2-х направлениях обработку. В настоящее время при колее трактора 140см и ширина захвата высевают или высаживают овощные культуры с базовым междурядьем 70 см. капуста, пасленовые, огурец по схеме 90 + 50 см; лук и корнеплоды 50 + 20; 40+40+60; </w:t>
      </w:r>
      <w:proofErr w:type="gramStart"/>
      <w:r w:rsidRPr="002A451F">
        <w:rPr>
          <w:color w:val="424242"/>
          <w:sz w:val="28"/>
          <w:szCs w:val="28"/>
        </w:rPr>
        <w:t>бахчевые 140 см – междурядье, в ряду 70, 140, 210 см. При базовой колее трактора 1,8 м и ширина захвата машин 5,4 м. томат, огурцы, капусту, кабачки, перец 60 +120. морковь, капусту, свеклу, петрушку, редис – 55+55+70. морковь, лук, редис, укроп – 5+50+5+50+5+65. лук на репку из севка – 15+45+45+15+60.</w:t>
      </w:r>
      <w:proofErr w:type="gramEnd"/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lastRenderedPageBreak/>
        <w:t>Механизация сева: сеялка овощная СО – 4,2.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Сеялка овощная точного высева СУПО – 6А, СУПО – 9А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>Сеялка точного высева лука и чеснока СПС – 12, СПС – 5,4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Сеялка </w:t>
      </w:r>
      <w:proofErr w:type="spellStart"/>
      <w:r w:rsidRPr="002A451F">
        <w:rPr>
          <w:color w:val="424242"/>
          <w:sz w:val="28"/>
          <w:szCs w:val="28"/>
        </w:rPr>
        <w:t>грядоделатель</w:t>
      </w:r>
      <w:proofErr w:type="spellEnd"/>
      <w:r w:rsidRPr="002A451F">
        <w:rPr>
          <w:color w:val="424242"/>
          <w:sz w:val="28"/>
          <w:szCs w:val="28"/>
        </w:rPr>
        <w:t xml:space="preserve"> ГС – 1,4</w:t>
      </w:r>
    </w:p>
    <w:p w:rsidR="002A451F" w:rsidRPr="002A451F" w:rsidRDefault="002A451F" w:rsidP="002A451F">
      <w:pPr>
        <w:pStyle w:val="a5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2A451F">
        <w:rPr>
          <w:color w:val="424242"/>
          <w:sz w:val="28"/>
          <w:szCs w:val="28"/>
        </w:rPr>
        <w:t xml:space="preserve">Огурец и </w:t>
      </w:r>
      <w:proofErr w:type="gramStart"/>
      <w:r w:rsidRPr="002A451F">
        <w:rPr>
          <w:color w:val="424242"/>
          <w:sz w:val="28"/>
          <w:szCs w:val="28"/>
        </w:rPr>
        <w:t>бахчевые</w:t>
      </w:r>
      <w:proofErr w:type="gramEnd"/>
      <w:r w:rsidRPr="002A451F">
        <w:rPr>
          <w:color w:val="424242"/>
          <w:sz w:val="28"/>
          <w:szCs w:val="28"/>
        </w:rPr>
        <w:t xml:space="preserve"> СБУ – 2 – 4А</w:t>
      </w:r>
    </w:p>
    <w:p w:rsidR="003D1C70" w:rsidRPr="002A451F" w:rsidRDefault="003D1C70" w:rsidP="002A451F">
      <w:pPr>
        <w:tabs>
          <w:tab w:val="left" w:pos="1830"/>
        </w:tabs>
        <w:rPr>
          <w:sz w:val="28"/>
          <w:szCs w:val="28"/>
        </w:rPr>
      </w:pPr>
    </w:p>
    <w:p w:rsidR="007B0BC0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02BCE">
        <w:rPr>
          <w:color w:val="000000"/>
          <w:sz w:val="28"/>
          <w:szCs w:val="28"/>
        </w:rPr>
        <w:t xml:space="preserve">Технологии возделывания овощей в открытом грунте. </w:t>
      </w:r>
    </w:p>
    <w:p w:rsidR="007B0BC0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02BCE">
        <w:rPr>
          <w:color w:val="000000"/>
          <w:sz w:val="28"/>
          <w:szCs w:val="28"/>
        </w:rPr>
        <w:t xml:space="preserve">Особенности подготовки почвы. </w:t>
      </w:r>
    </w:p>
    <w:p w:rsidR="007B0BC0" w:rsidRPr="00202BCE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02BCE">
        <w:rPr>
          <w:color w:val="000000"/>
          <w:sz w:val="28"/>
          <w:szCs w:val="28"/>
        </w:rPr>
        <w:t>Посев овощных культур.</w:t>
      </w:r>
    </w:p>
    <w:p w:rsidR="007B0BC0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02BCE">
        <w:rPr>
          <w:color w:val="000000"/>
          <w:sz w:val="28"/>
          <w:szCs w:val="28"/>
        </w:rPr>
        <w:t xml:space="preserve">Технологии ухода за овощными культурами. </w:t>
      </w:r>
    </w:p>
    <w:p w:rsidR="007B0BC0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02BCE">
        <w:rPr>
          <w:color w:val="000000"/>
          <w:sz w:val="28"/>
          <w:szCs w:val="28"/>
        </w:rPr>
        <w:t xml:space="preserve">Технологии полива. </w:t>
      </w:r>
    </w:p>
    <w:p w:rsidR="007B0BC0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02BCE">
        <w:rPr>
          <w:color w:val="000000"/>
          <w:sz w:val="28"/>
          <w:szCs w:val="28"/>
        </w:rPr>
        <w:t xml:space="preserve">Выбор комплекса машин и подготовка их к работе. </w:t>
      </w:r>
    </w:p>
    <w:p w:rsidR="007B0BC0" w:rsidRPr="00202BCE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02BCE">
        <w:rPr>
          <w:color w:val="000000"/>
          <w:sz w:val="28"/>
          <w:szCs w:val="28"/>
        </w:rPr>
        <w:t>Особенности возделывания овощей в открытом грунте.</w:t>
      </w:r>
    </w:p>
    <w:p w:rsidR="007B0BC0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02BCE">
        <w:rPr>
          <w:color w:val="000000"/>
          <w:sz w:val="28"/>
          <w:szCs w:val="28"/>
        </w:rPr>
        <w:t xml:space="preserve">Технологии уборки овощей. </w:t>
      </w:r>
    </w:p>
    <w:p w:rsidR="007B0BC0" w:rsidRPr="00202BCE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02BCE">
        <w:rPr>
          <w:color w:val="000000"/>
          <w:sz w:val="28"/>
          <w:szCs w:val="28"/>
        </w:rPr>
        <w:t xml:space="preserve">Агротехнические требования к уборке. </w:t>
      </w:r>
    </w:p>
    <w:p w:rsidR="007B0BC0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202BCE">
        <w:rPr>
          <w:color w:val="000000"/>
          <w:sz w:val="28"/>
          <w:szCs w:val="28"/>
        </w:rPr>
        <w:t xml:space="preserve">Особенности возделывания овощей в защищенном грунте. </w:t>
      </w:r>
    </w:p>
    <w:p w:rsidR="00C327B1" w:rsidRDefault="007B0BC0" w:rsidP="007B0BC0">
      <w:pPr>
        <w:framePr w:hSpace="180" w:wrap="around" w:vAnchor="text" w:hAnchor="text" w:x="106" w:y="1"/>
        <w:shd w:val="clear" w:color="auto" w:fill="FFFFFF"/>
        <w:suppressOverlap/>
        <w:jc w:val="both"/>
      </w:pPr>
      <w:r>
        <w:rPr>
          <w:color w:val="000000"/>
          <w:sz w:val="28"/>
          <w:szCs w:val="28"/>
        </w:rPr>
        <w:t>11.</w:t>
      </w:r>
      <w:r w:rsidRPr="00202BCE">
        <w:rPr>
          <w:color w:val="000000"/>
          <w:sz w:val="28"/>
          <w:szCs w:val="28"/>
        </w:rPr>
        <w:t>Комплекс машин для механизации работ.</w:t>
      </w:r>
    </w:p>
    <w:sectPr w:rsidR="00C327B1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085"/>
    <w:multiLevelType w:val="multilevel"/>
    <w:tmpl w:val="FB3E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42C27"/>
    <w:multiLevelType w:val="multilevel"/>
    <w:tmpl w:val="FEA0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70"/>
    <w:rsid w:val="00056F43"/>
    <w:rsid w:val="0014796A"/>
    <w:rsid w:val="002A451F"/>
    <w:rsid w:val="003D1C70"/>
    <w:rsid w:val="00403AFA"/>
    <w:rsid w:val="004B73D1"/>
    <w:rsid w:val="005745B3"/>
    <w:rsid w:val="005D153E"/>
    <w:rsid w:val="007B0BC0"/>
    <w:rsid w:val="0088795E"/>
    <w:rsid w:val="008C2635"/>
    <w:rsid w:val="008D0858"/>
    <w:rsid w:val="00920D33"/>
    <w:rsid w:val="009B54EA"/>
    <w:rsid w:val="00A03CA8"/>
    <w:rsid w:val="00C327B1"/>
    <w:rsid w:val="00C53E54"/>
    <w:rsid w:val="00CA43E1"/>
    <w:rsid w:val="00D4646F"/>
    <w:rsid w:val="00DA28F3"/>
    <w:rsid w:val="00E6525C"/>
    <w:rsid w:val="00E670F3"/>
    <w:rsid w:val="00E71C2E"/>
    <w:rsid w:val="00E721D0"/>
    <w:rsid w:val="00EF09DF"/>
    <w:rsid w:val="00F1506F"/>
    <w:rsid w:val="00F44DA9"/>
    <w:rsid w:val="00FC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4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unhideWhenUsed/>
    <w:rsid w:val="005D15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4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A45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45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EB660-94AD-485C-AA46-AFAD3C65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2020-03-17T15:27:00Z</dcterms:created>
  <dcterms:modified xsi:type="dcterms:W3CDTF">2020-04-15T05:39:00Z</dcterms:modified>
</cp:coreProperties>
</file>