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AB" w:rsidRPr="00B029AB" w:rsidRDefault="00B029AB" w:rsidP="00B02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b/>
          <w:sz w:val="24"/>
          <w:szCs w:val="24"/>
        </w:rPr>
        <w:t xml:space="preserve">Раздел 12. </w:t>
      </w:r>
      <w:proofErr w:type="spellStart"/>
      <w:r w:rsidRPr="00B029AB">
        <w:rPr>
          <w:rFonts w:ascii="Times New Roman" w:hAnsi="Times New Roman" w:cs="Times New Roman"/>
          <w:b/>
          <w:sz w:val="24"/>
          <w:szCs w:val="24"/>
        </w:rPr>
        <w:t>Межвоенный</w:t>
      </w:r>
      <w:proofErr w:type="spellEnd"/>
      <w:r w:rsidRPr="00B029AB">
        <w:rPr>
          <w:rFonts w:ascii="Times New Roman" w:hAnsi="Times New Roman" w:cs="Times New Roman"/>
          <w:b/>
          <w:sz w:val="24"/>
          <w:szCs w:val="24"/>
        </w:rPr>
        <w:t xml:space="preserve"> период (1918-1939)</w:t>
      </w:r>
    </w:p>
    <w:p w:rsidR="00B029AB" w:rsidRPr="00B029AB" w:rsidRDefault="00B029AB" w:rsidP="00B0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"/>
        <w:rPr>
          <w:rFonts w:ascii="Times New Roman" w:hAnsi="Times New Roman" w:cs="Times New Roman"/>
          <w:b/>
          <w:sz w:val="24"/>
          <w:szCs w:val="24"/>
        </w:rPr>
      </w:pPr>
    </w:p>
    <w:p w:rsidR="00B029AB" w:rsidRPr="00B029AB" w:rsidRDefault="00B029AB" w:rsidP="00B4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40</w:t>
      </w:r>
      <w:r w:rsidRPr="00B029AB">
        <w:rPr>
          <w:rFonts w:ascii="Times New Roman" w:hAnsi="Times New Roman" w:cs="Times New Roman"/>
          <w:b/>
          <w:sz w:val="24"/>
          <w:szCs w:val="24"/>
        </w:rPr>
        <w:t>. Европа и США между мировыми войнами</w:t>
      </w:r>
    </w:p>
    <w:p w:rsidR="00B029AB" w:rsidRPr="00B029AB" w:rsidRDefault="00B029AB" w:rsidP="00B029AB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9AB" w:rsidRDefault="00B029AB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029AB">
        <w:rPr>
          <w:rFonts w:ascii="Times New Roman" w:hAnsi="Times New Roman" w:cs="Times New Roman"/>
          <w:sz w:val="24"/>
          <w:szCs w:val="24"/>
        </w:rPr>
        <w:t>изучить особенностей  развития стран Европы и США между мировыми войнами, уметь выделять главное, сравнивать исторические явления, систематизировать учебный материал.</w:t>
      </w:r>
    </w:p>
    <w:p w:rsidR="00B416DC" w:rsidRPr="00B029AB" w:rsidRDefault="00B416DC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DC" w:rsidRDefault="00B416DC" w:rsidP="00B416D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6DC">
        <w:rPr>
          <w:b/>
          <w:color w:val="000000"/>
        </w:rPr>
        <w:t>Рекомендации</w:t>
      </w:r>
      <w:r>
        <w:rPr>
          <w:color w:val="000000"/>
        </w:rPr>
        <w:t xml:space="preserve">: Задания выполняются в рабочей тетради по истории. Затем необходимо сфотографировать конспект и выслать на электронный адрес </w:t>
      </w:r>
      <w:hyperlink r:id="rId5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«История» и указанием группы, фамилии и имени студента. Например, «История. Иванов Иван, гр. А11».</w:t>
      </w:r>
    </w:p>
    <w:p w:rsidR="00B029AB" w:rsidRPr="00B029AB" w:rsidRDefault="00B029AB" w:rsidP="00B029AB">
      <w:pPr>
        <w:tabs>
          <w:tab w:val="num" w:pos="36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9277B" w:rsidRDefault="00B9277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9AB" w:rsidRPr="00B9277B" w:rsidRDefault="00B029AB" w:rsidP="00B9277B">
      <w:pPr>
        <w:pStyle w:val="a5"/>
        <w:numPr>
          <w:ilvl w:val="0"/>
          <w:numId w:val="6"/>
        </w:numPr>
        <w:jc w:val="both"/>
        <w:rPr>
          <w:b/>
          <w:bCs/>
        </w:rPr>
      </w:pPr>
      <w:r w:rsidRPr="00B9277B">
        <w:rPr>
          <w:rFonts w:ascii="Times New Roman" w:hAnsi="Times New Roman" w:cs="Times New Roman"/>
          <w:b/>
          <w:sz w:val="24"/>
          <w:szCs w:val="24"/>
        </w:rPr>
        <w:t>Выполнить тестовую работу «</w:t>
      </w:r>
      <w:r w:rsidRPr="00B9277B">
        <w:rPr>
          <w:rFonts w:ascii="Times New Roman" w:hAnsi="Times New Roman" w:cs="Times New Roman"/>
          <w:b/>
          <w:bCs/>
          <w:sz w:val="24"/>
          <w:szCs w:val="24"/>
        </w:rPr>
        <w:t>От Новой к Новейшей истории</w:t>
      </w:r>
      <w:r w:rsidRPr="00B9277B">
        <w:rPr>
          <w:rFonts w:ascii="Times New Roman" w:hAnsi="Times New Roman" w:cs="Times New Roman"/>
          <w:b/>
          <w:sz w:val="24"/>
          <w:szCs w:val="24"/>
        </w:rPr>
        <w:t>»</w:t>
      </w:r>
    </w:p>
    <w:p w:rsidR="00B029AB" w:rsidRPr="00B029AB" w:rsidRDefault="00B029AB" w:rsidP="00B02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9AB">
        <w:rPr>
          <w:rFonts w:ascii="Times New Roman" w:hAnsi="Times New Roman" w:cs="Times New Roman"/>
          <w:b/>
          <w:sz w:val="24"/>
          <w:szCs w:val="24"/>
        </w:rPr>
        <w:t xml:space="preserve">1.    Союзницами России по Антанте были … </w:t>
      </w:r>
    </w:p>
    <w:p w:rsidR="00B029AB" w:rsidRPr="00B029AB" w:rsidRDefault="00B029AB" w:rsidP="00B029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 xml:space="preserve">а) Великобритания и Франция; </w:t>
      </w:r>
    </w:p>
    <w:p w:rsidR="00B029AB" w:rsidRPr="00B029AB" w:rsidRDefault="00B029AB" w:rsidP="00B029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 xml:space="preserve">б) Болгария и Турция; </w:t>
      </w:r>
    </w:p>
    <w:p w:rsidR="00B029AB" w:rsidRPr="00B029AB" w:rsidRDefault="00B029AB" w:rsidP="00B029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 xml:space="preserve">в) Германия и Австро-Венгрия. </w:t>
      </w:r>
    </w:p>
    <w:p w:rsidR="00B029AB" w:rsidRPr="00B029AB" w:rsidRDefault="00B029AB" w:rsidP="00B02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029AB">
        <w:rPr>
          <w:rFonts w:ascii="Times New Roman" w:hAnsi="Times New Roman" w:cs="Times New Roman"/>
          <w:b/>
          <w:sz w:val="24"/>
          <w:szCs w:val="24"/>
        </w:rPr>
        <w:t xml:space="preserve">  Основная цель России в</w:t>
      </w:r>
      <w:proofErr w:type="gramStart"/>
      <w:r w:rsidRPr="00B029AB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B029AB">
        <w:rPr>
          <w:rFonts w:ascii="Times New Roman" w:hAnsi="Times New Roman" w:cs="Times New Roman"/>
          <w:b/>
          <w:sz w:val="24"/>
          <w:szCs w:val="24"/>
        </w:rPr>
        <w:t xml:space="preserve">ервой мировой войне – </w:t>
      </w:r>
    </w:p>
    <w:p w:rsidR="00B029AB" w:rsidRPr="00B029AB" w:rsidRDefault="00B029AB" w:rsidP="00B029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 xml:space="preserve">а) укрепить свои позиции на морях; </w:t>
      </w:r>
    </w:p>
    <w:p w:rsidR="00B029AB" w:rsidRPr="00B029AB" w:rsidRDefault="00B029AB" w:rsidP="00B029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 xml:space="preserve">б) получить колонии в Северной Африке; </w:t>
      </w:r>
    </w:p>
    <w:p w:rsidR="00B029AB" w:rsidRPr="00B029AB" w:rsidRDefault="00B029AB" w:rsidP="00B029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 xml:space="preserve">в) усилить свое влияние на Балканском полуострове и получить контроль над проливами Босфор и Дарданеллы. </w:t>
      </w:r>
    </w:p>
    <w:p w:rsidR="00B029AB" w:rsidRPr="00B029AB" w:rsidRDefault="00B029AB" w:rsidP="00B02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029AB">
        <w:rPr>
          <w:rFonts w:ascii="Times New Roman" w:hAnsi="Times New Roman" w:cs="Times New Roman"/>
          <w:b/>
          <w:sz w:val="24"/>
          <w:szCs w:val="24"/>
        </w:rPr>
        <w:t xml:space="preserve">.  Брестский мир был заключен </w:t>
      </w:r>
      <w:proofErr w:type="gramStart"/>
      <w:r w:rsidRPr="00B029A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029AB">
        <w:rPr>
          <w:rFonts w:ascii="Times New Roman" w:hAnsi="Times New Roman" w:cs="Times New Roman"/>
          <w:b/>
          <w:sz w:val="24"/>
          <w:szCs w:val="24"/>
        </w:rPr>
        <w:t xml:space="preserve">… </w:t>
      </w:r>
    </w:p>
    <w:p w:rsidR="00B029AB" w:rsidRPr="00B029AB" w:rsidRDefault="00B029AB" w:rsidP="00B029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7 г"/>
        </w:smartTagPr>
        <w:r w:rsidRPr="00B029AB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B029AB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B029AB" w:rsidRPr="00B029AB" w:rsidRDefault="00B029AB" w:rsidP="00B029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18 г"/>
        </w:smartTagPr>
        <w:r w:rsidRPr="00B029AB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B029AB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B029AB" w:rsidRPr="00B029AB" w:rsidRDefault="00B029AB" w:rsidP="00B029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41 г"/>
        </w:smartTagPr>
        <w:r w:rsidRPr="00B029AB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B02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9AB" w:rsidRDefault="00B029AB" w:rsidP="00B02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029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Какое из событий было раньше других</w:t>
      </w:r>
    </w:p>
    <w:p w:rsidR="00D104B8" w:rsidRDefault="00B029AB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съезд Советов</w:t>
      </w:r>
    </w:p>
    <w:p w:rsidR="00D104B8" w:rsidRDefault="00D104B8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образование Временного правительства</w:t>
      </w:r>
    </w:p>
    <w:p w:rsidR="00D104B8" w:rsidRDefault="00D104B8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начало Февральской революции</w:t>
      </w:r>
    </w:p>
    <w:p w:rsidR="00B029AB" w:rsidRDefault="00D104B8" w:rsidP="00B02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Образование РСФСР</w:t>
      </w:r>
      <w:r w:rsidR="00B029AB" w:rsidRPr="00B029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29AB" w:rsidRDefault="00D104B8" w:rsidP="00B02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Сущность двоевластия состояла в одновременном существовании:</w:t>
      </w:r>
    </w:p>
    <w:p w:rsidR="00B029AB" w:rsidRDefault="00D104B8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Государственной думы и Временного правительства</w:t>
      </w:r>
    </w:p>
    <w:p w:rsidR="00D104B8" w:rsidRDefault="00D104B8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Государственной Думы и учредительного собрания</w:t>
      </w:r>
    </w:p>
    <w:p w:rsidR="00D104B8" w:rsidRDefault="00D104B8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Временного правительства и Петроградского совета</w:t>
      </w:r>
    </w:p>
    <w:p w:rsidR="00D104B8" w:rsidRPr="00D104B8" w:rsidRDefault="00D104B8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Временного правительства и Совета Народных комиссаров</w:t>
      </w:r>
    </w:p>
    <w:p w:rsidR="00D104B8" w:rsidRDefault="00D104B8" w:rsidP="00B02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Декрет о мире был принят</w:t>
      </w:r>
    </w:p>
    <w:p w:rsidR="00D104B8" w:rsidRDefault="00D104B8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съездом Советов</w:t>
      </w:r>
    </w:p>
    <w:p w:rsidR="00D104B8" w:rsidRDefault="00D104B8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Временным правительством</w:t>
      </w:r>
    </w:p>
    <w:p w:rsidR="00D104B8" w:rsidRDefault="00D104B8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Учредительным собранием</w:t>
      </w:r>
    </w:p>
    <w:p w:rsidR="00D104B8" w:rsidRPr="00D104B8" w:rsidRDefault="00D104B8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съездом Советов</w:t>
      </w:r>
    </w:p>
    <w:p w:rsidR="00D104B8" w:rsidRDefault="00D104B8" w:rsidP="00B02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Декрет о земле предусматривал:</w:t>
      </w:r>
    </w:p>
    <w:p w:rsidR="00D104B8" w:rsidRDefault="00D104B8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уравнительное распределение земли между крестьянами</w:t>
      </w:r>
    </w:p>
    <w:p w:rsidR="00D104B8" w:rsidRDefault="00D104B8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создание образцовых коллективных хозяйств</w:t>
      </w:r>
    </w:p>
    <w:p w:rsidR="00D104B8" w:rsidRDefault="00D104B8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отмену выкупных платежей за земельные наделы</w:t>
      </w:r>
    </w:p>
    <w:p w:rsidR="00D104B8" w:rsidRDefault="00D104B8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введение продовольственной разверстки</w:t>
      </w:r>
    </w:p>
    <w:p w:rsidR="00B416DC" w:rsidRPr="00D104B8" w:rsidRDefault="00B416DC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77B" w:rsidRDefault="00B9277B" w:rsidP="00B02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Насильственные действия руководства страны в годы гражданской войны получили название:</w:t>
      </w:r>
    </w:p>
    <w:p w:rsidR="00B9277B" w:rsidRDefault="00B9277B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«белый террор»</w:t>
      </w:r>
    </w:p>
    <w:p w:rsidR="00B9277B" w:rsidRDefault="00B9277B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«военный коммунизм»</w:t>
      </w:r>
    </w:p>
    <w:p w:rsidR="00B9277B" w:rsidRDefault="00B9277B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«красный террор»</w:t>
      </w:r>
    </w:p>
    <w:p w:rsidR="00B9277B" w:rsidRDefault="00B9277B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«реквизиция»</w:t>
      </w:r>
    </w:p>
    <w:p w:rsidR="00B9277B" w:rsidRDefault="00B9277B" w:rsidP="00B02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Определите последовательность событий:</w:t>
      </w:r>
    </w:p>
    <w:p w:rsidR="00B9277B" w:rsidRDefault="00B9277B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а) гражданская война</w:t>
      </w:r>
    </w:p>
    <w:p w:rsidR="00B9277B" w:rsidRDefault="00B9277B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б) отречение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от престола</w:t>
      </w:r>
    </w:p>
    <w:p w:rsidR="00B9277B" w:rsidRDefault="00B9277B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образование Временного правительства</w:t>
      </w:r>
    </w:p>
    <w:p w:rsidR="00B9277B" w:rsidRPr="00B9277B" w:rsidRDefault="00B9277B" w:rsidP="00B0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 принятие Конституции РСФСР</w:t>
      </w:r>
    </w:p>
    <w:p w:rsidR="00B029AB" w:rsidRPr="00B029AB" w:rsidRDefault="00B9277B" w:rsidP="0080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C2B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="00B029AB" w:rsidRPr="00B029AB">
        <w:rPr>
          <w:rFonts w:ascii="Times New Roman" w:hAnsi="Times New Roman" w:cs="Times New Roman"/>
          <w:b/>
          <w:iCs/>
          <w:sz w:val="24"/>
          <w:szCs w:val="24"/>
        </w:rPr>
        <w:t>. Одной из основных целей бе</w:t>
      </w:r>
      <w:r w:rsidR="00B029AB" w:rsidRPr="00B029AB">
        <w:rPr>
          <w:rFonts w:ascii="Times New Roman" w:hAnsi="Times New Roman" w:cs="Times New Roman"/>
          <w:b/>
          <w:iCs/>
          <w:color w:val="007F00"/>
          <w:sz w:val="24"/>
          <w:szCs w:val="24"/>
        </w:rPr>
        <w:t>л</w:t>
      </w:r>
      <w:r w:rsidR="00B029AB" w:rsidRPr="00B029AB">
        <w:rPr>
          <w:rFonts w:ascii="Times New Roman" w:hAnsi="Times New Roman" w:cs="Times New Roman"/>
          <w:b/>
          <w:iCs/>
          <w:sz w:val="24"/>
          <w:szCs w:val="24"/>
        </w:rPr>
        <w:t>ого движения в Гражданской войне бы</w:t>
      </w:r>
      <w:r w:rsidR="00B029AB" w:rsidRPr="00B029AB">
        <w:rPr>
          <w:rFonts w:ascii="Times New Roman" w:hAnsi="Times New Roman" w:cs="Times New Roman"/>
          <w:b/>
          <w:iCs/>
          <w:color w:val="007F00"/>
          <w:sz w:val="24"/>
          <w:szCs w:val="24"/>
        </w:rPr>
        <w:t>л</w:t>
      </w:r>
      <w:r w:rsidR="00B029AB" w:rsidRPr="00B029AB">
        <w:rPr>
          <w:rFonts w:ascii="Times New Roman" w:hAnsi="Times New Roman" w:cs="Times New Roman"/>
          <w:b/>
          <w:iCs/>
          <w:sz w:val="24"/>
          <w:szCs w:val="24"/>
        </w:rPr>
        <w:t>о: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>а) укрепление советского государства;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>б) уничтожение советской власти;</w:t>
      </w:r>
    </w:p>
    <w:p w:rsidR="00B029AB" w:rsidRDefault="00B029AB" w:rsidP="00B029AB">
      <w:pPr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>в) восстановление самодержавной монархии.</w:t>
      </w:r>
    </w:p>
    <w:p w:rsidR="00801C2B" w:rsidRPr="00B9277B" w:rsidRDefault="00801C2B" w:rsidP="0080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К числу причин победы советской власти в Гражданской войне относится: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C2B" w:rsidRDefault="00801C2B" w:rsidP="0080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складывание союза рабочих и крестьян</w:t>
      </w:r>
    </w:p>
    <w:p w:rsidR="00801C2B" w:rsidRDefault="00801C2B" w:rsidP="0080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б) объединение советских республик в единое государство</w:t>
      </w:r>
    </w:p>
    <w:p w:rsidR="00801C2B" w:rsidRDefault="00801C2B" w:rsidP="0080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лучшая вооруженность и организованность войск Красной Армии</w:t>
      </w:r>
    </w:p>
    <w:p w:rsidR="00801C2B" w:rsidRPr="00B9277B" w:rsidRDefault="00801C2B" w:rsidP="0080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 отсутствие единой политической программы у лидеров белых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9AB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B029AB">
        <w:rPr>
          <w:rFonts w:ascii="Times New Roman" w:hAnsi="Times New Roman" w:cs="Times New Roman"/>
          <w:b/>
          <w:iCs/>
          <w:sz w:val="24"/>
          <w:szCs w:val="24"/>
        </w:rPr>
        <w:t>В лагерь белых во время Гражданской войны не входили: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>а) представители кадетов и эсеров;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>б) русское офицерство;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>в) комитеты бедноты.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9AB">
        <w:rPr>
          <w:rFonts w:ascii="Times New Roman" w:hAnsi="Times New Roman" w:cs="Times New Roman"/>
          <w:b/>
          <w:iCs/>
          <w:sz w:val="24"/>
          <w:szCs w:val="24"/>
        </w:rPr>
        <w:t>13. Интервенцией называется: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>а) вооруженное вмешательство во внутренние дела России иностранных держав;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>б) переговоры представителей иностранных держав с советской властью;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>в) сбор сре</w:t>
      </w:r>
      <w:proofErr w:type="gramStart"/>
      <w:r w:rsidRPr="00B029AB">
        <w:rPr>
          <w:rFonts w:ascii="Times New Roman" w:hAnsi="Times New Roman" w:cs="Times New Roman"/>
          <w:sz w:val="24"/>
          <w:szCs w:val="24"/>
        </w:rPr>
        <w:t>дств ср</w:t>
      </w:r>
      <w:proofErr w:type="gramEnd"/>
      <w:r w:rsidRPr="00B029AB">
        <w:rPr>
          <w:rFonts w:ascii="Times New Roman" w:hAnsi="Times New Roman" w:cs="Times New Roman"/>
          <w:sz w:val="24"/>
          <w:szCs w:val="24"/>
        </w:rPr>
        <w:t>еди населения иностранных держав в пользу белого движения.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9AB">
        <w:rPr>
          <w:rFonts w:ascii="Times New Roman" w:hAnsi="Times New Roman" w:cs="Times New Roman"/>
          <w:b/>
          <w:iCs/>
          <w:sz w:val="24"/>
          <w:szCs w:val="24"/>
        </w:rPr>
        <w:t>14. Массовый террор во время Гражданской войны: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>а) применяли красные;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>б) применяли белые;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>в) использовали оба военно-политических лагеря.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9AB">
        <w:rPr>
          <w:rFonts w:ascii="Times New Roman" w:hAnsi="Times New Roman" w:cs="Times New Roman"/>
          <w:b/>
          <w:iCs/>
          <w:sz w:val="24"/>
          <w:szCs w:val="24"/>
        </w:rPr>
        <w:t>15. Расстрел царской семьи в Екатеринбурге произошел: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>а) 17 июля 1918г</w:t>
      </w:r>
      <w:r w:rsidRPr="00B029AB">
        <w:rPr>
          <w:rFonts w:ascii="Times New Roman" w:hAnsi="Times New Roman" w:cs="Times New Roman"/>
          <w:color w:val="007F00"/>
          <w:sz w:val="24"/>
          <w:szCs w:val="24"/>
        </w:rPr>
        <w:t>.;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>б) 24 февраля 1919г</w:t>
      </w:r>
      <w:r w:rsidRPr="00B029AB">
        <w:rPr>
          <w:rFonts w:ascii="Times New Roman" w:hAnsi="Times New Roman" w:cs="Times New Roman"/>
          <w:color w:val="007F00"/>
          <w:sz w:val="24"/>
          <w:szCs w:val="24"/>
        </w:rPr>
        <w:t>.;</w:t>
      </w:r>
    </w:p>
    <w:p w:rsidR="00B029AB" w:rsidRPr="00B029AB" w:rsidRDefault="00B029AB" w:rsidP="00B029AB">
      <w:pPr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 xml:space="preserve">в) 7 ноября </w:t>
      </w:r>
      <w:smartTag w:uri="urn:schemas-microsoft-com:office:smarttags" w:element="metricconverter">
        <w:smartTagPr>
          <w:attr w:name="ProductID" w:val="1920 г"/>
        </w:smartTagPr>
        <w:r w:rsidRPr="00B029AB">
          <w:rPr>
            <w:rFonts w:ascii="Times New Roman" w:hAnsi="Times New Roman" w:cs="Times New Roman"/>
            <w:sz w:val="24"/>
            <w:szCs w:val="24"/>
          </w:rPr>
          <w:t>1920 г</w:t>
        </w:r>
      </w:smartTag>
      <w:r w:rsidRPr="00B029AB">
        <w:rPr>
          <w:rFonts w:ascii="Times New Roman" w:hAnsi="Times New Roman" w:cs="Times New Roman"/>
          <w:sz w:val="24"/>
          <w:szCs w:val="24"/>
        </w:rPr>
        <w:t>.</w:t>
      </w:r>
    </w:p>
    <w:p w:rsidR="00B029AB" w:rsidRPr="00B029AB" w:rsidRDefault="00B029AB" w:rsidP="00B0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0DB" w:rsidRPr="005E40DB" w:rsidRDefault="005E40DB" w:rsidP="005E40DB">
      <w:pPr>
        <w:pStyle w:val="2"/>
        <w:ind w:left="0"/>
        <w:jc w:val="both"/>
        <w:rPr>
          <w:b/>
          <w:sz w:val="22"/>
        </w:rPr>
      </w:pPr>
      <w:r w:rsidRPr="005E40DB">
        <w:rPr>
          <w:b/>
          <w:sz w:val="22"/>
        </w:rPr>
        <w:t xml:space="preserve">Критерии оценивания: </w:t>
      </w:r>
    </w:p>
    <w:p w:rsidR="00B416DC" w:rsidRDefault="00B416DC" w:rsidP="005E40DB">
      <w:pPr>
        <w:pStyle w:val="2"/>
        <w:ind w:left="0"/>
        <w:jc w:val="both"/>
        <w:rPr>
          <w:sz w:val="22"/>
        </w:rPr>
        <w:sectPr w:rsidR="00B416DC" w:rsidSect="00A30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0DB" w:rsidRDefault="005E40DB" w:rsidP="005E40DB">
      <w:pPr>
        <w:pStyle w:val="2"/>
        <w:ind w:left="0"/>
        <w:jc w:val="both"/>
        <w:rPr>
          <w:sz w:val="22"/>
        </w:rPr>
      </w:pPr>
      <w:r>
        <w:rPr>
          <w:sz w:val="22"/>
        </w:rPr>
        <w:lastRenderedPageBreak/>
        <w:t>Оценки: «5» - 14-15 правильных ответов</w:t>
      </w:r>
    </w:p>
    <w:p w:rsidR="005E40DB" w:rsidRDefault="005E40DB" w:rsidP="005E40DB">
      <w:pPr>
        <w:pStyle w:val="2"/>
        <w:ind w:left="0"/>
        <w:jc w:val="both"/>
        <w:rPr>
          <w:sz w:val="22"/>
        </w:rPr>
      </w:pPr>
      <w:r>
        <w:rPr>
          <w:sz w:val="22"/>
        </w:rPr>
        <w:t xml:space="preserve">               «4» - 11-13 правильных ответов</w:t>
      </w:r>
    </w:p>
    <w:p w:rsidR="005E40DB" w:rsidRDefault="005E40DB" w:rsidP="005E40DB">
      <w:pPr>
        <w:pStyle w:val="2"/>
        <w:ind w:left="0"/>
        <w:jc w:val="both"/>
        <w:rPr>
          <w:sz w:val="22"/>
        </w:rPr>
      </w:pPr>
      <w:r>
        <w:rPr>
          <w:sz w:val="22"/>
        </w:rPr>
        <w:t xml:space="preserve">               «3» - 8 – 10 правильных ответов</w:t>
      </w:r>
    </w:p>
    <w:p w:rsidR="005E40DB" w:rsidRDefault="005E40DB" w:rsidP="005E40DB">
      <w:pPr>
        <w:pStyle w:val="2"/>
        <w:ind w:left="0"/>
        <w:jc w:val="both"/>
        <w:rPr>
          <w:sz w:val="22"/>
        </w:rPr>
      </w:pPr>
      <w:r>
        <w:rPr>
          <w:sz w:val="22"/>
        </w:rPr>
        <w:lastRenderedPageBreak/>
        <w:t xml:space="preserve">               «2» - 4- 7 правильных ответов</w:t>
      </w:r>
    </w:p>
    <w:p w:rsidR="005E40DB" w:rsidRDefault="005E40DB" w:rsidP="005E40DB">
      <w:pPr>
        <w:pStyle w:val="2"/>
        <w:ind w:left="0"/>
        <w:jc w:val="both"/>
        <w:rPr>
          <w:sz w:val="22"/>
        </w:rPr>
      </w:pPr>
      <w:r>
        <w:rPr>
          <w:sz w:val="22"/>
        </w:rPr>
        <w:t xml:space="preserve">               «1» - 0 - 3</w:t>
      </w:r>
      <w:r w:rsidRPr="006F46B9">
        <w:rPr>
          <w:sz w:val="22"/>
        </w:rPr>
        <w:t xml:space="preserve"> </w:t>
      </w:r>
      <w:r>
        <w:rPr>
          <w:sz w:val="22"/>
        </w:rPr>
        <w:t>правильных ответов</w:t>
      </w:r>
    </w:p>
    <w:p w:rsidR="00B416DC" w:rsidRDefault="00B416DC" w:rsidP="005E40DB">
      <w:pPr>
        <w:pStyle w:val="2"/>
        <w:ind w:left="0"/>
        <w:jc w:val="both"/>
        <w:rPr>
          <w:sz w:val="22"/>
        </w:rPr>
        <w:sectPr w:rsidR="00B416DC" w:rsidSect="00B416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4A22" w:rsidRDefault="007C4A22" w:rsidP="005E40DB">
      <w:pPr>
        <w:pStyle w:val="2"/>
        <w:ind w:left="0"/>
        <w:jc w:val="both"/>
        <w:rPr>
          <w:sz w:val="22"/>
        </w:rPr>
      </w:pPr>
    </w:p>
    <w:p w:rsidR="00B029AB" w:rsidRPr="00801C2B" w:rsidRDefault="00B029AB" w:rsidP="00801C2B">
      <w:pPr>
        <w:pStyle w:val="a5"/>
        <w:numPr>
          <w:ilvl w:val="0"/>
          <w:numId w:val="6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C2B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7C4A22" w:rsidRPr="00B029AB" w:rsidRDefault="007C4A22" w:rsidP="00B416DC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029AB">
        <w:rPr>
          <w:rFonts w:ascii="Times New Roman" w:hAnsi="Times New Roman" w:cs="Times New Roman"/>
          <w:b/>
          <w:sz w:val="24"/>
          <w:szCs w:val="24"/>
        </w:rPr>
        <w:t>Рекомендации по выполнению</w:t>
      </w:r>
      <w:r w:rsidR="00B416DC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B029AB">
        <w:rPr>
          <w:rFonts w:ascii="Times New Roman" w:hAnsi="Times New Roman" w:cs="Times New Roman"/>
          <w:b/>
          <w:sz w:val="24"/>
          <w:szCs w:val="24"/>
        </w:rPr>
        <w:t>:</w:t>
      </w:r>
    </w:p>
    <w:p w:rsidR="00B416DC" w:rsidRDefault="00B416DC" w:rsidP="00B416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4A22" w:rsidRPr="00B029AB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7C4A22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7C4A22" w:rsidRPr="00B029AB">
        <w:rPr>
          <w:rFonts w:ascii="Times New Roman" w:hAnsi="Times New Roman" w:cs="Times New Roman"/>
          <w:sz w:val="24"/>
          <w:szCs w:val="24"/>
        </w:rPr>
        <w:t xml:space="preserve"> учебника.</w:t>
      </w:r>
    </w:p>
    <w:p w:rsidR="007C4A22" w:rsidRPr="00B029AB" w:rsidRDefault="00B416DC" w:rsidP="00B416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4A22" w:rsidRPr="00B029AB">
        <w:rPr>
          <w:rFonts w:ascii="Times New Roman" w:hAnsi="Times New Roman" w:cs="Times New Roman"/>
          <w:sz w:val="24"/>
          <w:szCs w:val="24"/>
        </w:rPr>
        <w:t>Составьте конспект по рекомендуемом</w:t>
      </w:r>
      <w:r w:rsidR="007C4A22">
        <w:rPr>
          <w:rFonts w:ascii="Times New Roman" w:hAnsi="Times New Roman" w:cs="Times New Roman"/>
          <w:sz w:val="24"/>
          <w:szCs w:val="24"/>
        </w:rPr>
        <w:t>у плану</w:t>
      </w:r>
      <w:r w:rsidR="007C4A22" w:rsidRPr="00B029AB">
        <w:rPr>
          <w:rFonts w:ascii="Times New Roman" w:hAnsi="Times New Roman" w:cs="Times New Roman"/>
          <w:sz w:val="24"/>
          <w:szCs w:val="24"/>
        </w:rPr>
        <w:t>:</w:t>
      </w:r>
    </w:p>
    <w:p w:rsidR="00301DBB" w:rsidRDefault="00301DBB" w:rsidP="007C4A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</w:t>
      </w:r>
      <w:r w:rsidRPr="00301DBB">
        <w:rPr>
          <w:rFonts w:ascii="Times New Roman" w:hAnsi="Times New Roman" w:cs="Times New Roman"/>
          <w:sz w:val="24"/>
          <w:szCs w:val="24"/>
        </w:rPr>
        <w:t xml:space="preserve"> экономического и политического развития стран Европы и США в 1918-1939гг.</w:t>
      </w:r>
    </w:p>
    <w:p w:rsidR="00301DBB" w:rsidRDefault="007C4A22" w:rsidP="007C4A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9AB">
        <w:rPr>
          <w:rFonts w:ascii="Times New Roman" w:hAnsi="Times New Roman" w:cs="Times New Roman"/>
          <w:sz w:val="24"/>
          <w:szCs w:val="24"/>
        </w:rPr>
        <w:t xml:space="preserve">Экономический кризис 1929 г. </w:t>
      </w:r>
    </w:p>
    <w:p w:rsidR="00301DBB" w:rsidRDefault="00301DBB" w:rsidP="007C4A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выхода из кризиса:</w:t>
      </w:r>
    </w:p>
    <w:p w:rsidR="00301DBB" w:rsidRDefault="00301DBB" w:rsidP="00301DB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DB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Кейнсианство</w:t>
      </w:r>
    </w:p>
    <w:p w:rsidR="00B416DC" w:rsidRPr="00B416DC" w:rsidRDefault="00301DBB" w:rsidP="00B416D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«Н</w:t>
      </w:r>
      <w:r w:rsidR="007C4A22" w:rsidRPr="00B029AB">
        <w:rPr>
          <w:rFonts w:ascii="Times New Roman" w:hAnsi="Times New Roman" w:cs="Times New Roman"/>
          <w:sz w:val="24"/>
          <w:szCs w:val="24"/>
        </w:rPr>
        <w:t>овый курс» Ф.Рузвельта</w:t>
      </w:r>
      <w:r w:rsidR="00B416DC">
        <w:rPr>
          <w:rFonts w:ascii="Times New Roman" w:hAnsi="Times New Roman" w:cs="Times New Roman"/>
          <w:sz w:val="24"/>
          <w:szCs w:val="24"/>
        </w:rPr>
        <w:t>.</w:t>
      </w:r>
    </w:p>
    <w:p w:rsidR="00E14C08" w:rsidRPr="007C4A22" w:rsidRDefault="00E14C08" w:rsidP="007C4A22">
      <w:pPr>
        <w:shd w:val="clear" w:color="auto" w:fill="FFFFFF"/>
        <w:spacing w:before="249"/>
        <w:ind w:lef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Страны Европы и США</w:t>
      </w:r>
      <w:r w:rsidR="007C4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C4A22">
        <w:rPr>
          <w:rFonts w:ascii="Times New Roman" w:hAnsi="Times New Roman" w:cs="Times New Roman"/>
          <w:b/>
          <w:color w:val="000000"/>
          <w:sz w:val="24"/>
          <w:szCs w:val="24"/>
        </w:rPr>
        <w:t>в середине и во второй половине 20-х гг.</w:t>
      </w:r>
    </w:p>
    <w:p w:rsidR="00E14C08" w:rsidRDefault="00E14C08" w:rsidP="00E14C08">
      <w:pPr>
        <w:shd w:val="clear" w:color="auto" w:fill="FFFFFF"/>
        <w:spacing w:before="183" w:line="244" w:lineRule="exact"/>
        <w:ind w:left="10" w:right="5" w:firstLine="29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середине 20-х гг. в Европе и США начался период,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получивший наименование «стабилизация». Страны Запа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да вступили в полосу нормализации жизни, экономическо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го роста, спада социальной напряженности. Прекратилась антисоветская интервенция, большинство западных госу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рств пр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изнали Советскую Россию и установили с ней дип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ломатические отношения.</w:t>
      </w:r>
    </w:p>
    <w:p w:rsidR="00E14C08" w:rsidRDefault="00E14C08" w:rsidP="00E14C08">
      <w:pPr>
        <w:shd w:val="clear" w:color="auto" w:fill="FFFFFF"/>
        <w:spacing w:line="244" w:lineRule="exact"/>
        <w:ind w:right="15" w:firstLine="300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протяжении 20-х годов экономика стран Запада нахо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дилась на подъеме: правительствам этих государств удалось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преодолеть послевоенную инфляцию и восстановить проч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ность национальных валют. Этот период продолжался с не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большими перерывами до начала мирового экономического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кризиса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1929 г</w:t>
        </w:r>
      </w:smartTag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 Результаты его были впечатляющими: 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щий объем промышленного производства индустриально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развитых госуда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рств к к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онцу 20-х гг. увеличился на 47 % в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сравнении с довоенным уровнем.</w:t>
      </w:r>
    </w:p>
    <w:p w:rsidR="00E14C08" w:rsidRDefault="00E14C08" w:rsidP="00E14C08">
      <w:pPr>
        <w:shd w:val="clear" w:color="auto" w:fill="FFFFFF"/>
        <w:spacing w:line="244" w:lineRule="exact"/>
        <w:ind w:right="20" w:firstLine="295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эти годы экономика переживает период структурной перестройки. Внедрение в промышленность научных дос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тижений, широкая механизация, электрификация произ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водственных процессов позволили увеличить темпы про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изводительности труда, активизировать развитие массово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 и менее трудоемкого производства материальных благ.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Интенсификации труда способствовали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хронометрирова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операций, стандартизация и использование типовых деталей для механизмов и машин.</w:t>
      </w:r>
    </w:p>
    <w:p w:rsidR="00E14C08" w:rsidRDefault="00E14C08" w:rsidP="007C4A22">
      <w:pPr>
        <w:shd w:val="clear" w:color="auto" w:fill="FFFFFF"/>
        <w:spacing w:line="244" w:lineRule="exact"/>
        <w:ind w:right="31" w:firstLine="300"/>
        <w:jc w:val="both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Экономический рост был характерен для всех промышлен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 развитых стран, но его темпы были различными.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Особенно</w:t>
      </w:r>
      <w:r w:rsidR="007C4A2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быстро развивалась экономика США, где промышленное про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изводство по сравнению с довоенным к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1929 г</w:t>
        </w:r>
      </w:smartTag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. увеличилось на 70 %. Относительно высокими темпами развивалась экономи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ка Франции, которая к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1930 г</w:t>
        </w:r>
      </w:smartTag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 сумела превысить довоенный уровень на 40 %. Германия, получившая значительные аме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рикано-английские вливания в экономику, быстро восстанови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 xml:space="preserve">ла промышленное производство и к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1929 г</w:t>
        </w:r>
      </w:smartTag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превзошла уровень </w:t>
      </w:r>
      <w:smartTag w:uri="urn:schemas-microsoft-com:office:smarttags" w:element="metricconverter">
        <w:smartTagPr>
          <w:attr w:name="ProductID" w:val="1913 г"/>
        </w:smartTagPr>
        <w:r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1913 г</w:t>
        </w:r>
      </w:smartTag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Что касается Великобритании, то ее экономическое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развитие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осуществлялось относительно медленно. Здесь сказы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валась утрата страной своей былой промышленной и торговой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монополии и крайне медленная техническая реконструкция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производства.</w:t>
      </w:r>
    </w:p>
    <w:p w:rsidR="00E14C08" w:rsidRDefault="00E14C08" w:rsidP="00E14C08">
      <w:pPr>
        <w:shd w:val="clear" w:color="auto" w:fill="FFFFFF"/>
        <w:spacing w:line="234" w:lineRule="exact"/>
        <w:ind w:left="5" w:right="5" w:firstLine="290"/>
        <w:jc w:val="both"/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Однако хозяйственный </w:t>
      </w:r>
      <w:proofErr w:type="gram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подъем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 сопровождавший его рост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массового производства сдерживались такими элементами со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циально-экономической структуры западных обществ, как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узкий рынок и низкая платежеспособность населения. Произ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веденная и нереализованная продукция скапливалась на скла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дах. В капиталистическом мире назревал кризис сбыта. Ста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билизация в экономике оказалась недолгой.</w:t>
      </w:r>
    </w:p>
    <w:p w:rsidR="00E14C08" w:rsidRDefault="00E14C08" w:rsidP="00E14C08">
      <w:pPr>
        <w:shd w:val="clear" w:color="auto" w:fill="FFFFFF"/>
        <w:spacing w:line="234" w:lineRule="exact"/>
        <w:ind w:left="5" w:firstLine="29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Политическая стабилизация 20-х гг. основывалась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двух факторах: на политике компромисса, лавирования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либерального реформирования, а также на расширении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социальной базы партийно-государственного механизма.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США, где либеральная демократия оказалась достаточно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прочной, частнособственнические отношения глубоко уко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рененными, а двухпартийная политическая система сохра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няла свою прежнюю эффективность, названные факторы не действовали.</w:t>
      </w:r>
    </w:p>
    <w:p w:rsidR="00E14C08" w:rsidRDefault="00E14C08" w:rsidP="007C4A22">
      <w:pPr>
        <w:shd w:val="clear" w:color="auto" w:fill="FFFFFF"/>
        <w:spacing w:line="234" w:lineRule="exact"/>
        <w:ind w:left="5" w:right="5" w:firstLine="295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европейских странах, где в послевоенные годы со сто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роны умеренно-реформистских социал-демократических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партий все чаще стали раздаваться требования реформ, с которыми правящие круги уже не могли не считаться,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началась трансформация традиционного политического ме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ханизма. Сначала социал-демократов включили в коали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ционные правительства вместе с другими партиями (Анг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лия, Германия, Франция), а затем им предоставили 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можность сформировать правительства (лейбористские пра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вительства в </w:t>
      </w:r>
      <w:smartTag w:uri="urn:schemas-microsoft-com:office:smarttags" w:element="metricconverter">
        <w:smartTagPr>
          <w:attr w:name="ProductID" w:val="1924 г"/>
        </w:smartTagP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1924 г</w:t>
        </w:r>
      </w:smartTag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1929 г</w:t>
        </w:r>
      </w:smartTag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 </w:t>
      </w:r>
      <w:r>
        <w:rPr>
          <w:rFonts w:ascii="Times New Roman" w:hAnsi="Times New Roman" w:cs="Times New Roman"/>
          <w:color w:val="000000"/>
          <w:sz w:val="24"/>
          <w:szCs w:val="24"/>
        </w:rPr>
        <w:t>Великобритании; лидер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ство социал-демократа Г. Мюллера в коалиционном прави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тельстве в </w:t>
      </w:r>
      <w:smartTag w:uri="urn:schemas-microsoft-com:office:smarttags" w:element="metricconverter">
        <w:smartTagPr>
          <w:attr w:name="ProductID" w:val="1928 г"/>
        </w:smartTagP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1928 г</w:t>
        </w:r>
      </w:smartTag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 в Германии). Взаимодействие буржуаз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ных и социалистических партий обеспечивалось и введением практически во всех странах Евро</w:t>
      </w:r>
      <w:r w:rsidR="007C4A22">
        <w:rPr>
          <w:rFonts w:ascii="Times New Roman" w:hAnsi="Times New Roman" w:cs="Times New Roman"/>
          <w:color w:val="000000"/>
          <w:sz w:val="24"/>
          <w:szCs w:val="24"/>
        </w:rPr>
        <w:t>пы всеобщего из</w:t>
      </w:r>
      <w:r w:rsidR="007C4A22">
        <w:rPr>
          <w:rFonts w:ascii="Times New Roman" w:hAnsi="Times New Roman" w:cs="Times New Roman"/>
          <w:color w:val="000000"/>
          <w:sz w:val="24"/>
          <w:szCs w:val="24"/>
        </w:rPr>
        <w:softHyphen/>
        <w:t>бирательного 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ва, активизацией деятельности средств массовой информации (пресса, радио).</w:t>
      </w:r>
    </w:p>
    <w:p w:rsidR="00E14C08" w:rsidRDefault="00E14C08" w:rsidP="00E14C08">
      <w:pPr>
        <w:shd w:val="clear" w:color="auto" w:fill="FFFFFF"/>
        <w:spacing w:line="244" w:lineRule="exact"/>
        <w:ind w:left="5" w:firstLine="29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Однако в 20-е гг. не везде удалось добиться стабилиза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ции на путях реформ и демократизации. В Италии, напри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мер, где уровень социальной борьбы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оказался выше и 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тодами либеральной демократии не удалось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преградить путь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экстремистским силам, стабилизация была связана с уста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новлением фашистского режима уже в </w:t>
      </w:r>
      <w:smartTag w:uri="urn:schemas-microsoft-com:office:smarttags" w:element="metricconverter">
        <w:smartTagPr>
          <w:attr w:name="ProductID" w:val="1922 г"/>
        </w:smartTagP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1922 г</w:t>
        </w:r>
      </w:smartTag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Колебания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«влево» и «вправо», усиление политического консерватиз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ма наблюдались в конце 20-х гг. и в странах с демократи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ческими системами государственного устройства.</w:t>
      </w:r>
    </w:p>
    <w:p w:rsidR="00E14C08" w:rsidRPr="00B416DC" w:rsidRDefault="00E14C08" w:rsidP="007C4A22">
      <w:pPr>
        <w:shd w:val="clear" w:color="auto" w:fill="FFFFFF"/>
        <w:spacing w:before="244" w:line="260" w:lineRule="exact"/>
        <w:ind w:left="728" w:hanging="728"/>
        <w:jc w:val="center"/>
        <w:rPr>
          <w:rFonts w:ascii="Times New Roman" w:hAnsi="Times New Roman" w:cs="Times New Roman"/>
          <w:b/>
        </w:rPr>
      </w:pPr>
      <w:r w:rsidRPr="00B416DC">
        <w:rPr>
          <w:rFonts w:ascii="Times New Roman" w:hAnsi="Times New Roman" w:cs="Times New Roman"/>
          <w:b/>
          <w:color w:val="000000"/>
        </w:rPr>
        <w:t>Общемировой кризис 1929 -1933 гг. Пути выхода из него разных стран.</w:t>
      </w:r>
      <w:r w:rsidR="007C4A22" w:rsidRPr="00B416DC">
        <w:rPr>
          <w:rFonts w:ascii="Times New Roman" w:hAnsi="Times New Roman" w:cs="Times New Roman"/>
          <w:b/>
          <w:color w:val="000000"/>
        </w:rPr>
        <w:t xml:space="preserve">                         </w:t>
      </w:r>
      <w:r w:rsidRPr="00B416DC">
        <w:rPr>
          <w:rFonts w:ascii="Times New Roman" w:hAnsi="Times New Roman" w:cs="Times New Roman"/>
          <w:b/>
          <w:color w:val="000000"/>
        </w:rPr>
        <w:t xml:space="preserve"> Наступление фашизма и усиление угрозы мировой войны</w:t>
      </w:r>
    </w:p>
    <w:p w:rsidR="00E14C08" w:rsidRDefault="00E14C08" w:rsidP="00E14C08">
      <w:pPr>
        <w:shd w:val="clear" w:color="auto" w:fill="FFFFFF"/>
        <w:spacing w:before="178" w:line="244" w:lineRule="exact"/>
        <w:ind w:right="15" w:firstLine="300"/>
        <w:jc w:val="both"/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Сущность и характерные черты общемирового кризи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са 1929—1933 гг.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Экономический подъем 20-х годов в стра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нах Европы и Америки сменился в 1929 году тяжелым кри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зисом. Необходимо отметить, что периодические кризисы —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это необходимое и неизбежное явление для госуда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рств с р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ночной экономикой. Их причиной является конфликт меж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ду производством и потреблением, выражающийся в кризи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 перепроизводства. В основе послевоенной стабилизации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лежала восстановительная тенденция — завершение восста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новления неизбежно привело к перенасыщению рынка. По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мнению ряда экономистов (Кондратьев) экономический кри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зис 1929-1933 гг. был необычным: он совпал со струк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турным кризисом, связанным с изменением технологий.</w:t>
      </w:r>
    </w:p>
    <w:p w:rsidR="00E14C08" w:rsidRDefault="00E14C08" w:rsidP="007C4A22">
      <w:pPr>
        <w:shd w:val="clear" w:color="auto" w:fill="FFFFFF"/>
        <w:spacing w:line="244" w:lineRule="exact"/>
        <w:ind w:right="15" w:firstLine="285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итоге данный экономический кризис стал крупнейшим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всю историю капитализма. Объем промышленного про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изводства в западных странах упал примерно на 38 % (в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США на 53 %). На треть сократились сельскохозяйствен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ное производство и мировая торговля. Кризис породил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массовую безработицу, что создало опасность спонтанных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бунтов, восстаний. Традиционные средства выхода из кри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зиса не работали, поэтому перед политическими элитами стран мира встала задача изменения социальных функ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ций: они постепенно осознают ограниченность позитивно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потенциала чисто либеральной экономической модели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подходят к мысли о необходимости создания государ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ственного механизма экономического регулирования.</w:t>
      </w:r>
    </w:p>
    <w:p w:rsidR="00E14C08" w:rsidRDefault="00E14C08" w:rsidP="00E14C08">
      <w:pPr>
        <w:shd w:val="clear" w:color="auto" w:fill="FFFFFF"/>
        <w:spacing w:line="244" w:lineRule="exact"/>
        <w:ind w:right="5" w:firstLine="295"/>
        <w:jc w:val="both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Кейнсианство.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Практическим руководством для мно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гих правительств европейских госуда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рств ст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али работы Д. </w:t>
      </w:r>
      <w:proofErr w:type="spellStart"/>
      <w:r w:rsidR="007C4A2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Кейн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Кейнс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его последователи предлагали заменить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экономическую стратегию на производстве: вместо наступ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ления на зарплату, «выжимания пота» необходимо было,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чтобы государство пошло по пути социального реформи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рования, повысив оплату труда рабочим, перераспределив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средства особо нуждающимся. Данные меры должны были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расширить объем потребления, создать эффективный спрос.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Кроме того, ученый предлагал сформировать институты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социального партнерства между трудом и капиталом (зак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лючение коллективных договоров между работниками 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работодателями). Государственное законодательство, дол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жно было закрепить эти документы правовым порядком.</w:t>
      </w:r>
    </w:p>
    <w:p w:rsidR="00E14C08" w:rsidRDefault="00E14C08" w:rsidP="00E14C08">
      <w:pPr>
        <w:shd w:val="clear" w:color="auto" w:fill="FFFFFF"/>
        <w:spacing w:line="244" w:lineRule="exact"/>
        <w:ind w:right="10" w:firstLine="290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Некоторые политические деятели стран Запада исполь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зовали теорию кейнсианства. С начала 30-х годов в разви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тых странах усиливается вмешательство государства в эко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номическую сферу — государство встраивается в сам про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цесс общественного воспроизводства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качестве его важней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шего структурного звена. Этот феномен принимал различ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ные формы, которые зависели от конкретных исторических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 каждой отдельной страны.</w:t>
      </w:r>
    </w:p>
    <w:p w:rsidR="00E14C08" w:rsidRDefault="007C4A22" w:rsidP="00E14C08">
      <w:pPr>
        <w:shd w:val="clear" w:color="auto" w:fill="FFFFFF"/>
        <w:spacing w:line="244" w:lineRule="exact"/>
        <w:ind w:left="5" w:right="15" w:firstLine="310"/>
        <w:jc w:val="both"/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«Новый курс»</w:t>
      </w:r>
      <w:r w:rsidR="00E14C0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Рузвельта. В США </w:t>
      </w:r>
      <w:r w:rsidR="00E14C08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после прихода к влас</w:t>
      </w:r>
      <w:r w:rsidR="00E14C08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="00E14C08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 президента Ф. Рузвельта провозглашается политика «но</w:t>
      </w:r>
      <w:r w:rsidR="00E14C0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E14C08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вого курса». Она включала следующие направления:</w:t>
      </w:r>
    </w:p>
    <w:p w:rsidR="00E14C08" w:rsidRDefault="00E14C08" w:rsidP="00E14C08">
      <w:pPr>
        <w:widowControl w:val="0"/>
        <w:numPr>
          <w:ilvl w:val="0"/>
          <w:numId w:val="7"/>
        </w:numPr>
        <w:shd w:val="clear" w:color="auto" w:fill="FFFFFF"/>
        <w:tabs>
          <w:tab w:val="left" w:pos="560"/>
        </w:tabs>
        <w:autoSpaceDE w:val="0"/>
        <w:autoSpaceDN w:val="0"/>
        <w:adjustRightInd w:val="0"/>
        <w:spacing w:after="0" w:line="244" w:lineRule="exact"/>
        <w:ind w:left="10" w:firstLine="305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промышленности: принудительное картелирование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предприятий (более крупные поглощали более мелких,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конкурентноспособные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предприятия оказались вытесненны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ми с рынка); составлялись кодексы честной конкуренции,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рамках которых регламентировался объем производства,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минимальный уровень цен, распределялись рынки сбыта продукции;</w:t>
      </w:r>
    </w:p>
    <w:p w:rsidR="00E14C08" w:rsidRDefault="00E14C08" w:rsidP="00E14C08">
      <w:pPr>
        <w:widowControl w:val="0"/>
        <w:numPr>
          <w:ilvl w:val="0"/>
          <w:numId w:val="7"/>
        </w:numPr>
        <w:shd w:val="clear" w:color="auto" w:fill="FFFFFF"/>
        <w:tabs>
          <w:tab w:val="left" w:pos="560"/>
        </w:tabs>
        <w:autoSpaceDE w:val="0"/>
        <w:autoSpaceDN w:val="0"/>
        <w:adjustRightInd w:val="0"/>
        <w:spacing w:before="183" w:after="0" w:line="244" w:lineRule="exact"/>
        <w:ind w:left="20" w:right="10" w:firstLine="305"/>
        <w:jc w:val="both"/>
      </w:pPr>
      <w:r w:rsidRPr="007C4A2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сельском хозяйстве государство стремилось добиться </w:t>
      </w:r>
      <w:r w:rsidRPr="007C4A22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повышения цен на сельскохозяйственную продукцию, уве</w:t>
      </w:r>
      <w:r w:rsidRPr="007C4A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личить доходы фермеров. С этой целью власти осуществля</w:t>
      </w:r>
      <w:r w:rsidRPr="007C4A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C4A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ли сокращение посевных площадей и </w:t>
      </w:r>
      <w:proofErr w:type="gramStart"/>
      <w:r w:rsidRPr="007C4A2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поголовья скота, со</w:t>
      </w:r>
      <w:r w:rsidRPr="007C4A2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C4A22">
        <w:rPr>
          <w:rFonts w:ascii="Times New Roman" w:hAnsi="Times New Roman" w:cs="Times New Roman"/>
          <w:color w:val="000000"/>
          <w:spacing w:val="-5"/>
          <w:sz w:val="24"/>
          <w:szCs w:val="24"/>
        </w:rPr>
        <w:t>гласившиеся на эти меры фермеры получали</w:t>
      </w:r>
      <w:proofErr w:type="gramEnd"/>
      <w:r w:rsidRPr="007C4A2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компенсацию.</w:t>
      </w:r>
      <w:r w:rsidR="007C4A2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C4A2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Некоторые фермеры получили государственные дотации;</w:t>
      </w:r>
    </w:p>
    <w:p w:rsidR="00E14C08" w:rsidRDefault="00E14C08" w:rsidP="00E14C08">
      <w:pPr>
        <w:widowControl w:val="0"/>
        <w:numPr>
          <w:ilvl w:val="0"/>
          <w:numId w:val="8"/>
        </w:numPr>
        <w:shd w:val="clear" w:color="auto" w:fill="FFFFFF"/>
        <w:tabs>
          <w:tab w:val="left" w:pos="575"/>
        </w:tabs>
        <w:autoSpaceDE w:val="0"/>
        <w:autoSpaceDN w:val="0"/>
        <w:adjustRightInd w:val="0"/>
        <w:spacing w:after="0" w:line="244" w:lineRule="exact"/>
        <w:ind w:left="5" w:firstLine="30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финансовой сфере: сокращение и реорганизация банковской системы, девальвация доллара, контроль над выпуском бумажных денег и ценных бумаг;</w:t>
      </w:r>
    </w:p>
    <w:p w:rsidR="00E14C08" w:rsidRDefault="00E14C08" w:rsidP="00E14C08">
      <w:pPr>
        <w:widowControl w:val="0"/>
        <w:numPr>
          <w:ilvl w:val="0"/>
          <w:numId w:val="8"/>
        </w:numPr>
        <w:shd w:val="clear" w:color="auto" w:fill="FFFFFF"/>
        <w:tabs>
          <w:tab w:val="left" w:pos="575"/>
        </w:tabs>
        <w:autoSpaceDE w:val="0"/>
        <w:autoSpaceDN w:val="0"/>
        <w:adjustRightInd w:val="0"/>
        <w:spacing w:after="0" w:line="244" w:lineRule="exact"/>
        <w:ind w:left="5" w:right="5" w:firstLine="3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значительные сдвиги произошли и в сфере трудовых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отношений: рабочие получили право на заключение кол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лективных договоров и организацию профсоюзов на пред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приятиях. Наемным работникам предоставлялись опреде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ленные социальные гарантии: в законодательном порядке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фиксировались минимальный уровень заработной платы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максимальная продолжительность рабочего дня. В целях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борьбы с безработицей организуется специальная админи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страция общественных работ, осуществляющая строитель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ство гражданских и военных объектов</w:t>
      </w:r>
      <w:r w:rsidR="007C4A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4C08" w:rsidRDefault="00E14C08" w:rsidP="00E14C08">
      <w:pPr>
        <w:shd w:val="clear" w:color="auto" w:fill="FFFFFF"/>
        <w:spacing w:line="244" w:lineRule="exact"/>
        <w:ind w:right="10" w:firstLine="346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Данные меры привели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положительным результатам 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способствовали постепенному выходу США из кризиса. Не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обходимо отметить, что «новый курс» осуществлялся в ус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ловиях сохранения и развития традиционной американской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демократической системы («мягкий вариант»).</w:t>
      </w:r>
    </w:p>
    <w:p w:rsidR="00E14C08" w:rsidRDefault="00E14C08" w:rsidP="00B02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C08" w:rsidRDefault="00E14C08" w:rsidP="00B02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738" w:rsidRPr="00B416DC" w:rsidRDefault="00B416DC">
      <w:pPr>
        <w:rPr>
          <w:b/>
        </w:rPr>
      </w:pPr>
      <w:r w:rsidRPr="00B416DC">
        <w:rPr>
          <w:b/>
          <w:color w:val="000000"/>
        </w:rPr>
        <w:t xml:space="preserve">Работу необходимо выслать на электронный адрес </w:t>
      </w:r>
      <w:hyperlink r:id="rId6" w:history="1">
        <w:r w:rsidRPr="00B416DC">
          <w:rPr>
            <w:rStyle w:val="a7"/>
            <w:b/>
            <w:lang w:val="en-US"/>
          </w:rPr>
          <w:t>liudmila</w:t>
        </w:r>
        <w:r w:rsidRPr="00B416DC">
          <w:rPr>
            <w:rStyle w:val="a7"/>
            <w:b/>
          </w:rPr>
          <w:t>_</w:t>
        </w:r>
        <w:r w:rsidRPr="00B416DC">
          <w:rPr>
            <w:rStyle w:val="a7"/>
            <w:b/>
            <w:lang w:val="en-US"/>
          </w:rPr>
          <w:t>kosolapova</w:t>
        </w:r>
        <w:r w:rsidRPr="00B416DC">
          <w:rPr>
            <w:rStyle w:val="a7"/>
            <w:b/>
          </w:rPr>
          <w:t>_78@</w:t>
        </w:r>
        <w:r w:rsidRPr="00B416DC">
          <w:rPr>
            <w:rStyle w:val="a7"/>
            <w:b/>
            <w:lang w:val="en-US"/>
          </w:rPr>
          <w:t>mail</w:t>
        </w:r>
        <w:r w:rsidRPr="00B416DC">
          <w:rPr>
            <w:rStyle w:val="a7"/>
            <w:b/>
          </w:rPr>
          <w:t>.</w:t>
        </w:r>
        <w:r w:rsidRPr="00B416DC">
          <w:rPr>
            <w:rStyle w:val="a7"/>
            <w:b/>
            <w:lang w:val="en-US"/>
          </w:rPr>
          <w:t>ru</w:t>
        </w:r>
      </w:hyperlink>
      <w:r w:rsidRPr="00B416DC">
        <w:rPr>
          <w:b/>
          <w:color w:val="000000"/>
        </w:rPr>
        <w:t xml:space="preserve"> </w:t>
      </w:r>
      <w:r w:rsidRPr="00B416DC">
        <w:rPr>
          <w:b/>
          <w:color w:val="000000"/>
          <w:lang w:val="en-US"/>
        </w:rPr>
        <w:t>c</w:t>
      </w:r>
      <w:r w:rsidRPr="00B416DC">
        <w:rPr>
          <w:b/>
          <w:color w:val="000000"/>
        </w:rPr>
        <w:t xml:space="preserve"> пометкой «История» и указанием группы, фамилии и имени студента. Например, «История. Иванов Иван, гр. А11».</w:t>
      </w:r>
    </w:p>
    <w:sectPr w:rsidR="00A30738" w:rsidRPr="00B416DC" w:rsidSect="00B416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339"/>
    <w:multiLevelType w:val="hybridMultilevel"/>
    <w:tmpl w:val="F6EAF522"/>
    <w:lvl w:ilvl="0" w:tplc="4476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6E82"/>
    <w:multiLevelType w:val="hybridMultilevel"/>
    <w:tmpl w:val="59906C2A"/>
    <w:lvl w:ilvl="0" w:tplc="615EB6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32C5"/>
    <w:multiLevelType w:val="singleLevel"/>
    <w:tmpl w:val="CB004174"/>
    <w:lvl w:ilvl="0">
      <w:start w:val="3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3">
    <w:nsid w:val="1EDC035D"/>
    <w:multiLevelType w:val="hybridMultilevel"/>
    <w:tmpl w:val="03C6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078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60029"/>
    <w:multiLevelType w:val="hybridMultilevel"/>
    <w:tmpl w:val="71DEB0C0"/>
    <w:lvl w:ilvl="0" w:tplc="3F9A6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92A60"/>
    <w:multiLevelType w:val="hybridMultilevel"/>
    <w:tmpl w:val="9F1C9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B550A5"/>
    <w:multiLevelType w:val="singleLevel"/>
    <w:tmpl w:val="3E4C7C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743320F8"/>
    <w:multiLevelType w:val="hybridMultilevel"/>
    <w:tmpl w:val="E59C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94"/>
    <w:rsid w:val="00301DBB"/>
    <w:rsid w:val="00344DA3"/>
    <w:rsid w:val="005E40DB"/>
    <w:rsid w:val="007C4A22"/>
    <w:rsid w:val="00801C2B"/>
    <w:rsid w:val="0096351B"/>
    <w:rsid w:val="009C5263"/>
    <w:rsid w:val="00A30738"/>
    <w:rsid w:val="00B029AB"/>
    <w:rsid w:val="00B416DC"/>
    <w:rsid w:val="00B9277B"/>
    <w:rsid w:val="00D104B8"/>
    <w:rsid w:val="00E14C08"/>
    <w:rsid w:val="00ED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hyperlink" Target="mailto:liudmila_kosolapova_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Student</cp:lastModifiedBy>
  <cp:revision>9</cp:revision>
  <cp:lastPrinted>2020-03-23T03:45:00Z</cp:lastPrinted>
  <dcterms:created xsi:type="dcterms:W3CDTF">2016-04-06T13:33:00Z</dcterms:created>
  <dcterms:modified xsi:type="dcterms:W3CDTF">2020-03-23T03:52:00Z</dcterms:modified>
</cp:coreProperties>
</file>