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</w:t>
      </w:r>
      <w:r>
        <w:rPr>
          <w:caps/>
        </w:rPr>
        <w:t>»</w:t>
      </w:r>
    </w:p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(КОГПОБУ «НТМСХ»)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DC3C1C" w:rsidRPr="00DC3C1C" w:rsidRDefault="00541CA7" w:rsidP="00541CA7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 xml:space="preserve">Задание по МДК 01.01 </w:t>
      </w:r>
    </w:p>
    <w:p w:rsidR="00541CA7" w:rsidRPr="00DC3C1C" w:rsidRDefault="00541CA7" w:rsidP="00DC3C1C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для студентов 3 курса по специальности </w:t>
      </w:r>
      <w:r>
        <w:rPr>
          <w:b/>
        </w:rPr>
        <w:t>35.02.08 Электрификация и автоматизация сельского хозяйства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F75B99" w:rsidRPr="00F75B99" w:rsidRDefault="00DC3C1C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DC3C1C">
        <w:rPr>
          <w:b/>
          <w:bCs/>
          <w:color w:val="000000"/>
          <w:bdr w:val="none" w:sz="0" w:space="0" w:color="auto" w:frame="1"/>
        </w:rPr>
        <w:t xml:space="preserve">Тема: </w:t>
      </w:r>
      <w:r w:rsidR="00F75B99" w:rsidRPr="00F75B99">
        <w:t>Монтаж, наладка и эксплуатация  электрических проводок</w:t>
      </w:r>
      <w:r w:rsidR="00F75B99" w:rsidRPr="00F75B99">
        <w:rPr>
          <w:rFonts w:eastAsia="Calibri"/>
          <w:b/>
          <w:bCs/>
        </w:rPr>
        <w:t xml:space="preserve">. </w:t>
      </w:r>
      <w:r w:rsidR="00F75B99" w:rsidRPr="00F75B99">
        <w:t>Назначение электропроводок. Конструкция электропроводок.</w:t>
      </w:r>
    </w:p>
    <w:p w:rsidR="00541CA7" w:rsidRDefault="00541CA7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>Цель занятия:</w:t>
      </w:r>
      <w:r>
        <w:rPr>
          <w:rFonts w:eastAsia="Calibri"/>
          <w:bCs/>
        </w:rPr>
        <w:t xml:space="preserve"> </w:t>
      </w:r>
      <w:r>
        <w:t xml:space="preserve">ознакомление с </w:t>
      </w:r>
      <w:r w:rsidR="00F75B99">
        <w:t>Назначением и конструкцией электропроводок.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b/>
        </w:rPr>
        <w:t>Норма времени:</w:t>
      </w:r>
      <w:r>
        <w:rPr>
          <w:rFonts w:eastAsia="Calibri"/>
          <w:bCs/>
        </w:rPr>
        <w:t xml:space="preserve"> 2 часа</w:t>
      </w:r>
    </w:p>
    <w:p w:rsidR="00541CA7" w:rsidRDefault="00541CA7" w:rsidP="00541CA7">
      <w:r>
        <w:rPr>
          <w:b/>
        </w:rPr>
        <w:t>Организация рабочего места:</w:t>
      </w:r>
      <w:r>
        <w:t xml:space="preserve"> рабочие тетради</w:t>
      </w:r>
    </w:p>
    <w:p w:rsidR="00541CA7" w:rsidRDefault="00541CA7" w:rsidP="00541CA7">
      <w:pPr>
        <w:jc w:val="both"/>
        <w:rPr>
          <w:rFonts w:eastAsia="Calibri"/>
          <w:bCs/>
        </w:rPr>
      </w:pPr>
    </w:p>
    <w:p w:rsidR="00541CA7" w:rsidRDefault="00541CA7" w:rsidP="00541CA7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Задание: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Изучить</w:t>
      </w:r>
      <w:r w:rsidR="00DC3C1C">
        <w:rPr>
          <w:rFonts w:eastAsia="Calibri"/>
          <w:bCs/>
        </w:rPr>
        <w:t xml:space="preserve"> </w:t>
      </w:r>
      <w:r>
        <w:rPr>
          <w:rFonts w:eastAsia="Calibri"/>
          <w:bCs/>
        </w:rPr>
        <w:t>лекционный материал, используя предложенную ниже лекцию.</w:t>
      </w:r>
    </w:p>
    <w:p w:rsidR="00541CA7" w:rsidRDefault="001E08DD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Записать конспект по теме</w:t>
      </w:r>
      <w:r w:rsidR="00F75B99">
        <w:rPr>
          <w:rFonts w:eastAsia="Calibri"/>
          <w:bCs/>
        </w:rPr>
        <w:t>.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Отправить выполненные задания на электронную почту </w:t>
      </w:r>
      <w:hyperlink r:id="rId5" w:history="1">
        <w:r w:rsidR="00DC3C1C" w:rsidRPr="00C97CCE">
          <w:rPr>
            <w:rStyle w:val="a4"/>
            <w:rFonts w:eastAsia="Calibri"/>
            <w:bCs/>
            <w:lang w:val="en-US"/>
          </w:rPr>
          <w:t>ironwolf</w:t>
        </w:r>
        <w:r w:rsidR="00DC3C1C" w:rsidRPr="00C97CCE">
          <w:rPr>
            <w:rStyle w:val="a4"/>
            <w:rFonts w:eastAsia="Calibri"/>
            <w:bCs/>
          </w:rPr>
          <w:t>1989@</w:t>
        </w:r>
        <w:r w:rsidR="00DC3C1C" w:rsidRPr="00C97CCE">
          <w:rPr>
            <w:rStyle w:val="a4"/>
            <w:rFonts w:eastAsia="Calibri"/>
            <w:bCs/>
            <w:lang w:val="en-US"/>
          </w:rPr>
          <w:t>mail</w:t>
        </w:r>
        <w:r w:rsidR="00DC3C1C" w:rsidRPr="00C97CCE">
          <w:rPr>
            <w:rStyle w:val="a4"/>
            <w:rFonts w:eastAsia="Calibri"/>
            <w:bCs/>
          </w:rPr>
          <w:t>.</w:t>
        </w:r>
        <w:r w:rsidR="00DC3C1C" w:rsidRPr="00C97CCE">
          <w:rPr>
            <w:rStyle w:val="a4"/>
            <w:rFonts w:eastAsia="Calibri"/>
            <w:bCs/>
            <w:lang w:val="en-US"/>
          </w:rPr>
          <w:t>ru</w:t>
        </w:r>
      </w:hyperlink>
      <w:r w:rsidR="00DC3C1C" w:rsidRPr="00DC3C1C">
        <w:rPr>
          <w:rFonts w:eastAsia="Calibri"/>
          <w:bCs/>
        </w:rPr>
        <w:t xml:space="preserve"> </w:t>
      </w:r>
      <w:r w:rsidRPr="00541CA7">
        <w:rPr>
          <w:rFonts w:eastAsia="Calibri"/>
          <w:bCs/>
        </w:rPr>
        <w:t xml:space="preserve"> </w:t>
      </w:r>
    </w:p>
    <w:p w:rsidR="00541CA7" w:rsidRDefault="00541CA7" w:rsidP="00541CA7">
      <w:pPr>
        <w:pStyle w:val="a3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color w:val="FF0000"/>
        </w:rPr>
        <w:t>Указать!!!!</w:t>
      </w:r>
      <w:r>
        <w:rPr>
          <w:rFonts w:eastAsia="Calibri"/>
          <w:b/>
          <w:bCs/>
        </w:rPr>
        <w:tab/>
        <w:t xml:space="preserve">Название архива: </w:t>
      </w:r>
      <w:r w:rsidR="00DC3C1C">
        <w:rPr>
          <w:rFonts w:eastAsia="Calibri"/>
          <w:b/>
          <w:bCs/>
          <w:i/>
        </w:rPr>
        <w:t>Группа_ФИОстудента_МДК01</w:t>
      </w:r>
      <w:r w:rsidR="00F75B99">
        <w:rPr>
          <w:rFonts w:eastAsia="Calibri"/>
          <w:b/>
          <w:bCs/>
          <w:i/>
        </w:rPr>
        <w:t>.01_21</w:t>
      </w:r>
      <w:r>
        <w:rPr>
          <w:rFonts w:eastAsia="Calibri"/>
          <w:b/>
          <w:bCs/>
          <w:i/>
        </w:rPr>
        <w:t>.10.2020</w:t>
      </w:r>
    </w:p>
    <w:p w:rsidR="00541CA7" w:rsidRDefault="00541CA7" w:rsidP="00541CA7">
      <w:pPr>
        <w:pStyle w:val="a3"/>
        <w:jc w:val="both"/>
        <w:rPr>
          <w:rFonts w:eastAsia="Calibri"/>
          <w:bCs/>
        </w:rPr>
      </w:pPr>
      <w:r>
        <w:rPr>
          <w:rFonts w:eastAsia="Calibri"/>
          <w:b/>
          <w:bCs/>
          <w:color w:val="FF0000"/>
        </w:rPr>
        <w:tab/>
      </w:r>
      <w:r>
        <w:rPr>
          <w:rFonts w:eastAsia="Calibri"/>
          <w:b/>
          <w:bCs/>
          <w:color w:val="FF0000"/>
        </w:rPr>
        <w:tab/>
      </w:r>
    </w:p>
    <w:p w:rsidR="00541CA7" w:rsidRDefault="00541CA7" w:rsidP="00541CA7">
      <w:pPr>
        <w:jc w:val="center"/>
        <w:rPr>
          <w:b/>
        </w:rPr>
      </w:pPr>
    </w:p>
    <w:p w:rsidR="00541CA7" w:rsidRDefault="00541CA7" w:rsidP="00541CA7">
      <w:pPr>
        <w:jc w:val="center"/>
        <w:rPr>
          <w:b/>
        </w:rPr>
      </w:pPr>
      <w:r>
        <w:rPr>
          <w:b/>
        </w:rPr>
        <w:t>Содержание и порядок выполнения работы</w:t>
      </w:r>
    </w:p>
    <w:p w:rsidR="00541CA7" w:rsidRDefault="00541CA7" w:rsidP="00541CA7">
      <w:pPr>
        <w:jc w:val="center"/>
        <w:rPr>
          <w:b/>
        </w:rPr>
      </w:pPr>
    </w:p>
    <w:p w:rsidR="00DC3C1C" w:rsidRDefault="00541CA7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3C1C">
        <w:rPr>
          <w:b/>
          <w:u w:val="single"/>
        </w:rPr>
        <w:t xml:space="preserve">Лекция </w:t>
      </w:r>
      <w:r w:rsidR="00F75B99" w:rsidRPr="00F75B99">
        <w:t>Монтаж, наладка и эксплуатация  электрических проводок</w:t>
      </w:r>
      <w:r w:rsidR="00F75B99" w:rsidRPr="00F75B99">
        <w:rPr>
          <w:rFonts w:eastAsia="Calibri"/>
          <w:b/>
          <w:bCs/>
        </w:rPr>
        <w:t xml:space="preserve">. </w:t>
      </w:r>
      <w:r w:rsidR="00F75B99" w:rsidRPr="00F75B99">
        <w:t>Назначение электропроводок. Конструкция электропроводок.</w:t>
      </w:r>
      <w:r w:rsidR="00F75B99">
        <w:t xml:space="preserve"> </w:t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8FCFF"/>
        </w:rPr>
      </w:pPr>
      <w:r>
        <w:rPr>
          <w:color w:val="000000"/>
          <w:shd w:val="clear" w:color="auto" w:fill="F8FCFF"/>
        </w:rPr>
        <w:t xml:space="preserve">Каждый из нас слышал об электропроводках и интуитивно мы представляем, что это такое. Однако если попытаться разобраться в этом понятии более детально, могут возникнуть определенные трудности. Связаны они с тем, что существует несколько определений термина электропроводка, которые приводятся в разных нормативных документах (ПУЭ, ГОСТ Р 50571.5.52-2011Эти документы можно скачать в разделе "ЛИТЕРАТУРА"). Эти определения, к сожалению, не совпадают, а в некоторой части даже противоречат друг другу. Кроме того, они не являются достаточно строгими, в связи с чем, под определение электропроводки можно ошибочно отнести воздушные линии, кабельные линии, </w:t>
      </w:r>
      <w:proofErr w:type="spellStart"/>
      <w:r>
        <w:rPr>
          <w:color w:val="000000"/>
          <w:shd w:val="clear" w:color="auto" w:fill="F8FCFF"/>
        </w:rPr>
        <w:t>шинопроводы</w:t>
      </w:r>
      <w:proofErr w:type="spellEnd"/>
      <w:r>
        <w:rPr>
          <w:color w:val="000000"/>
          <w:shd w:val="clear" w:color="auto" w:fill="F8FCFF"/>
        </w:rPr>
        <w:t xml:space="preserve"> и </w:t>
      </w:r>
      <w:proofErr w:type="spellStart"/>
      <w:r>
        <w:rPr>
          <w:color w:val="000000"/>
          <w:shd w:val="clear" w:color="auto" w:fill="F8FCFF"/>
        </w:rPr>
        <w:t>токопроводы</w:t>
      </w:r>
      <w:proofErr w:type="spellEnd"/>
      <w:r>
        <w:rPr>
          <w:color w:val="000000"/>
          <w:shd w:val="clear" w:color="auto" w:fill="F8FCFF"/>
        </w:rPr>
        <w:t xml:space="preserve">. Давайте познакомимся с определениями электропроводки. Электропроводка (в соответствии с ГОСТ Р 50571.5.52-2011) – это совокупность из голых или изолированных проводников или кабелей или шин и частей, которые их защищают и в случае необходимости заключают в себе кабели или шины. Как мы видим, данное определение является очень общим, так сказать, размытым. Например, воздушную линию согласно этого определения можно ошибочно отнести к электропроводкам, ведь ВЛ это тоже совокупность проводников (проводов) голых или изолированных (ВЛИ, ВЛЗ). Электропроводкой (в соответствии с ПУЭ) называется совокупность проводов и кабелей с относящимися к ним креплениями, поддерживающими защитными конструкциями и деталями. Это определение, согласно ПУЭ, распространяется на электропроводки силовых, осветительных и вторичных цепей напряжением до 1 кВ переменного и постоянного тока, выполненные внутри зданий и сооружений, на наружных стенах, территориях предприятий, учреждений, микрорайонов, дворов, приусадебных участков, на строительных площадках с применением изолированных установочных </w:t>
      </w:r>
      <w:proofErr w:type="spellStart"/>
      <w:r>
        <w:rPr>
          <w:color w:val="000000"/>
          <w:shd w:val="clear" w:color="auto" w:fill="F8FCFF"/>
        </w:rPr>
        <w:t>проводовУстановочный</w:t>
      </w:r>
      <w:proofErr w:type="spellEnd"/>
      <w:r>
        <w:rPr>
          <w:color w:val="000000"/>
          <w:shd w:val="clear" w:color="auto" w:fill="F8FCFF"/>
        </w:rPr>
        <w:t xml:space="preserve"> провод – провод для электрических распределительных сетей низкого напряжения всех сечений, а также небронированных силовых кабелей с резиновой или пластмассовой изоляцией в металлической, резиновой или пластмассовой оболочке с сечением фазных жил до 16 мм2 (при сечении более 16 мм2 </w:t>
      </w:r>
      <w:r>
        <w:rPr>
          <w:color w:val="000000"/>
          <w:shd w:val="clear" w:color="auto" w:fill="F8FCFF"/>
        </w:rPr>
        <w:lastRenderedPageBreak/>
        <w:t xml:space="preserve">— кабельные линии). Как мы видим, не смотря на то, что определение электропроводки в ПУЭ также является нестрогим, но с учетом пояснений, которые приводятся в этом нормативном документе, понятие электропроводки раскрывается гораздо лучше, чем в </w:t>
      </w:r>
      <w:proofErr w:type="spellStart"/>
      <w:r>
        <w:rPr>
          <w:color w:val="000000"/>
          <w:shd w:val="clear" w:color="auto" w:fill="F8FCFF"/>
        </w:rPr>
        <w:t>ГОСТе</w:t>
      </w:r>
      <w:proofErr w:type="spellEnd"/>
      <w:r>
        <w:rPr>
          <w:color w:val="000000"/>
          <w:shd w:val="clear" w:color="auto" w:fill="F8FCFF"/>
        </w:rPr>
        <w:t xml:space="preserve">. В соответствии с ПУЭ, линии, выполненные неизолированным проводом внутри помещений, относятся к </w:t>
      </w:r>
      <w:proofErr w:type="spellStart"/>
      <w:r>
        <w:rPr>
          <w:color w:val="000000"/>
          <w:shd w:val="clear" w:color="auto" w:fill="F8FCFF"/>
        </w:rPr>
        <w:t>токопроводам</w:t>
      </w:r>
      <w:proofErr w:type="spellEnd"/>
      <w:r>
        <w:rPr>
          <w:color w:val="000000"/>
          <w:shd w:val="clear" w:color="auto" w:fill="F8FCFF"/>
        </w:rPr>
        <w:t xml:space="preserve">, а вне зданий – к воздушным линиям. Ответвления от ВЛ к вводам, выполненные с применением изолированных или неизолированных проводов относятся к воздушным линиям, а с применением проводов (кабелей) на несущем тросе – к электропроводкам. Кабели, проложенные в земле, относятся к кабельным линиям. Рисунок. Линия, выполненная неизолированным проводом (в данном случае неизолированными шинами) внутри помещений, относится к </w:t>
      </w:r>
      <w:proofErr w:type="spellStart"/>
      <w:r>
        <w:rPr>
          <w:color w:val="000000"/>
          <w:shd w:val="clear" w:color="auto" w:fill="F8FCFF"/>
        </w:rPr>
        <w:t>токопроводам</w:t>
      </w:r>
      <w:proofErr w:type="spellEnd"/>
      <w:r>
        <w:rPr>
          <w:color w:val="000000"/>
          <w:shd w:val="clear" w:color="auto" w:fill="F8FCFF"/>
        </w:rPr>
        <w:t>. Рисунок. Ответвление от ВЛ к вводу в здание, выполненное с применением проводов (кабелей) на несущем тросе относится к электропроводкам. Рисунок. Ответвление от ВЛ к вводу в здание, выполненное с применением изолированных проводов (в данном случае СИП) относится к воздушным линиям. На рисунке, приведенном выше, часть электрической сети, выполненная СИП, относится к воздушной линии, а участок сети, выполненный проводом (кабелем) в трубе по стене – к электропроводке. Рисунок. Кабель, проложенный в земле, относится к кабельным линиям.</w:t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8FCFF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>
        <w:rPr>
          <w:noProof/>
        </w:rPr>
        <w:drawing>
          <wp:inline distT="0" distB="0" distL="0" distR="0">
            <wp:extent cx="5715000" cy="3762375"/>
            <wp:effectExtent l="19050" t="0" r="0" b="0"/>
            <wp:docPr id="1" name="Рисунок 1" descr="Понятие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hd w:val="clear" w:color="auto" w:fill="F8FCFF"/>
        </w:rPr>
        <w:t xml:space="preserve">Рисунок. Линия, выполненная неизолированным проводом (в данном случае неизолированными шинами) внутри помещений, относится к </w:t>
      </w:r>
      <w:proofErr w:type="spellStart"/>
      <w:r>
        <w:rPr>
          <w:color w:val="000000"/>
          <w:shd w:val="clear" w:color="auto" w:fill="F8FCFF"/>
        </w:rPr>
        <w:t>токопроводам</w:t>
      </w:r>
      <w:proofErr w:type="spellEnd"/>
      <w:r>
        <w:rPr>
          <w:color w:val="000000"/>
          <w:shd w:val="clear" w:color="auto" w:fill="F8FCFF"/>
        </w:rPr>
        <w:t>.</w:t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5715000" cy="3543300"/>
            <wp:effectExtent l="19050" t="0" r="0" b="0"/>
            <wp:docPr id="4" name="Рисунок 4" descr="Понятие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нятие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8FCFF"/>
        </w:rPr>
        <w:t>Рисунок. Ответвление от ВЛ к вводу в здание, выполненное с применением проводов (кабелей) на несущем тросе относится к электропроводкам</w:t>
      </w:r>
      <w:r>
        <w:rPr>
          <w:color w:val="000000"/>
        </w:rPr>
        <w:br/>
      </w:r>
      <w:r>
        <w:rPr>
          <w:color w:val="000000"/>
        </w:rPr>
        <w:br/>
      </w:r>
      <w:hyperlink r:id="rId8" w:anchor="hcq=VeIbYds" w:history="1"/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>
        <w:rPr>
          <w:noProof/>
        </w:rPr>
        <w:drawing>
          <wp:inline distT="0" distB="0" distL="0" distR="0">
            <wp:extent cx="5715000" cy="3190875"/>
            <wp:effectExtent l="19050" t="0" r="0" b="0"/>
            <wp:docPr id="7" name="Рисунок 7" descr="Понятие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нятие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hd w:val="clear" w:color="auto" w:fill="F8FCFF"/>
        </w:rPr>
        <w:t>Рисунок. Ответвление от ВЛ к вводу в здание, выполненное с применением изолированных проводов (в данном случае СИП) относится к воздушным линиям</w:t>
      </w:r>
      <w:r>
        <w:rPr>
          <w:color w:val="000000"/>
        </w:rPr>
        <w:br/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5715000" cy="3695700"/>
            <wp:effectExtent l="19050" t="0" r="0" b="0"/>
            <wp:docPr id="10" name="Рисунок 10" descr="Понятие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нятие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99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hd w:val="clear" w:color="auto" w:fill="F8FCFF"/>
        </w:rPr>
        <w:t>Рисунок. Кабель, проложенный в земле, относится к кабельным линиям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8FCFF"/>
        </w:rPr>
        <w:t xml:space="preserve">Виды электропроводок и область их применения По месту расположения электропроводка бывает: внутренней, когда она располагается внутри зданий и сооружений; наружной – электропроводка, проложенная по наружным стенам зданий и сооружений, под навесами и т. п., а также между зданиями на опорах (не более четырех пролетов длиной до 25 м каждый) вне улиц, дорог и т. п. Наружная электропроводка может быть открытой и скрытой. По способам выполнения и конструктивным формам: Открытая электропроводка прокладывается по поверхности стен, потолков, по фермам и другим строительным элементам зданий и сооружений, по опорам и т. п. При открытой электропроводке применяются следующие способы прокладки проводов и кабелей: непосредственно по поверхности стен, потолков и т. п., на струнах, тросах, роликах, изоляторах, в трубах, коробах, гибких металлических рукавах, на лотках, в электротехнических плинтусах и наличниках, свободной подвеской и т. п. Открытая электропроводка может быть стационарной, передвижной и переносной. Достоинства открытой электропроводки в том, что любой её участок легко доступен для осмотра и ремонта, добавления новых элементов, монтаж открытой электропроводки – проще, быстрее и дешевле. Рисунок. Внутренняя стационарная открытая электропроводка. Скрытая электропроводка прокладывается внутри конструктивных элементов зданий и сооружений (в стенах, полах, фундаментах, перекрытиях), а также по перекрытиям в подготовке пола, непосредственно под съемным полом и т. п. При скрытой электропроводке применяются следующие способы прокладки проводов и кабелей: в трубах, гибких металлических рукавах, коробах, замкнутых каналах и пустотах строительных конструкций, в заштукатуриваемых бороздах, под штукатуркой, а также </w:t>
      </w:r>
      <w:proofErr w:type="spellStart"/>
      <w:r>
        <w:rPr>
          <w:color w:val="000000"/>
          <w:shd w:val="clear" w:color="auto" w:fill="F8FCFF"/>
        </w:rPr>
        <w:t>замоноличиванием</w:t>
      </w:r>
      <w:proofErr w:type="spellEnd"/>
      <w:r>
        <w:rPr>
          <w:color w:val="000000"/>
          <w:shd w:val="clear" w:color="auto" w:fill="F8FCFF"/>
        </w:rPr>
        <w:t xml:space="preserve"> в строительные конструкции при их изготовлении. Скрытая электропроводка обеспечивает высокую безопасность, надежность и долговечность, соответствует более высоким эстетическим и гигиеническим требованиям. Однако ее стоимость более высокая, и, кроме того, затрудняются надзор за ее состоянием и замена в случае необходимости. Поэтому скрытую прокладку следует применять только в тех случаях, когда открытая по техническим, эстетическим или экономическим соображениям нецелесообразна. Рисунок. Внутренняя скрытая электропроводка. Область применения </w:t>
      </w:r>
      <w:r>
        <w:rPr>
          <w:color w:val="000000"/>
          <w:shd w:val="clear" w:color="auto" w:fill="F8FCFF"/>
        </w:rPr>
        <w:lastRenderedPageBreak/>
        <w:t xml:space="preserve">различных видов электропроводок и способов прокладки определяется (в соответствии с ПУЭ): условиями окружающей среды, </w:t>
      </w:r>
      <w:proofErr w:type="spellStart"/>
      <w:r>
        <w:rPr>
          <w:color w:val="000000"/>
          <w:shd w:val="clear" w:color="auto" w:fill="F8FCFF"/>
        </w:rPr>
        <w:t>электро</w:t>
      </w:r>
      <w:proofErr w:type="spellEnd"/>
      <w:r>
        <w:rPr>
          <w:color w:val="000000"/>
          <w:shd w:val="clear" w:color="auto" w:fill="F8FCFF"/>
        </w:rPr>
        <w:t>- и пожарной безопасности, видами используемых проводов и кабелей, надежностью и др.</w:t>
      </w:r>
      <w:r>
        <w:rPr>
          <w:color w:val="000000"/>
        </w:rPr>
        <w:br/>
      </w:r>
      <w:r>
        <w:rPr>
          <w:color w:val="000000"/>
        </w:rPr>
        <w:br/>
      </w:r>
      <w:r w:rsidR="005326DA">
        <w:rPr>
          <w:noProof/>
        </w:rPr>
        <w:drawing>
          <wp:inline distT="0" distB="0" distL="0" distR="0">
            <wp:extent cx="2809875" cy="2095500"/>
            <wp:effectExtent l="19050" t="0" r="9525" b="0"/>
            <wp:docPr id="13" name="Рисунок 13" descr="Внутренняя открытая электропро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нутренняя открытая электропровод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A" w:rsidRDefault="005326DA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8FCFF"/>
        </w:rPr>
        <w:t>Рисунок. Внутренняя стационарная открытая электропроводка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3733800" cy="3248025"/>
            <wp:effectExtent l="19050" t="0" r="0" b="0"/>
            <wp:docPr id="16" name="Рисунок 16" descr="Внутренняя скрытая электропро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утренняя скрытая электропровод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A" w:rsidRDefault="005326DA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326DA" w:rsidRDefault="005326DA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>
        <w:rPr>
          <w:color w:val="000000"/>
          <w:sz w:val="22"/>
          <w:szCs w:val="22"/>
          <w:shd w:val="clear" w:color="auto" w:fill="F8FCFF"/>
        </w:rPr>
        <w:t>Рисунок. Внутренняя скрытая электропроводка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F75B99" w:rsidRPr="00DC3C1C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606A0" w:rsidRPr="00541CA7" w:rsidRDefault="005606A0" w:rsidP="00541CA7"/>
    <w:sectPr w:rsidR="005606A0" w:rsidRPr="00541CA7" w:rsidSect="00D1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C36C4"/>
    <w:multiLevelType w:val="multilevel"/>
    <w:tmpl w:val="71E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65A"/>
    <w:multiLevelType w:val="multilevel"/>
    <w:tmpl w:val="126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31488"/>
    <w:multiLevelType w:val="hybridMultilevel"/>
    <w:tmpl w:val="8D1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EF6D86"/>
    <w:multiLevelType w:val="hybridMultilevel"/>
    <w:tmpl w:val="186E9950"/>
    <w:lvl w:ilvl="0" w:tplc="D11A8A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F881F8B"/>
    <w:multiLevelType w:val="multilevel"/>
    <w:tmpl w:val="7FD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D5A"/>
    <w:rsid w:val="001E08DD"/>
    <w:rsid w:val="00446CB5"/>
    <w:rsid w:val="0050768E"/>
    <w:rsid w:val="005326DA"/>
    <w:rsid w:val="00541CA7"/>
    <w:rsid w:val="005606A0"/>
    <w:rsid w:val="00680D0F"/>
    <w:rsid w:val="009D0108"/>
    <w:rsid w:val="00B52D5A"/>
    <w:rsid w:val="00D10001"/>
    <w:rsid w:val="00DC3C1C"/>
    <w:rsid w:val="00F7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  <w:style w:type="paragraph" w:customStyle="1" w:styleId="p">
    <w:name w:val="p"/>
    <w:basedOn w:val="a"/>
    <w:rsid w:val="001E08DD"/>
    <w:pPr>
      <w:spacing w:before="100" w:beforeAutospacing="1" w:after="100" w:afterAutospacing="1"/>
    </w:pPr>
  </w:style>
  <w:style w:type="paragraph" w:customStyle="1" w:styleId="p1">
    <w:name w:val="p1"/>
    <w:basedOn w:val="a"/>
    <w:rsid w:val="001E08D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75B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82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626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83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9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392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8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70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88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-montagnik.ru/?address=lectures/part4/&amp;page=c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ironwolf1989@mail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2020-10-20T15:00:00Z</dcterms:created>
  <dcterms:modified xsi:type="dcterms:W3CDTF">2020-10-20T15:00:00Z</dcterms:modified>
</cp:coreProperties>
</file>