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7E" w:rsidRPr="00B471BD" w:rsidRDefault="00CE7611" w:rsidP="00B471BD">
      <w:pPr>
        <w:jc w:val="both"/>
        <w:rPr>
          <w:rFonts w:ascii="Times New Roman" w:hAnsi="Times New Roman" w:cs="Times New Roman"/>
          <w:sz w:val="28"/>
          <w:szCs w:val="28"/>
        </w:rPr>
      </w:pPr>
      <w:r w:rsidRPr="00B471BD">
        <w:rPr>
          <w:rFonts w:ascii="Times New Roman" w:hAnsi="Times New Roman" w:cs="Times New Roman"/>
          <w:sz w:val="28"/>
          <w:szCs w:val="28"/>
        </w:rPr>
        <w:t>Добрый день, уважаемые студенты группы Б21</w:t>
      </w:r>
    </w:p>
    <w:p w:rsidR="00CE7611" w:rsidRPr="00B471BD" w:rsidRDefault="00CE7611" w:rsidP="00B471BD">
      <w:pPr>
        <w:jc w:val="both"/>
        <w:rPr>
          <w:rFonts w:ascii="Times New Roman" w:hAnsi="Times New Roman" w:cs="Times New Roman"/>
          <w:sz w:val="28"/>
          <w:szCs w:val="28"/>
        </w:rPr>
      </w:pPr>
      <w:r w:rsidRPr="00B471BD">
        <w:rPr>
          <w:rFonts w:ascii="Times New Roman" w:hAnsi="Times New Roman" w:cs="Times New Roman"/>
          <w:sz w:val="28"/>
          <w:szCs w:val="28"/>
        </w:rPr>
        <w:t>Тема занятия:</w:t>
      </w:r>
    </w:p>
    <w:p w:rsidR="00CE7611" w:rsidRPr="00B471BD" w:rsidRDefault="00CE7611" w:rsidP="00B471BD">
      <w:pPr>
        <w:jc w:val="both"/>
        <w:rPr>
          <w:rFonts w:ascii="Times New Roman" w:hAnsi="Times New Roman" w:cs="Times New Roman"/>
          <w:sz w:val="28"/>
          <w:szCs w:val="28"/>
        </w:rPr>
      </w:pPr>
      <w:r w:rsidRPr="00B471BD">
        <w:rPr>
          <w:rFonts w:ascii="Times New Roman" w:hAnsi="Times New Roman" w:cs="Times New Roman"/>
          <w:sz w:val="28"/>
          <w:szCs w:val="28"/>
        </w:rPr>
        <w:t>НАЛОГ НА ДОХОДЫ ФИЗЕСКИХ ЛИЦ (НДФЛ). Глава 23 часть 2 Налогового Кодекса РФ.</w:t>
      </w:r>
    </w:p>
    <w:p w:rsidR="00CE7611" w:rsidRPr="00B471BD" w:rsidRDefault="00CE7611" w:rsidP="00B471BD">
      <w:pPr>
        <w:jc w:val="both"/>
        <w:rPr>
          <w:rFonts w:ascii="Times New Roman" w:hAnsi="Times New Roman" w:cs="Times New Roman"/>
          <w:sz w:val="28"/>
          <w:szCs w:val="28"/>
        </w:rPr>
      </w:pPr>
      <w:r w:rsidRPr="00B471BD">
        <w:rPr>
          <w:rFonts w:ascii="Times New Roman" w:hAnsi="Times New Roman" w:cs="Times New Roman"/>
          <w:sz w:val="28"/>
          <w:szCs w:val="28"/>
        </w:rPr>
        <w:t>Задание. Составить конспект, пользуясь текстом  главы 23 ч.2 НК РФ.</w:t>
      </w:r>
    </w:p>
    <w:p w:rsidR="00CE7611" w:rsidRPr="00B471BD" w:rsidRDefault="00CE7611" w:rsidP="00B471BD">
      <w:pPr>
        <w:jc w:val="both"/>
        <w:rPr>
          <w:rFonts w:ascii="Times New Roman" w:hAnsi="Times New Roman" w:cs="Times New Roman"/>
          <w:sz w:val="28"/>
          <w:szCs w:val="28"/>
        </w:rPr>
      </w:pPr>
      <w:r w:rsidRPr="00B471BD">
        <w:rPr>
          <w:rFonts w:ascii="Times New Roman" w:hAnsi="Times New Roman" w:cs="Times New Roman"/>
          <w:sz w:val="28"/>
          <w:szCs w:val="28"/>
        </w:rPr>
        <w:t>В конспекте изложить следующие вопросы:</w:t>
      </w:r>
    </w:p>
    <w:p w:rsidR="00CE7611" w:rsidRPr="00B471BD" w:rsidRDefault="00CE7611" w:rsidP="00B471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71BD">
        <w:rPr>
          <w:rFonts w:ascii="Times New Roman" w:hAnsi="Times New Roman" w:cs="Times New Roman"/>
          <w:sz w:val="28"/>
          <w:szCs w:val="28"/>
        </w:rPr>
        <w:t>Налогоплательщики НДФЛ (статья 207).</w:t>
      </w:r>
    </w:p>
    <w:p w:rsidR="00CE7611" w:rsidRPr="00B471BD" w:rsidRDefault="00CE7611" w:rsidP="00B47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1BD">
        <w:rPr>
          <w:rFonts w:ascii="Times New Roman" w:hAnsi="Times New Roman" w:cs="Times New Roman"/>
          <w:sz w:val="28"/>
          <w:szCs w:val="28"/>
        </w:rPr>
        <w:t>Расшифровать понятие НАЛОГОВЫЙ РЕЗИДЕНТ</w:t>
      </w:r>
    </w:p>
    <w:p w:rsidR="00CE7611" w:rsidRPr="00B471BD" w:rsidRDefault="00CE7611" w:rsidP="00B471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71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Доходы от источников в Российской Федерации и доходы от источников за пределами Российской Федерации (статья 208)</w:t>
      </w:r>
    </w:p>
    <w:p w:rsidR="00CE7611" w:rsidRPr="00B471BD" w:rsidRDefault="00CE7611" w:rsidP="00B471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71BD">
        <w:rPr>
          <w:rFonts w:ascii="Times New Roman" w:hAnsi="Times New Roman" w:cs="Times New Roman"/>
          <w:sz w:val="28"/>
          <w:szCs w:val="28"/>
        </w:rPr>
        <w:t>РЕКОМЕНДУЮ оформить в виде таблицы</w:t>
      </w:r>
      <w:proofErr w:type="gramStart"/>
      <w:r w:rsidRPr="00B471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71B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471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71BD">
        <w:rPr>
          <w:rFonts w:ascii="Times New Roman" w:hAnsi="Times New Roman" w:cs="Times New Roman"/>
          <w:sz w:val="28"/>
          <w:szCs w:val="28"/>
        </w:rPr>
        <w:t xml:space="preserve">очему? </w:t>
      </w:r>
      <w:r w:rsidR="00B471BD">
        <w:rPr>
          <w:rFonts w:ascii="Times New Roman" w:hAnsi="Times New Roman" w:cs="Times New Roman"/>
          <w:sz w:val="28"/>
          <w:szCs w:val="28"/>
        </w:rPr>
        <w:t>т</w:t>
      </w:r>
      <w:r w:rsidRPr="00B471BD">
        <w:rPr>
          <w:rFonts w:ascii="Times New Roman" w:hAnsi="Times New Roman" w:cs="Times New Roman"/>
          <w:sz w:val="28"/>
          <w:szCs w:val="28"/>
        </w:rPr>
        <w:t>ак как наименования доходов очень часто совпадают, и во 2,</w:t>
      </w:r>
      <w:r w:rsidR="00B471BD">
        <w:rPr>
          <w:rFonts w:ascii="Times New Roman" w:hAnsi="Times New Roman" w:cs="Times New Roman"/>
          <w:sz w:val="28"/>
          <w:szCs w:val="28"/>
        </w:rPr>
        <w:t xml:space="preserve"> </w:t>
      </w:r>
      <w:r w:rsidRPr="00B471BD">
        <w:rPr>
          <w:rFonts w:ascii="Times New Roman" w:hAnsi="Times New Roman" w:cs="Times New Roman"/>
          <w:sz w:val="28"/>
          <w:szCs w:val="28"/>
        </w:rPr>
        <w:t>3 столбике достаточно ставить + или -</w:t>
      </w:r>
    </w:p>
    <w:tbl>
      <w:tblPr>
        <w:tblStyle w:val="a4"/>
        <w:tblW w:w="0" w:type="auto"/>
        <w:tblInd w:w="360" w:type="dxa"/>
        <w:tblLook w:val="04A0"/>
      </w:tblPr>
      <w:tblGrid>
        <w:gridCol w:w="4568"/>
        <w:gridCol w:w="2268"/>
        <w:gridCol w:w="2375"/>
      </w:tblGrid>
      <w:tr w:rsidR="00B471BD" w:rsidRPr="00B471BD" w:rsidTr="00B471BD">
        <w:tc>
          <w:tcPr>
            <w:tcW w:w="4568" w:type="dxa"/>
          </w:tcPr>
          <w:p w:rsidR="00CE7611" w:rsidRPr="00B471BD" w:rsidRDefault="00CE7611" w:rsidP="00B47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1BD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2268" w:type="dxa"/>
          </w:tcPr>
          <w:p w:rsidR="00CE7611" w:rsidRPr="00B471BD" w:rsidRDefault="00CE7611" w:rsidP="00B47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1BD">
              <w:rPr>
                <w:rFonts w:ascii="Times New Roman" w:hAnsi="Times New Roman" w:cs="Times New Roman"/>
                <w:sz w:val="28"/>
                <w:szCs w:val="28"/>
              </w:rPr>
              <w:t>От источников в РФ</w:t>
            </w:r>
          </w:p>
        </w:tc>
        <w:tc>
          <w:tcPr>
            <w:tcW w:w="2375" w:type="dxa"/>
          </w:tcPr>
          <w:p w:rsidR="00CE7611" w:rsidRPr="00B471BD" w:rsidRDefault="00CE7611" w:rsidP="00B47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1BD">
              <w:rPr>
                <w:rFonts w:ascii="Times New Roman" w:hAnsi="Times New Roman" w:cs="Times New Roman"/>
                <w:sz w:val="28"/>
                <w:szCs w:val="28"/>
              </w:rPr>
              <w:t>От источника за пределами РФ</w:t>
            </w:r>
          </w:p>
        </w:tc>
      </w:tr>
      <w:tr w:rsidR="00B471BD" w:rsidRPr="00B471BD" w:rsidTr="00B471BD">
        <w:tc>
          <w:tcPr>
            <w:tcW w:w="4568" w:type="dxa"/>
          </w:tcPr>
          <w:p w:rsidR="00CE7611" w:rsidRPr="00B471BD" w:rsidRDefault="00CE7611" w:rsidP="00B47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E7611" w:rsidRPr="00B471BD" w:rsidRDefault="00CE7611" w:rsidP="00B47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E7611" w:rsidRPr="00B471BD" w:rsidRDefault="00CE7611" w:rsidP="00B47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7611" w:rsidRPr="00B471BD" w:rsidRDefault="00CE7611" w:rsidP="00B471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7611" w:rsidRPr="00B471BD" w:rsidRDefault="00CE7611" w:rsidP="00B471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71BD">
        <w:rPr>
          <w:rFonts w:ascii="Times New Roman" w:hAnsi="Times New Roman" w:cs="Times New Roman"/>
          <w:sz w:val="28"/>
          <w:szCs w:val="28"/>
        </w:rPr>
        <w:t>Объект налогообложения (статья 209)</w:t>
      </w:r>
    </w:p>
    <w:p w:rsidR="00CE7611" w:rsidRPr="00B471BD" w:rsidRDefault="00CE7611" w:rsidP="00B471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71BD">
        <w:rPr>
          <w:rFonts w:ascii="Times New Roman" w:hAnsi="Times New Roman" w:cs="Times New Roman"/>
          <w:sz w:val="28"/>
          <w:szCs w:val="28"/>
        </w:rPr>
        <w:t xml:space="preserve">Налоговая база (статья 210 – конспект, </w:t>
      </w:r>
      <w:r w:rsidR="00B471BD">
        <w:rPr>
          <w:rFonts w:ascii="Times New Roman" w:hAnsi="Times New Roman" w:cs="Times New Roman"/>
          <w:sz w:val="28"/>
          <w:szCs w:val="28"/>
        </w:rPr>
        <w:t xml:space="preserve">ст. </w:t>
      </w:r>
      <w:r w:rsidRPr="00B471BD">
        <w:rPr>
          <w:rFonts w:ascii="Times New Roman" w:hAnsi="Times New Roman" w:cs="Times New Roman"/>
          <w:sz w:val="28"/>
          <w:szCs w:val="28"/>
        </w:rPr>
        <w:t>211, 212, 213 со всеми точками, 214 со всеми точками, 215 – просто ознакомиться, то есть прочитать)</w:t>
      </w:r>
    </w:p>
    <w:p w:rsidR="00CE7611" w:rsidRPr="00B471BD" w:rsidRDefault="00CE7611" w:rsidP="00B471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71BD">
        <w:rPr>
          <w:rFonts w:ascii="Times New Roman" w:hAnsi="Times New Roman" w:cs="Times New Roman"/>
          <w:sz w:val="28"/>
          <w:szCs w:val="28"/>
        </w:rPr>
        <w:t>Налоговый период (статья 216)</w:t>
      </w:r>
    </w:p>
    <w:p w:rsidR="00CE7611" w:rsidRPr="00B471BD" w:rsidRDefault="00CE7611" w:rsidP="00B471B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1BD">
        <w:rPr>
          <w:rFonts w:ascii="Times New Roman" w:hAnsi="Times New Roman" w:cs="Times New Roman"/>
          <w:sz w:val="28"/>
          <w:szCs w:val="28"/>
        </w:rPr>
        <w:t xml:space="preserve">Льготы по НДФЛ. Доходы, не облагаемые НДФЛ. </w:t>
      </w:r>
      <w:proofErr w:type="gramStart"/>
      <w:r w:rsidRPr="00B471BD">
        <w:rPr>
          <w:rFonts w:ascii="Times New Roman" w:hAnsi="Times New Roman" w:cs="Times New Roman"/>
          <w:sz w:val="28"/>
          <w:szCs w:val="28"/>
        </w:rPr>
        <w:t>Стандартные, имущественные, социальные профессиональные, инвестиционные налоговые вычеты (</w:t>
      </w:r>
      <w:r w:rsidR="00C53175" w:rsidRPr="00B471BD">
        <w:rPr>
          <w:rFonts w:ascii="Times New Roman" w:hAnsi="Times New Roman" w:cs="Times New Roman"/>
          <w:sz w:val="28"/>
          <w:szCs w:val="28"/>
        </w:rPr>
        <w:t>статьи 217-222.</w:t>
      </w:r>
      <w:proofErr w:type="gramEnd"/>
      <w:r w:rsidR="00C53175" w:rsidRPr="00B471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3175" w:rsidRPr="00B471BD">
        <w:rPr>
          <w:rFonts w:ascii="Times New Roman" w:hAnsi="Times New Roman" w:cs="Times New Roman"/>
          <w:sz w:val="28"/>
          <w:szCs w:val="28"/>
        </w:rPr>
        <w:t>Определите сами, что нужно внести в конспект, исходя из названия вопроса)</w:t>
      </w:r>
      <w:proofErr w:type="gramEnd"/>
    </w:p>
    <w:p w:rsidR="00C53175" w:rsidRPr="00B471BD" w:rsidRDefault="00C53175" w:rsidP="00B471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71BD">
        <w:rPr>
          <w:rFonts w:ascii="Times New Roman" w:hAnsi="Times New Roman" w:cs="Times New Roman"/>
          <w:sz w:val="28"/>
          <w:szCs w:val="28"/>
        </w:rPr>
        <w:t>Налоговые ставки (статья 224)</w:t>
      </w:r>
    </w:p>
    <w:p w:rsidR="00C53175" w:rsidRPr="00B471BD" w:rsidRDefault="00C53175" w:rsidP="00B471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71BD">
        <w:rPr>
          <w:rFonts w:ascii="Times New Roman" w:hAnsi="Times New Roman" w:cs="Times New Roman"/>
          <w:sz w:val="28"/>
          <w:szCs w:val="28"/>
        </w:rPr>
        <w:t>Порядок исчисления налога (статья 225)</w:t>
      </w:r>
    </w:p>
    <w:p w:rsidR="00C53175" w:rsidRPr="00B471BD" w:rsidRDefault="00C53175" w:rsidP="00B471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71BD">
        <w:rPr>
          <w:rFonts w:ascii="Times New Roman" w:hAnsi="Times New Roman" w:cs="Times New Roman"/>
          <w:sz w:val="28"/>
          <w:szCs w:val="28"/>
        </w:rPr>
        <w:t>Налоговая декларация (статья 229).</w:t>
      </w:r>
    </w:p>
    <w:p w:rsidR="00B471BD" w:rsidRDefault="00B471BD" w:rsidP="00B47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внимание. Не нужно бездумно переписывать всю статью. Выбираем главное. Важное. </w:t>
      </w:r>
    </w:p>
    <w:p w:rsidR="00C53175" w:rsidRDefault="00C53175" w:rsidP="00B471BD">
      <w:pPr>
        <w:jc w:val="both"/>
        <w:rPr>
          <w:rFonts w:ascii="Times New Roman" w:hAnsi="Times New Roman" w:cs="Times New Roman"/>
          <w:sz w:val="28"/>
          <w:szCs w:val="28"/>
        </w:rPr>
      </w:pPr>
      <w:r w:rsidRPr="00B471BD">
        <w:rPr>
          <w:rFonts w:ascii="Times New Roman" w:hAnsi="Times New Roman" w:cs="Times New Roman"/>
          <w:sz w:val="28"/>
          <w:szCs w:val="28"/>
        </w:rPr>
        <w:t xml:space="preserve">Все остальные статьи 23 главы </w:t>
      </w:r>
      <w:proofErr w:type="gramStart"/>
      <w:r w:rsidRPr="00B471B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471BD">
        <w:rPr>
          <w:rFonts w:ascii="Times New Roman" w:hAnsi="Times New Roman" w:cs="Times New Roman"/>
          <w:sz w:val="28"/>
          <w:szCs w:val="28"/>
        </w:rPr>
        <w:t xml:space="preserve">.2. НК РФ </w:t>
      </w:r>
      <w:r w:rsidR="00B471BD" w:rsidRPr="00B471BD">
        <w:rPr>
          <w:rFonts w:ascii="Times New Roman" w:hAnsi="Times New Roman" w:cs="Times New Roman"/>
          <w:sz w:val="28"/>
          <w:szCs w:val="28"/>
        </w:rPr>
        <w:t>прочитать</w:t>
      </w:r>
      <w:r w:rsidR="00B471BD">
        <w:rPr>
          <w:rFonts w:ascii="Times New Roman" w:hAnsi="Times New Roman" w:cs="Times New Roman"/>
          <w:sz w:val="28"/>
          <w:szCs w:val="28"/>
        </w:rPr>
        <w:t>.</w:t>
      </w:r>
    </w:p>
    <w:p w:rsidR="00B471BD" w:rsidRDefault="00B471BD" w:rsidP="00B47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проверю, когда вы вернетесь. Ничего, никуда высылать не нужно. Чем внимательнее проработаете главу 23, тем проще и быстрее будет решать задачки по определению суммы налога.</w:t>
      </w:r>
    </w:p>
    <w:p w:rsidR="00B471BD" w:rsidRPr="00B471BD" w:rsidRDefault="00B471BD" w:rsidP="00B47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удачи в нелегком деле – чтении НК РФ и составлению конспекта.</w:t>
      </w:r>
    </w:p>
    <w:sectPr w:rsidR="00B471BD" w:rsidRPr="00B471BD" w:rsidSect="00B471B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11DB7"/>
    <w:multiLevelType w:val="hybridMultilevel"/>
    <w:tmpl w:val="7EA26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E7611"/>
    <w:rsid w:val="00102D7E"/>
    <w:rsid w:val="004A6429"/>
    <w:rsid w:val="0081226A"/>
    <w:rsid w:val="00B471BD"/>
    <w:rsid w:val="00C53175"/>
    <w:rsid w:val="00CE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611"/>
    <w:pPr>
      <w:ind w:left="720"/>
      <w:contextualSpacing/>
    </w:pPr>
  </w:style>
  <w:style w:type="table" w:styleId="a4">
    <w:name w:val="Table Grid"/>
    <w:basedOn w:val="a1"/>
    <w:uiPriority w:val="59"/>
    <w:rsid w:val="00CE76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2020-10-20T11:27:00Z</dcterms:created>
  <dcterms:modified xsi:type="dcterms:W3CDTF">2020-10-20T11:55:00Z</dcterms:modified>
</cp:coreProperties>
</file>