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51A" w:rsidRPr="002E3BFE" w:rsidRDefault="003453A1" w:rsidP="003453A1">
      <w:pPr>
        <w:autoSpaceDE w:val="0"/>
        <w:autoSpaceDN w:val="0"/>
        <w:adjustRightInd w:val="0"/>
        <w:jc w:val="right"/>
        <w:rPr>
          <w:b/>
        </w:rPr>
      </w:pPr>
      <w:r>
        <w:rPr>
          <w:b/>
        </w:rPr>
        <w:t>21.10.20</w:t>
      </w:r>
    </w:p>
    <w:p w:rsidR="003453A1" w:rsidRPr="006E3C8B" w:rsidRDefault="003453A1" w:rsidP="003453A1">
      <w:pPr>
        <w:ind w:firstLine="708"/>
        <w:jc w:val="both"/>
        <w:rPr>
          <w:b/>
          <w:color w:val="000000" w:themeColor="text1"/>
        </w:rPr>
      </w:pPr>
      <w:r w:rsidRPr="000D1B18">
        <w:t xml:space="preserve">Уважаемые студенты группы </w:t>
      </w:r>
      <w:r>
        <w:t>А</w:t>
      </w:r>
      <w:r w:rsidRPr="000D1B18">
        <w:t xml:space="preserve">11. Сегодня на уроке </w:t>
      </w:r>
      <w:r>
        <w:t xml:space="preserve">вы работаете по темам </w:t>
      </w:r>
      <w:r w:rsidRPr="00007C10">
        <w:rPr>
          <w:b/>
        </w:rPr>
        <w:t>Использование информационных моделей в учебной и познавательной деятельности</w:t>
      </w:r>
      <w:r>
        <w:rPr>
          <w:b/>
        </w:rPr>
        <w:t xml:space="preserve"> </w:t>
      </w:r>
      <w:r w:rsidRPr="003453A1">
        <w:t>и</w:t>
      </w:r>
      <w:r>
        <w:rPr>
          <w:b/>
        </w:rPr>
        <w:t xml:space="preserve"> </w:t>
      </w:r>
      <w:r w:rsidRPr="00007C10">
        <w:rPr>
          <w:b/>
        </w:rPr>
        <w:t>АСУ различного назначения, примеры их использования</w:t>
      </w:r>
      <w:r w:rsidRPr="00007C10">
        <w:rPr>
          <w:b/>
          <w:bCs/>
          <w:i/>
          <w:iCs/>
        </w:rPr>
        <w:t xml:space="preserve">. </w:t>
      </w:r>
      <w:r w:rsidRPr="00007C10">
        <w:t xml:space="preserve"> </w:t>
      </w:r>
      <w:r>
        <w:t>Изучите внимательно ОПОРНЫЙ КОНСПЕКТ (</w:t>
      </w:r>
      <w:proofErr w:type="gramStart"/>
      <w:r>
        <w:t>см</w:t>
      </w:r>
      <w:proofErr w:type="gramEnd"/>
      <w:r>
        <w:t xml:space="preserve">. ниже) и </w:t>
      </w:r>
      <w:r w:rsidRPr="00047CCF">
        <w:rPr>
          <w:b/>
          <w:u w:val="single"/>
        </w:rPr>
        <w:t>выполните задания</w:t>
      </w:r>
      <w:r w:rsidRPr="00876D20">
        <w:rPr>
          <w:b/>
        </w:rPr>
        <w:t xml:space="preserve">, </w:t>
      </w:r>
      <w:r w:rsidRPr="00047CCF">
        <w:rPr>
          <w:b/>
          <w:u w:val="single"/>
        </w:rPr>
        <w:t>которые вы и сдадите на проверку</w:t>
      </w:r>
      <w:r w:rsidR="00D67DCE">
        <w:rPr>
          <w:b/>
          <w:u w:val="single"/>
        </w:rPr>
        <w:t xml:space="preserve"> (их всего четыре)</w:t>
      </w:r>
      <w:r>
        <w:t xml:space="preserve"> </w:t>
      </w:r>
    </w:p>
    <w:p w:rsidR="003453A1" w:rsidRPr="003453A1" w:rsidRDefault="003453A1" w:rsidP="003453A1">
      <w:pPr>
        <w:ind w:firstLine="709"/>
        <w:jc w:val="both"/>
      </w:pPr>
      <w:r w:rsidRPr="00D4115B">
        <w:t>Отчет о выполненной работе</w:t>
      </w:r>
      <w:r w:rsidRPr="004A1714">
        <w:rPr>
          <w:b/>
          <w:color w:val="FF0000"/>
        </w:rPr>
        <w:t xml:space="preserve"> </w:t>
      </w:r>
      <w:r w:rsidRPr="00D4115B">
        <w:t xml:space="preserve">отправьте по электронной почте на </w:t>
      </w:r>
      <w:hyperlink r:id="rId5" w:history="1">
        <w:r w:rsidRPr="00D4115B">
          <w:rPr>
            <w:rStyle w:val="a7"/>
            <w:lang w:val="en-US"/>
          </w:rPr>
          <w:t>yun</w:t>
        </w:r>
        <w:r w:rsidRPr="00D4115B">
          <w:rPr>
            <w:rStyle w:val="a7"/>
          </w:rPr>
          <w:t>707@</w:t>
        </w:r>
        <w:r w:rsidRPr="00D4115B">
          <w:rPr>
            <w:rStyle w:val="a7"/>
            <w:lang w:val="en-US"/>
          </w:rPr>
          <w:t>yandex</w:t>
        </w:r>
        <w:r w:rsidRPr="00D4115B">
          <w:rPr>
            <w:rStyle w:val="a7"/>
          </w:rPr>
          <w:t>.</w:t>
        </w:r>
        <w:r w:rsidRPr="00D4115B">
          <w:rPr>
            <w:rStyle w:val="a7"/>
            <w:lang w:val="en-US"/>
          </w:rPr>
          <w:t>ru</w:t>
        </w:r>
      </w:hyperlink>
      <w:r w:rsidRPr="00D4115B">
        <w:t>. При отправлении выполненного задания укажите фамилию и группу, в Теме НАИМЕНОВАНИЕ ДИСЦИПЛИНЫ и НАЗВАНИЕ ВЫПОЛНЕННОЙ РАБОТЫ.</w:t>
      </w:r>
    </w:p>
    <w:p w:rsidR="003453A1" w:rsidRDefault="003453A1" w:rsidP="003453A1">
      <w:pPr>
        <w:autoSpaceDE w:val="0"/>
        <w:autoSpaceDN w:val="0"/>
        <w:adjustRightInd w:val="0"/>
        <w:jc w:val="center"/>
        <w:rPr>
          <w:b/>
        </w:rPr>
      </w:pPr>
      <w:r>
        <w:t>ОПОРНЫЙ КОНСПЕКТ</w:t>
      </w:r>
    </w:p>
    <w:p w:rsidR="001B751A" w:rsidRDefault="00BC3606" w:rsidP="00047CCF">
      <w:pPr>
        <w:autoSpaceDE w:val="0"/>
        <w:autoSpaceDN w:val="0"/>
        <w:adjustRightInd w:val="0"/>
        <w:ind w:firstLine="450"/>
        <w:jc w:val="both"/>
      </w:pPr>
      <w:r>
        <w:rPr>
          <w:b/>
        </w:rPr>
        <w:t xml:space="preserve">Тема: </w:t>
      </w:r>
      <w:r w:rsidR="001B751A" w:rsidRPr="00007C10">
        <w:rPr>
          <w:b/>
        </w:rPr>
        <w:t>Использование информационных моделей в учебной и познавательной деятельности.</w:t>
      </w:r>
      <w:r w:rsidR="001B751A" w:rsidRPr="00007C10">
        <w:t xml:space="preserve"> </w:t>
      </w:r>
    </w:p>
    <w:p w:rsidR="00BC3606" w:rsidRDefault="00BC3606" w:rsidP="00BC3606">
      <w:pPr>
        <w:autoSpaceDE w:val="0"/>
        <w:autoSpaceDN w:val="0"/>
        <w:adjustRightInd w:val="0"/>
        <w:ind w:firstLine="450"/>
        <w:jc w:val="both"/>
        <w:rPr>
          <w:u w:val="single"/>
        </w:rPr>
      </w:pPr>
      <w:r w:rsidRPr="00BC3606">
        <w:rPr>
          <w:u w:val="single"/>
        </w:rPr>
        <w:t>Повторяем:</w:t>
      </w:r>
    </w:p>
    <w:p w:rsidR="00402EE5" w:rsidRPr="00BC3606" w:rsidRDefault="00402EE5" w:rsidP="00BC3606">
      <w:pPr>
        <w:autoSpaceDE w:val="0"/>
        <w:autoSpaceDN w:val="0"/>
        <w:adjustRightInd w:val="0"/>
        <w:ind w:firstLine="450"/>
        <w:jc w:val="both"/>
        <w:rPr>
          <w:u w:val="single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15pt;margin-top:2.95pt;width:249.3pt;height:222.1pt;z-index:251660288;mso-position-horizontal-relative:text;mso-position-vertical-relative:text" wrapcoords="-65 0 -65 21527 21600 21527 21600 0 -65 0">
            <v:imagedata r:id="rId6" o:title=""/>
            <w10:wrap type="tight"/>
          </v:shape>
          <o:OLEObject Type="Embed" ProgID="PowerPoint.Slide.12" ShapeID="_x0000_s1026" DrawAspect="Content" ObjectID="_1664702274" r:id="rId7"/>
        </w:pict>
      </w:r>
    </w:p>
    <w:p w:rsidR="001B751A" w:rsidRDefault="001B751A" w:rsidP="001B751A">
      <w:pPr>
        <w:shd w:val="clear" w:color="auto" w:fill="FFFFFF"/>
        <w:ind w:firstLine="450"/>
        <w:jc w:val="both"/>
        <w:rPr>
          <w:color w:val="000000"/>
        </w:rPr>
      </w:pPr>
      <w:r w:rsidRPr="0016515A">
        <w:rPr>
          <w:b/>
          <w:bCs/>
          <w:color w:val="000000"/>
        </w:rPr>
        <w:t>Модель</w:t>
      </w:r>
      <w:r w:rsidR="00BC3606">
        <w:rPr>
          <w:b/>
          <w:bCs/>
          <w:color w:val="000000"/>
        </w:rPr>
        <w:t xml:space="preserve"> – </w:t>
      </w:r>
      <w:r w:rsidRPr="0016515A">
        <w:rPr>
          <w:color w:val="000000"/>
        </w:rPr>
        <w:t xml:space="preserve">это объект-заменитель, который воспроизводит </w:t>
      </w:r>
      <w:r w:rsidRPr="0016515A">
        <w:rPr>
          <w:color w:val="000000"/>
          <w:u w:val="single"/>
        </w:rPr>
        <w:t>существенные</w:t>
      </w:r>
      <w:r w:rsidRPr="0016515A">
        <w:rPr>
          <w:color w:val="000000"/>
        </w:rPr>
        <w:t xml:space="preserve"> свойства реального объекта, процесса или явления.</w:t>
      </w:r>
    </w:p>
    <w:p w:rsidR="001B751A" w:rsidRDefault="001B751A" w:rsidP="001B751A">
      <w:pPr>
        <w:shd w:val="clear" w:color="auto" w:fill="FFFFFF"/>
        <w:ind w:firstLine="450"/>
        <w:jc w:val="both"/>
        <w:rPr>
          <w:color w:val="000000"/>
        </w:rPr>
      </w:pPr>
      <w:r>
        <w:rPr>
          <w:b/>
          <w:color w:val="000000"/>
        </w:rPr>
        <w:t xml:space="preserve">Моделирование </w:t>
      </w:r>
      <w:r>
        <w:rPr>
          <w:color w:val="000000"/>
        </w:rPr>
        <w:t>– это создание и исследование моделей с целью изучения оригинала.</w:t>
      </w:r>
    </w:p>
    <w:p w:rsidR="001B751A" w:rsidRDefault="001B751A" w:rsidP="001B751A">
      <w:pPr>
        <w:shd w:val="clear" w:color="auto" w:fill="FFFFFF"/>
        <w:ind w:firstLine="450"/>
        <w:jc w:val="both"/>
        <w:rPr>
          <w:szCs w:val="28"/>
        </w:rPr>
      </w:pPr>
      <w:r>
        <w:rPr>
          <w:szCs w:val="28"/>
        </w:rPr>
        <w:t>Существует множество классификаций моделей, каждая из которых отражает какое-то одно свойство. Универсальной классификации моделей нет.</w:t>
      </w:r>
    </w:p>
    <w:p w:rsidR="001B751A" w:rsidRDefault="001B751A" w:rsidP="001B751A">
      <w:pPr>
        <w:shd w:val="clear" w:color="auto" w:fill="FFFFFF"/>
        <w:ind w:firstLine="450"/>
        <w:jc w:val="both"/>
        <w:rPr>
          <w:szCs w:val="28"/>
        </w:rPr>
      </w:pPr>
      <w:r>
        <w:rPr>
          <w:szCs w:val="28"/>
        </w:rPr>
        <w:t xml:space="preserve">По природе модели делятся на </w:t>
      </w:r>
      <w:r w:rsidRPr="00BC105A">
        <w:rPr>
          <w:b/>
          <w:szCs w:val="28"/>
        </w:rPr>
        <w:t>материальные</w:t>
      </w:r>
      <w:r>
        <w:rPr>
          <w:szCs w:val="28"/>
        </w:rPr>
        <w:t xml:space="preserve"> и </w:t>
      </w:r>
      <w:r w:rsidRPr="00BC105A">
        <w:rPr>
          <w:b/>
          <w:szCs w:val="28"/>
        </w:rPr>
        <w:t>информационные</w:t>
      </w:r>
      <w:r>
        <w:rPr>
          <w:szCs w:val="28"/>
        </w:rPr>
        <w:t>.</w:t>
      </w:r>
    </w:p>
    <w:p w:rsidR="001B751A" w:rsidRDefault="001B751A" w:rsidP="001B751A">
      <w:pPr>
        <w:shd w:val="clear" w:color="auto" w:fill="FFFFFF"/>
        <w:ind w:firstLine="720"/>
        <w:jc w:val="both"/>
        <w:rPr>
          <w:szCs w:val="28"/>
        </w:rPr>
      </w:pPr>
      <w:r>
        <w:rPr>
          <w:b/>
          <w:szCs w:val="28"/>
        </w:rPr>
        <w:t>Информационные модели</w:t>
      </w:r>
      <w:r>
        <w:rPr>
          <w:szCs w:val="28"/>
        </w:rPr>
        <w:t xml:space="preserve"> – это информация о свойствах оригинала и его связях с внешним миром. Среди них выделяют </w:t>
      </w:r>
      <w:r w:rsidRPr="005D2463">
        <w:rPr>
          <w:b/>
          <w:szCs w:val="28"/>
        </w:rPr>
        <w:t>вербальные</w:t>
      </w:r>
      <w:r>
        <w:rPr>
          <w:szCs w:val="28"/>
        </w:rPr>
        <w:t xml:space="preserve"> модели и </w:t>
      </w:r>
      <w:r w:rsidRPr="005D2463">
        <w:rPr>
          <w:b/>
          <w:szCs w:val="28"/>
        </w:rPr>
        <w:t>знаковые</w:t>
      </w:r>
      <w:r>
        <w:rPr>
          <w:szCs w:val="28"/>
        </w:rPr>
        <w:t xml:space="preserve"> модели, записанные с помощью формального языка.</w:t>
      </w:r>
    </w:p>
    <w:p w:rsidR="001B751A" w:rsidRPr="00D67DCE" w:rsidRDefault="00BC3606" w:rsidP="001B751A">
      <w:pPr>
        <w:shd w:val="clear" w:color="auto" w:fill="FFFFFF"/>
        <w:ind w:firstLine="450"/>
        <w:jc w:val="both"/>
        <w:rPr>
          <w:i/>
          <w:color w:val="000000"/>
          <w:u w:val="single"/>
        </w:rPr>
      </w:pPr>
      <w:r w:rsidRPr="00D67DCE">
        <w:rPr>
          <w:i/>
          <w:color w:val="000000"/>
          <w:u w:val="single"/>
        </w:rPr>
        <w:t>Задание</w:t>
      </w:r>
      <w:r w:rsidR="00047CCF" w:rsidRPr="00D67DCE">
        <w:rPr>
          <w:i/>
          <w:color w:val="000000"/>
          <w:u w:val="single"/>
        </w:rPr>
        <w:t xml:space="preserve"> 1</w:t>
      </w:r>
    </w:p>
    <w:p w:rsidR="001B751A" w:rsidRDefault="001B751A" w:rsidP="001B751A">
      <w:pPr>
        <w:shd w:val="clear" w:color="auto" w:fill="FFFFFF"/>
        <w:ind w:firstLine="720"/>
        <w:jc w:val="both"/>
        <w:rPr>
          <w:szCs w:val="28"/>
        </w:rPr>
      </w:pPr>
      <w:r>
        <w:rPr>
          <w:szCs w:val="28"/>
        </w:rPr>
        <w:t>Предлагаю вам самостоятельно определить классификацию моделей</w:t>
      </w:r>
      <w:r w:rsidR="00402EE5">
        <w:rPr>
          <w:szCs w:val="28"/>
        </w:rPr>
        <w:t>,</w:t>
      </w:r>
      <w:r w:rsidR="00261C14">
        <w:rPr>
          <w:szCs w:val="28"/>
        </w:rPr>
        <w:t xml:space="preserve"> </w:t>
      </w:r>
      <w:r w:rsidR="00BC3606">
        <w:rPr>
          <w:szCs w:val="28"/>
        </w:rPr>
        <w:t>заполнить схемы</w:t>
      </w:r>
      <w:r>
        <w:rPr>
          <w:szCs w:val="28"/>
        </w:rPr>
        <w:t xml:space="preserve"> </w:t>
      </w:r>
      <w:r w:rsidR="00261C14">
        <w:rPr>
          <w:szCs w:val="28"/>
        </w:rPr>
        <w:t>(+</w:t>
      </w:r>
      <w:proofErr w:type="gramStart"/>
      <w:r w:rsidR="00261C14">
        <w:rPr>
          <w:szCs w:val="28"/>
        </w:rPr>
        <w:t>см</w:t>
      </w:r>
      <w:proofErr w:type="gramEnd"/>
      <w:r w:rsidR="00261C14">
        <w:rPr>
          <w:szCs w:val="28"/>
        </w:rPr>
        <w:t xml:space="preserve"> подсказку в таблице ниже) </w:t>
      </w:r>
      <w:r>
        <w:rPr>
          <w:szCs w:val="28"/>
        </w:rPr>
        <w:t xml:space="preserve">по тем признакам, которые указаны у вас </w:t>
      </w:r>
      <w:r w:rsidR="00BC3606">
        <w:rPr>
          <w:szCs w:val="28"/>
        </w:rPr>
        <w:t>ниже</w:t>
      </w:r>
      <w:r w:rsidR="00402EE5">
        <w:rPr>
          <w:szCs w:val="28"/>
        </w:rPr>
        <w:t xml:space="preserve"> </w:t>
      </w:r>
    </w:p>
    <w:p w:rsidR="00BC3606" w:rsidRDefault="00BC3606" w:rsidP="00BC3606">
      <w:pPr>
        <w:shd w:val="clear" w:color="auto" w:fill="FFFFFF"/>
        <w:ind w:firstLine="720"/>
        <w:jc w:val="both"/>
        <w:rPr>
          <w:szCs w:val="28"/>
        </w:rPr>
      </w:pPr>
      <w:proofErr w:type="gramStart"/>
      <w:r>
        <w:rPr>
          <w:szCs w:val="28"/>
        </w:rPr>
        <w:t xml:space="preserve">Учебные, </w:t>
      </w:r>
      <w:r w:rsidR="00047CCF">
        <w:rPr>
          <w:szCs w:val="28"/>
        </w:rPr>
        <w:t xml:space="preserve">статические, </w:t>
      </w:r>
      <w:r>
        <w:rPr>
          <w:szCs w:val="28"/>
        </w:rPr>
        <w:t xml:space="preserve">исследовательские, имитационные, динамические, материальные, </w:t>
      </w:r>
      <w:r w:rsidR="00047CCF">
        <w:rPr>
          <w:szCs w:val="28"/>
        </w:rPr>
        <w:t xml:space="preserve">игровые, </w:t>
      </w:r>
      <w:r>
        <w:rPr>
          <w:szCs w:val="28"/>
        </w:rPr>
        <w:t xml:space="preserve">вербальные, компьютерные, </w:t>
      </w:r>
      <w:r w:rsidR="00047CCF">
        <w:rPr>
          <w:szCs w:val="28"/>
        </w:rPr>
        <w:t xml:space="preserve">опытные, </w:t>
      </w:r>
      <w:r>
        <w:rPr>
          <w:szCs w:val="28"/>
        </w:rPr>
        <w:t>некомпьютерные, биологические, исторические, социологические.</w:t>
      </w:r>
      <w:proofErr w:type="gramEnd"/>
    </w:p>
    <w:p w:rsidR="001B751A" w:rsidRDefault="001B751A" w:rsidP="00047CCF">
      <w:pPr>
        <w:shd w:val="clear" w:color="auto" w:fill="FFFFFF"/>
        <w:jc w:val="center"/>
        <w:rPr>
          <w:color w:val="000000"/>
        </w:rPr>
      </w:pPr>
      <w:r w:rsidRPr="00CB1E23">
        <w:rPr>
          <w:b/>
          <w:color w:val="000000"/>
        </w:rPr>
        <w:t>Область использования</w:t>
      </w:r>
    </w:p>
    <w:p w:rsidR="00BC3606" w:rsidRDefault="00BC3606" w:rsidP="00BC3606">
      <w:pPr>
        <w:shd w:val="clear" w:color="auto" w:fill="FFFFFF"/>
        <w:ind w:firstLine="720"/>
        <w:jc w:val="center"/>
        <w:rPr>
          <w:color w:val="000000"/>
        </w:rPr>
      </w:pPr>
      <w:r>
        <w:rPr>
          <w:noProof/>
          <w:color w:val="000000"/>
        </w:rPr>
        <w:pict>
          <v:rect id="_x0000_s1027" style="position:absolute;left:0;text-align:left;margin-left:190.25pt;margin-top:7.85pt;width:59.8pt;height:21.75pt;z-index:251661312">
            <v:textbox style="mso-next-textbox:#_x0000_s1027">
              <w:txbxContent>
                <w:p w:rsidR="00BC3606" w:rsidRDefault="00BC3606">
                  <w:r>
                    <w:t xml:space="preserve">Модели </w:t>
                  </w:r>
                </w:p>
              </w:txbxContent>
            </v:textbox>
          </v:rect>
        </w:pict>
      </w:r>
    </w:p>
    <w:p w:rsidR="00BC3606" w:rsidRDefault="00BC3606" w:rsidP="00BC3606">
      <w:pPr>
        <w:shd w:val="clear" w:color="auto" w:fill="FFFFFF"/>
        <w:ind w:firstLine="720"/>
        <w:jc w:val="center"/>
        <w:rPr>
          <w:color w:val="000000"/>
        </w:rPr>
      </w:pPr>
      <w:r>
        <w:rPr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50.05pt;margin-top:6.95pt;width:109.8pt;height:30.6pt;z-index:251668480" o:connectortype="straight">
            <v:stroke endarrow="block"/>
          </v:shape>
        </w:pict>
      </w:r>
      <w:r>
        <w:rPr>
          <w:noProof/>
          <w:color w:val="000000"/>
        </w:rPr>
        <w:pict>
          <v:shape id="_x0000_s1034" type="#_x0000_t32" style="position:absolute;left:0;text-align:left;margin-left:73.2pt;margin-top:6.95pt;width:117.05pt;height:30.6pt;flip:x;z-index:251667456" o:connectortype="straight">
            <v:stroke endarrow="block"/>
          </v:shape>
        </w:pict>
      </w:r>
    </w:p>
    <w:p w:rsidR="00BC3606" w:rsidRDefault="00BC3606" w:rsidP="00BC3606">
      <w:pPr>
        <w:shd w:val="clear" w:color="auto" w:fill="FFFFFF"/>
        <w:ind w:firstLine="720"/>
        <w:jc w:val="center"/>
        <w:rPr>
          <w:color w:val="000000"/>
        </w:rPr>
      </w:pPr>
      <w:r>
        <w:rPr>
          <w:noProof/>
          <w:color w:val="000000"/>
        </w:rPr>
        <w:pict>
          <v:shape id="_x0000_s1038" type="#_x0000_t32" style="position:absolute;left:0;text-align:left;margin-left:219.25pt;margin-top:2pt;width:.05pt;height:25.8pt;z-index:251671552" o:connectortype="straight">
            <v:stroke endarrow="block"/>
          </v:shape>
        </w:pict>
      </w:r>
      <w:r>
        <w:rPr>
          <w:noProof/>
          <w:color w:val="000000"/>
        </w:rPr>
        <w:pict>
          <v:shape id="_x0000_s1037" type="#_x0000_t32" style="position:absolute;left:0;text-align:left;margin-left:250.05pt;margin-top:2pt;width:38.5pt;height:25.8pt;z-index:251670528" o:connectortype="straight">
            <v:stroke endarrow="block"/>
          </v:shape>
        </w:pict>
      </w:r>
      <w:r>
        <w:rPr>
          <w:noProof/>
          <w:color w:val="000000"/>
        </w:rPr>
        <w:pict>
          <v:shape id="_x0000_s1036" type="#_x0000_t32" style="position:absolute;left:0;text-align:left;margin-left:149.3pt;margin-top:2pt;width:40.95pt;height:25.8pt;flip:x;z-index:251669504" o:connectortype="straight">
            <v:stroke endarrow="block"/>
          </v:shape>
        </w:pict>
      </w:r>
    </w:p>
    <w:p w:rsidR="00BC3606" w:rsidRDefault="00BC3606" w:rsidP="00BC3606">
      <w:pPr>
        <w:shd w:val="clear" w:color="auto" w:fill="FFFFFF"/>
        <w:ind w:firstLine="720"/>
        <w:jc w:val="center"/>
        <w:rPr>
          <w:color w:val="000000"/>
        </w:rPr>
      </w:pPr>
    </w:p>
    <w:p w:rsidR="00BC3606" w:rsidRDefault="00047CCF" w:rsidP="00BC3606">
      <w:pPr>
        <w:shd w:val="clear" w:color="auto" w:fill="FFFFFF"/>
        <w:ind w:firstLine="720"/>
        <w:jc w:val="center"/>
        <w:rPr>
          <w:color w:val="000000"/>
        </w:rPr>
      </w:pPr>
      <w:r>
        <w:rPr>
          <w:noProof/>
          <w:color w:val="000000"/>
        </w:rPr>
        <w:pict>
          <v:rect id="_x0000_s1040" style="position:absolute;left:0;text-align:left;margin-left:75.95pt;margin-top:75.6pt;width:73.35pt;height:18.35pt;z-index:251673600"/>
        </w:pict>
      </w:r>
      <w:r w:rsidR="00BC3606">
        <w:rPr>
          <w:noProof/>
          <w:color w:val="000000"/>
        </w:rPr>
        <w:pict>
          <v:rect id="_x0000_s1032" style="position:absolute;left:0;text-align:left;margin-left:348.95pt;margin-top:.2pt;width:73.35pt;height:18.35pt;z-index:251666432"/>
        </w:pict>
      </w:r>
      <w:r w:rsidR="00BC3606">
        <w:rPr>
          <w:noProof/>
          <w:color w:val="000000"/>
        </w:rPr>
        <w:pict>
          <v:rect id="_x0000_s1031" style="position:absolute;left:0;text-align:left;margin-left:183.9pt;margin-top:.2pt;width:73.35pt;height:18.35pt;z-index:251665408"/>
        </w:pict>
      </w:r>
      <w:r w:rsidR="00BC3606">
        <w:rPr>
          <w:noProof/>
          <w:color w:val="000000"/>
        </w:rPr>
        <w:pict>
          <v:rect id="_x0000_s1030" style="position:absolute;left:0;text-align:left;margin-left:265.4pt;margin-top:.2pt;width:73.35pt;height:18.35pt;z-index:251664384"/>
        </w:pict>
      </w:r>
      <w:r w:rsidR="00BC3606">
        <w:rPr>
          <w:noProof/>
          <w:color w:val="000000"/>
        </w:rPr>
        <w:pict>
          <v:rect id="_x0000_s1029" style="position:absolute;left:0;text-align:left;margin-left:102.4pt;margin-top:.2pt;width:73.35pt;height:18.35pt;z-index:251663360"/>
        </w:pict>
      </w:r>
      <w:r w:rsidR="00BC3606">
        <w:rPr>
          <w:noProof/>
          <w:color w:val="000000"/>
        </w:rPr>
        <w:pict>
          <v:rect id="_x0000_s1028" style="position:absolute;left:0;text-align:left;margin-left:22.95pt;margin-top:.2pt;width:73.35pt;height:18.35pt;z-index:251662336"/>
        </w:pict>
      </w:r>
    </w:p>
    <w:p w:rsidR="00BC3606" w:rsidRDefault="00BC3606" w:rsidP="00BC3606">
      <w:pPr>
        <w:shd w:val="clear" w:color="auto" w:fill="FFFFFF"/>
        <w:ind w:firstLine="720"/>
        <w:jc w:val="center"/>
        <w:rPr>
          <w:color w:val="000000"/>
        </w:rPr>
      </w:pPr>
    </w:p>
    <w:p w:rsidR="00BC3606" w:rsidRDefault="00047CCF" w:rsidP="00BC3606">
      <w:pPr>
        <w:shd w:val="clear" w:color="auto" w:fill="FFFFFF"/>
        <w:ind w:firstLine="720"/>
        <w:jc w:val="center"/>
        <w:rPr>
          <w:color w:val="000000"/>
        </w:rPr>
      </w:pPr>
      <w:r w:rsidRPr="00CD605D">
        <w:rPr>
          <w:b/>
          <w:color w:val="000000"/>
        </w:rPr>
        <w:t>Учет фактора времени и области использования</w:t>
      </w:r>
    </w:p>
    <w:p w:rsidR="00BC3606" w:rsidRDefault="00047CCF" w:rsidP="00BC3606">
      <w:pPr>
        <w:shd w:val="clear" w:color="auto" w:fill="FFFFFF"/>
        <w:ind w:firstLine="720"/>
        <w:jc w:val="center"/>
        <w:rPr>
          <w:color w:val="000000"/>
        </w:rPr>
      </w:pPr>
      <w:r>
        <w:rPr>
          <w:noProof/>
          <w:color w:val="000000"/>
        </w:rPr>
        <w:pict>
          <v:rect id="_x0000_s1039" style="position:absolute;left:0;text-align:left;margin-left:190.25pt;margin-top:2.95pt;width:59.8pt;height:21.75pt;z-index:251672576">
            <v:textbox style="mso-next-textbox:#_x0000_s1039">
              <w:txbxContent>
                <w:p w:rsidR="00047CCF" w:rsidRDefault="00047CCF" w:rsidP="00047CCF">
                  <w:r>
                    <w:t xml:space="preserve">Модели </w:t>
                  </w:r>
                </w:p>
              </w:txbxContent>
            </v:textbox>
          </v:rect>
        </w:pict>
      </w:r>
    </w:p>
    <w:p w:rsidR="00BC3606" w:rsidRDefault="00047CCF" w:rsidP="00BC3606">
      <w:pPr>
        <w:shd w:val="clear" w:color="auto" w:fill="FFFFFF"/>
        <w:ind w:firstLine="720"/>
        <w:jc w:val="center"/>
        <w:rPr>
          <w:color w:val="000000"/>
        </w:rPr>
      </w:pPr>
      <w:r>
        <w:rPr>
          <w:noProof/>
          <w:color w:val="000000"/>
        </w:rPr>
        <w:pict>
          <v:shape id="_x0000_s1043" type="#_x0000_t32" style="position:absolute;left:0;text-align:left;margin-left:250.05pt;margin-top:10.9pt;width:38.5pt;height:9.5pt;z-index:251676672" o:connectortype="straight">
            <v:stroke endarrow="block"/>
          </v:shape>
        </w:pict>
      </w:r>
      <w:r>
        <w:rPr>
          <w:noProof/>
          <w:color w:val="000000"/>
        </w:rPr>
        <w:pict>
          <v:rect id="_x0000_s1041" style="position:absolute;left:0;text-align:left;margin-left:288.55pt;margin-top:20.4pt;width:73.35pt;height:18.35pt;z-index:251674624"/>
        </w:pict>
      </w:r>
      <w:r>
        <w:rPr>
          <w:noProof/>
          <w:color w:val="000000"/>
        </w:rPr>
        <w:pict>
          <v:shape id="_x0000_s1042" type="#_x0000_t32" style="position:absolute;left:0;text-align:left;margin-left:149.3pt;margin-top:10.9pt;width:40.95pt;height:9.5pt;flip:x;z-index:251675648" o:connectortype="straight">
            <v:stroke endarrow="block"/>
          </v:shape>
        </w:pic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047CCF" w:rsidRDefault="00047CCF" w:rsidP="00BC3606">
      <w:pPr>
        <w:shd w:val="clear" w:color="auto" w:fill="FFFFFF"/>
        <w:ind w:firstLine="720"/>
        <w:jc w:val="center"/>
        <w:rPr>
          <w:color w:val="000000"/>
        </w:rPr>
      </w:pPr>
    </w:p>
    <w:p w:rsidR="00047CCF" w:rsidRDefault="00047CCF" w:rsidP="00BC3606">
      <w:pPr>
        <w:shd w:val="clear" w:color="auto" w:fill="FFFFFF"/>
        <w:ind w:firstLine="720"/>
        <w:jc w:val="center"/>
        <w:rPr>
          <w:color w:val="000000"/>
        </w:rPr>
      </w:pPr>
    </w:p>
    <w:p w:rsidR="00047CCF" w:rsidRDefault="00047CCF" w:rsidP="00047CCF">
      <w:pPr>
        <w:shd w:val="clear" w:color="auto" w:fill="FFFFFF"/>
        <w:jc w:val="center"/>
        <w:rPr>
          <w:b/>
          <w:color w:val="000000"/>
        </w:rPr>
      </w:pPr>
    </w:p>
    <w:p w:rsidR="00047CCF" w:rsidRDefault="00047CCF" w:rsidP="00047CCF">
      <w:pPr>
        <w:shd w:val="clear" w:color="auto" w:fill="FFFFFF"/>
        <w:jc w:val="center"/>
        <w:rPr>
          <w:b/>
          <w:color w:val="000000"/>
        </w:rPr>
      </w:pPr>
    </w:p>
    <w:p w:rsidR="00047CCF" w:rsidRDefault="00047CCF" w:rsidP="00047CCF">
      <w:pPr>
        <w:shd w:val="clear" w:color="auto" w:fill="FFFFFF"/>
        <w:jc w:val="center"/>
        <w:rPr>
          <w:b/>
          <w:color w:val="000000"/>
        </w:rPr>
      </w:pPr>
      <w:r w:rsidRPr="00CD605D">
        <w:rPr>
          <w:b/>
          <w:color w:val="000000"/>
        </w:rPr>
        <w:lastRenderedPageBreak/>
        <w:t>По способу представления</w:t>
      </w:r>
    </w:p>
    <w:p w:rsidR="00047CCF" w:rsidRDefault="00047CCF" w:rsidP="00047CCF">
      <w:pPr>
        <w:shd w:val="clear" w:color="auto" w:fill="FFFFFF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rect id="_x0000_s1044" style="position:absolute;left:0;text-align:left;margin-left:192.05pt;margin-top:8.3pt;width:59.8pt;height:21.75pt;z-index:251677696">
            <v:textbox style="mso-next-textbox:#_x0000_s1044">
              <w:txbxContent>
                <w:p w:rsidR="00047CCF" w:rsidRDefault="00047CCF" w:rsidP="00047CCF">
                  <w:r>
                    <w:t xml:space="preserve">Модели </w:t>
                  </w:r>
                </w:p>
              </w:txbxContent>
            </v:textbox>
          </v:rect>
        </w:pict>
      </w:r>
    </w:p>
    <w:p w:rsidR="00047CCF" w:rsidRDefault="00047CCF" w:rsidP="00047CCF">
      <w:pPr>
        <w:shd w:val="clear" w:color="auto" w:fill="FFFFFF"/>
        <w:jc w:val="center"/>
        <w:rPr>
          <w:b/>
          <w:color w:val="000000"/>
        </w:rPr>
      </w:pPr>
    </w:p>
    <w:p w:rsidR="00047CCF" w:rsidRDefault="00402EE5" w:rsidP="00047CCF">
      <w:pPr>
        <w:shd w:val="clear" w:color="auto" w:fill="FFFFFF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_x0000_s1048" type="#_x0000_t32" style="position:absolute;left:0;text-align:left;margin-left:251.85pt;margin-top:2.45pt;width:35.35pt;height:12.2pt;z-index:251681792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047" type="#_x0000_t32" style="position:absolute;left:0;text-align:left;margin-left:163.55pt;margin-top:2.45pt;width:28.5pt;height:12.2pt;flip:x;z-index:251680768" o:connectortype="straight">
            <v:stroke endarrow="block"/>
          </v:shape>
        </w:pict>
      </w:r>
    </w:p>
    <w:p w:rsidR="00047CCF" w:rsidRDefault="00402EE5" w:rsidP="00047CCF">
      <w:pPr>
        <w:shd w:val="clear" w:color="auto" w:fill="FFFFFF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rect id="_x0000_s1046" style="position:absolute;left:0;text-align:left;margin-left:263.85pt;margin-top:.85pt;width:112.75pt;height:21.75pt;z-index:251679744">
            <v:textbox style="mso-next-textbox:#_x0000_s1046">
              <w:txbxContent>
                <w:p w:rsidR="00047CCF" w:rsidRDefault="00047CCF">
                  <w:r>
                    <w:t>информационные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45" style="position:absolute;left:0;text-align:left;margin-left:73.9pt;margin-top:.85pt;width:122.95pt;height:18.35pt;z-index:251678720"/>
        </w:pict>
      </w:r>
    </w:p>
    <w:p w:rsidR="00047CCF" w:rsidRDefault="00402EE5" w:rsidP="00047CCF">
      <w:pPr>
        <w:shd w:val="clear" w:color="auto" w:fill="FFFFFF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_x0000_s1056" type="#_x0000_t32" style="position:absolute;left:0;text-align:left;margin-left:340.6pt;margin-top:8.8pt;width:36pt;height:19.05pt;z-index:251689984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055" type="#_x0000_t32" style="position:absolute;left:0;text-align:left;margin-left:272.25pt;margin-top:8.8pt;width:36pt;height:19.05pt;flip:x;z-index:251688960" o:connectortype="straight">
            <v:stroke endarrow="block"/>
          </v:shape>
        </w:pict>
      </w:r>
    </w:p>
    <w:p w:rsidR="00047CCF" w:rsidRDefault="00047CCF" w:rsidP="00047CCF">
      <w:pPr>
        <w:shd w:val="clear" w:color="auto" w:fill="FFFFFF"/>
        <w:jc w:val="center"/>
        <w:rPr>
          <w:b/>
          <w:color w:val="000000"/>
        </w:rPr>
      </w:pPr>
    </w:p>
    <w:p w:rsidR="00047CCF" w:rsidRDefault="00402EE5" w:rsidP="00047CCF">
      <w:pPr>
        <w:shd w:val="clear" w:color="auto" w:fill="FFFFFF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rect id="_x0000_s1050" style="position:absolute;left:0;text-align:left;margin-left:325.85pt;margin-top:.25pt;width:87.65pt;height:22.4pt;z-index:251683840"/>
        </w:pict>
      </w:r>
      <w:r>
        <w:rPr>
          <w:b/>
          <w:noProof/>
          <w:color w:val="000000"/>
        </w:rPr>
        <w:pict>
          <v:rect id="_x0000_s1049" style="position:absolute;left:0;text-align:left;margin-left:220.6pt;margin-top:.25pt;width:66.6pt;height:22.4pt;z-index:251682816">
            <v:textbox style="mso-next-textbox:#_x0000_s1049">
              <w:txbxContent>
                <w:p w:rsidR="00047CCF" w:rsidRDefault="00047CCF">
                  <w:r>
                    <w:t>знаковые</w:t>
                  </w:r>
                </w:p>
              </w:txbxContent>
            </v:textbox>
          </v:rect>
        </w:pict>
      </w:r>
    </w:p>
    <w:p w:rsidR="00047CCF" w:rsidRDefault="00402EE5" w:rsidP="00047CCF">
      <w:pPr>
        <w:shd w:val="clear" w:color="auto" w:fill="FFFFFF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_x0000_s1054" type="#_x0000_t32" style="position:absolute;left:0;text-align:left;margin-left:286.95pt;margin-top:8.85pt;width:44.4pt;height:16.3pt;z-index:251687936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053" type="#_x0000_t32" style="position:absolute;left:0;text-align:left;margin-left:179.2pt;margin-top:8.85pt;width:41.4pt;height:12.9pt;flip:x;z-index:251686912" o:connectortype="straight">
            <v:stroke endarrow="block"/>
          </v:shape>
        </w:pict>
      </w:r>
    </w:p>
    <w:p w:rsidR="00047CCF" w:rsidRDefault="00402EE5" w:rsidP="00047CCF">
      <w:pPr>
        <w:shd w:val="clear" w:color="auto" w:fill="FFFFFF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rect id="_x0000_s1052" style="position:absolute;left:0;text-align:left;margin-left:264.1pt;margin-top:11.35pt;width:122.95pt;height:18.35pt;z-index:251685888"/>
        </w:pict>
      </w:r>
      <w:r>
        <w:rPr>
          <w:b/>
          <w:noProof/>
          <w:color w:val="000000"/>
        </w:rPr>
        <w:pict>
          <v:rect id="_x0000_s1051" style="position:absolute;left:0;text-align:left;margin-left:97pt;margin-top:7.95pt;width:122.95pt;height:18.35pt;z-index:251684864"/>
        </w:pict>
      </w:r>
    </w:p>
    <w:p w:rsidR="00047CCF" w:rsidRDefault="00047CCF" w:rsidP="00047CCF">
      <w:pPr>
        <w:shd w:val="clear" w:color="auto" w:fill="FFFFFF"/>
        <w:jc w:val="center"/>
        <w:rPr>
          <w:color w:val="000000"/>
        </w:rPr>
      </w:pPr>
    </w:p>
    <w:p w:rsidR="00402EE5" w:rsidRDefault="00402EE5" w:rsidP="00047CCF">
      <w:pPr>
        <w:shd w:val="clear" w:color="auto" w:fill="FFFFFF"/>
        <w:jc w:val="center"/>
        <w:rPr>
          <w:b/>
          <w:color w:val="000000"/>
        </w:rPr>
      </w:pPr>
    </w:p>
    <w:p w:rsidR="00047CCF" w:rsidRDefault="00047CCF" w:rsidP="00047CCF">
      <w:pPr>
        <w:shd w:val="clear" w:color="auto" w:fill="FFFFFF"/>
        <w:jc w:val="center"/>
        <w:rPr>
          <w:color w:val="000000"/>
        </w:rPr>
      </w:pPr>
      <w:r w:rsidRPr="00CD605D">
        <w:rPr>
          <w:b/>
          <w:color w:val="000000"/>
        </w:rPr>
        <w:t>Отрасль знаний</w:t>
      </w:r>
    </w:p>
    <w:p w:rsidR="00047CCF" w:rsidRDefault="00047CCF" w:rsidP="00047CCF">
      <w:pPr>
        <w:shd w:val="clear" w:color="auto" w:fill="FFFFFF"/>
        <w:jc w:val="center"/>
        <w:rPr>
          <w:color w:val="000000"/>
        </w:rPr>
      </w:pPr>
      <w:r>
        <w:rPr>
          <w:noProof/>
          <w:color w:val="000000"/>
        </w:rPr>
        <w:pict>
          <v:rect id="_x0000_s1057" style="position:absolute;left:0;text-align:left;margin-left:204.05pt;margin-top:6.65pt;width:59.8pt;height:21.75pt;z-index:251691008">
            <v:textbox style="mso-next-textbox:#_x0000_s1057">
              <w:txbxContent>
                <w:p w:rsidR="00047CCF" w:rsidRDefault="00047CCF" w:rsidP="00047CCF">
                  <w:r>
                    <w:t xml:space="preserve">Модели </w:t>
                  </w:r>
                </w:p>
              </w:txbxContent>
            </v:textbox>
          </v:rect>
        </w:pict>
      </w:r>
    </w:p>
    <w:p w:rsidR="00047CCF" w:rsidRDefault="00047CCF" w:rsidP="00047CCF">
      <w:pPr>
        <w:shd w:val="clear" w:color="auto" w:fill="FFFFFF"/>
        <w:jc w:val="center"/>
        <w:rPr>
          <w:color w:val="000000"/>
        </w:rPr>
      </w:pPr>
    </w:p>
    <w:p w:rsidR="00047CCF" w:rsidRDefault="00047CCF" w:rsidP="00047CCF">
      <w:pPr>
        <w:shd w:val="clear" w:color="auto" w:fill="FFFFFF"/>
        <w:jc w:val="center"/>
        <w:rPr>
          <w:color w:val="000000"/>
        </w:rPr>
      </w:pPr>
      <w:r>
        <w:rPr>
          <w:noProof/>
          <w:color w:val="000000"/>
        </w:rPr>
        <w:pict>
          <v:shape id="_x0000_s1063" type="#_x0000_t32" style="position:absolute;left:0;text-align:left;margin-left:231.5pt;margin-top:.8pt;width:0;height:19pt;z-index:251697152" o:connectortype="straight">
            <v:stroke endarrow="block"/>
          </v:shape>
        </w:pict>
      </w:r>
      <w:r>
        <w:rPr>
          <w:noProof/>
          <w:color w:val="000000"/>
        </w:rPr>
        <w:pict>
          <v:shape id="_x0000_s1062" type="#_x0000_t32" style="position:absolute;left:0;text-align:left;margin-left:264.1pt;margin-top:.8pt;width:102.55pt;height:19pt;z-index:251696128" o:connectortype="straight">
            <v:stroke endarrow="block"/>
          </v:shape>
        </w:pict>
      </w:r>
      <w:r>
        <w:rPr>
          <w:noProof/>
          <w:color w:val="000000"/>
        </w:rPr>
        <w:pict>
          <v:shape id="_x0000_s1061" type="#_x0000_t32" style="position:absolute;left:0;text-align:left;margin-left:97pt;margin-top:.8pt;width:107.05pt;height:19pt;flip:x;z-index:251695104" o:connectortype="straight">
            <v:stroke endarrow="block"/>
          </v:shape>
        </w:pict>
      </w:r>
    </w:p>
    <w:p w:rsidR="001B751A" w:rsidRDefault="00402EE5" w:rsidP="001B751A">
      <w:pPr>
        <w:shd w:val="clear" w:color="auto" w:fill="FFFFFF"/>
        <w:tabs>
          <w:tab w:val="left" w:pos="2539"/>
        </w:tabs>
        <w:ind w:left="720"/>
        <w:jc w:val="both"/>
        <w:rPr>
          <w:color w:val="000000"/>
        </w:rPr>
      </w:pPr>
      <w:r>
        <w:rPr>
          <w:b/>
          <w:noProof/>
          <w:color w:val="000000"/>
        </w:rPr>
        <w:pict>
          <v:rect id="_x0000_s1060" style="position:absolute;left:0;text-align:left;margin-left:325.85pt;margin-top:6pt;width:122.95pt;height:18.35pt;z-index:251694080"/>
        </w:pict>
      </w:r>
      <w:r>
        <w:rPr>
          <w:b/>
          <w:noProof/>
          <w:color w:val="000000"/>
        </w:rPr>
        <w:pict>
          <v:rect id="_x0000_s1059" style="position:absolute;left:0;text-align:left;margin-left:168.35pt;margin-top:6pt;width:122.95pt;height:18.35pt;z-index:251693056"/>
        </w:pict>
      </w:r>
      <w:r w:rsidR="00047CCF">
        <w:rPr>
          <w:b/>
          <w:noProof/>
          <w:color w:val="000000"/>
        </w:rPr>
        <w:pict>
          <v:rect id="_x0000_s1058" style="position:absolute;left:0;text-align:left;margin-left:6pt;margin-top:6pt;width:122.95pt;height:18.35pt;z-index:251692032"/>
        </w:pict>
      </w:r>
    </w:p>
    <w:p w:rsidR="001B751A" w:rsidRDefault="001B751A" w:rsidP="001B751A">
      <w:pPr>
        <w:shd w:val="clear" w:color="auto" w:fill="FFFFFF"/>
        <w:tabs>
          <w:tab w:val="left" w:pos="2539"/>
        </w:tabs>
        <w:ind w:left="720"/>
        <w:jc w:val="both"/>
        <w:rPr>
          <w:color w:val="000000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1"/>
        <w:gridCol w:w="4620"/>
      </w:tblGrid>
      <w:tr w:rsidR="00067622" w:rsidRPr="00D67DCE" w:rsidTr="00D67DCE">
        <w:tc>
          <w:tcPr>
            <w:tcW w:w="4501" w:type="dxa"/>
          </w:tcPr>
          <w:p w:rsidR="00402EE5" w:rsidRPr="00D67DCE" w:rsidRDefault="00067622" w:rsidP="00D67DCE">
            <w:pPr>
              <w:jc w:val="both"/>
              <w:rPr>
                <w:sz w:val="22"/>
                <w:szCs w:val="28"/>
              </w:rPr>
            </w:pPr>
            <w:r>
              <w:rPr>
                <w:noProof/>
                <w:sz w:val="22"/>
                <w:szCs w:val="28"/>
              </w:rPr>
              <w:drawing>
                <wp:inline distT="0" distB="0" distL="0" distR="0">
                  <wp:extent cx="2545080" cy="1958340"/>
                  <wp:effectExtent l="19050" t="0" r="7620" b="0"/>
                  <wp:docPr id="10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612" t="11620" r="5667" b="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402EE5" w:rsidRPr="00D67DCE" w:rsidRDefault="00067622" w:rsidP="00D67DCE">
            <w:pPr>
              <w:jc w:val="both"/>
              <w:rPr>
                <w:sz w:val="22"/>
                <w:szCs w:val="28"/>
              </w:rPr>
            </w:pPr>
            <w:r>
              <w:rPr>
                <w:noProof/>
                <w:sz w:val="22"/>
                <w:szCs w:val="28"/>
              </w:rPr>
              <w:drawing>
                <wp:inline distT="0" distB="0" distL="0" distR="0">
                  <wp:extent cx="2691130" cy="1966595"/>
                  <wp:effectExtent l="19050" t="0" r="0" b="0"/>
                  <wp:docPr id="1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931" t="12527" r="4794" b="6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622" w:rsidRPr="00D67DCE" w:rsidTr="00D67DCE">
        <w:tc>
          <w:tcPr>
            <w:tcW w:w="4501" w:type="dxa"/>
          </w:tcPr>
          <w:p w:rsidR="00402EE5" w:rsidRPr="00D67DCE" w:rsidRDefault="00067622" w:rsidP="00D67DCE">
            <w:pPr>
              <w:jc w:val="both"/>
              <w:rPr>
                <w:sz w:val="22"/>
                <w:szCs w:val="28"/>
              </w:rPr>
            </w:pPr>
            <w:r>
              <w:rPr>
                <w:noProof/>
                <w:sz w:val="22"/>
                <w:szCs w:val="28"/>
              </w:rPr>
              <w:drawing>
                <wp:inline distT="0" distB="0" distL="0" distR="0">
                  <wp:extent cx="2743200" cy="1699260"/>
                  <wp:effectExtent l="19050" t="0" r="0" b="0"/>
                  <wp:docPr id="10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403" t="13255" r="6538" b="2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402EE5" w:rsidRPr="00D67DCE" w:rsidRDefault="00067622" w:rsidP="00D67DCE">
            <w:pPr>
              <w:jc w:val="both"/>
              <w:rPr>
                <w:sz w:val="22"/>
                <w:szCs w:val="28"/>
              </w:rPr>
            </w:pPr>
            <w:r>
              <w:rPr>
                <w:noProof/>
                <w:sz w:val="22"/>
                <w:szCs w:val="28"/>
              </w:rPr>
              <w:drawing>
                <wp:inline distT="0" distB="0" distL="0" distR="0">
                  <wp:extent cx="2752090" cy="1802765"/>
                  <wp:effectExtent l="19050" t="0" r="0" b="0"/>
                  <wp:docPr id="10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442" t="13799" r="7556" b="12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622" w:rsidRPr="00D67DCE" w:rsidTr="00D67DCE">
        <w:tc>
          <w:tcPr>
            <w:tcW w:w="4501" w:type="dxa"/>
          </w:tcPr>
          <w:p w:rsidR="00402EE5" w:rsidRPr="00D67DCE" w:rsidRDefault="00067622" w:rsidP="00D67DCE">
            <w:pPr>
              <w:jc w:val="both"/>
              <w:rPr>
                <w:sz w:val="22"/>
                <w:szCs w:val="28"/>
              </w:rPr>
            </w:pPr>
            <w:r>
              <w:rPr>
                <w:noProof/>
                <w:sz w:val="22"/>
                <w:szCs w:val="28"/>
              </w:rPr>
              <w:drawing>
                <wp:inline distT="0" distB="0" distL="0" distR="0">
                  <wp:extent cx="2545080" cy="1949450"/>
                  <wp:effectExtent l="19050" t="0" r="7620" b="0"/>
                  <wp:docPr id="10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526" t="12891" r="6975" b="5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402EE5" w:rsidRPr="00D67DCE" w:rsidRDefault="00067622" w:rsidP="00D67DCE">
            <w:pPr>
              <w:jc w:val="both"/>
              <w:rPr>
                <w:sz w:val="22"/>
                <w:szCs w:val="28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-1905</wp:posOffset>
                  </wp:positionV>
                  <wp:extent cx="2815590" cy="2016125"/>
                  <wp:effectExtent l="19050" t="0" r="3810" b="0"/>
                  <wp:wrapTight wrapText="bothSides">
                    <wp:wrapPolygon edited="0">
                      <wp:start x="-146" y="0"/>
                      <wp:lineTo x="-146" y="21430"/>
                      <wp:lineTo x="21629" y="21430"/>
                      <wp:lineTo x="21629" y="0"/>
                      <wp:lineTo x="-146" y="0"/>
                    </wp:wrapPolygon>
                  </wp:wrapTight>
                  <wp:docPr id="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445" t="13254" r="8865" b="18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201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B751A" w:rsidRPr="00CF24C7" w:rsidRDefault="001B751A" w:rsidP="001B751A">
      <w:pPr>
        <w:shd w:val="clear" w:color="auto" w:fill="FFFFFF"/>
        <w:ind w:left="450"/>
        <w:jc w:val="both"/>
        <w:rPr>
          <w:i/>
          <w:szCs w:val="28"/>
        </w:rPr>
      </w:pPr>
      <w:r w:rsidRPr="00D67DCE">
        <w:rPr>
          <w:i/>
          <w:szCs w:val="28"/>
          <w:u w:val="single"/>
        </w:rPr>
        <w:t xml:space="preserve">Задание </w:t>
      </w:r>
      <w:r w:rsidR="00047CCF" w:rsidRPr="00D67DCE">
        <w:rPr>
          <w:i/>
          <w:szCs w:val="28"/>
          <w:u w:val="single"/>
        </w:rPr>
        <w:t>2</w:t>
      </w:r>
    </w:p>
    <w:p w:rsidR="001B751A" w:rsidRDefault="001B751A" w:rsidP="001B751A">
      <w:pPr>
        <w:shd w:val="clear" w:color="auto" w:fill="FFFFFF"/>
        <w:ind w:left="450"/>
        <w:jc w:val="both"/>
        <w:rPr>
          <w:color w:val="000000"/>
        </w:rPr>
      </w:pPr>
      <w:r w:rsidRPr="009B0127">
        <w:rPr>
          <w:color w:val="000000"/>
        </w:rPr>
        <w:t>Заполните таблицу "Знаковые модели"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2"/>
        <w:gridCol w:w="5948"/>
      </w:tblGrid>
      <w:tr w:rsidR="001B751A" w:rsidRPr="009B0127" w:rsidTr="00E10BF2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51A" w:rsidRPr="009B0127" w:rsidRDefault="001B751A" w:rsidP="00A06DDF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51A" w:rsidRPr="009B0127" w:rsidRDefault="001B751A" w:rsidP="00A06DDF">
            <w:pPr>
              <w:shd w:val="clear" w:color="auto" w:fill="FFFFFF"/>
              <w:jc w:val="center"/>
              <w:rPr>
                <w:color w:val="000000"/>
              </w:rPr>
            </w:pPr>
            <w:r w:rsidRPr="009B0127">
              <w:rPr>
                <w:iCs/>
                <w:color w:val="000000"/>
              </w:rPr>
              <w:t>Запишите знаковые модели</w:t>
            </w:r>
          </w:p>
        </w:tc>
      </w:tr>
      <w:tr w:rsidR="001B751A" w:rsidRPr="009B0127" w:rsidTr="00E10BF2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51A" w:rsidRPr="009B0127" w:rsidRDefault="001B751A" w:rsidP="00A06DDF">
            <w:pPr>
              <w:shd w:val="clear" w:color="auto" w:fill="FFFFFF"/>
              <w:jc w:val="both"/>
              <w:rPr>
                <w:color w:val="000000"/>
              </w:rPr>
            </w:pPr>
            <w:r w:rsidRPr="009B0127">
              <w:rPr>
                <w:color w:val="000000"/>
              </w:rPr>
              <w:t>Математика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51A" w:rsidRPr="009B0127" w:rsidRDefault="001B751A" w:rsidP="00A06DDF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1B751A" w:rsidRPr="009B0127" w:rsidTr="00E10BF2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51A" w:rsidRPr="009B0127" w:rsidRDefault="001B751A" w:rsidP="00A06DDF">
            <w:pPr>
              <w:shd w:val="clear" w:color="auto" w:fill="FFFFFF"/>
              <w:jc w:val="both"/>
              <w:rPr>
                <w:color w:val="000000"/>
              </w:rPr>
            </w:pPr>
            <w:r w:rsidRPr="009B0127">
              <w:rPr>
                <w:color w:val="000000"/>
              </w:rPr>
              <w:t>Физика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51A" w:rsidRPr="009B0127" w:rsidRDefault="001B751A" w:rsidP="00A06DDF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1B751A" w:rsidRPr="009B0127" w:rsidTr="00E10BF2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51A" w:rsidRPr="009B0127" w:rsidRDefault="001B751A" w:rsidP="00A06DDF">
            <w:pPr>
              <w:shd w:val="clear" w:color="auto" w:fill="FFFFFF"/>
              <w:jc w:val="both"/>
              <w:rPr>
                <w:color w:val="000000"/>
              </w:rPr>
            </w:pPr>
            <w:r w:rsidRPr="009B0127">
              <w:rPr>
                <w:color w:val="000000"/>
              </w:rPr>
              <w:t>Химия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51A" w:rsidRPr="009B0127" w:rsidRDefault="001B751A" w:rsidP="00A06DDF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</w:tbl>
    <w:p w:rsidR="001B751A" w:rsidRDefault="001B751A" w:rsidP="001B751A">
      <w:pPr>
        <w:shd w:val="clear" w:color="auto" w:fill="FFFFFF"/>
        <w:ind w:left="450"/>
        <w:jc w:val="both"/>
        <w:rPr>
          <w:b/>
          <w:szCs w:val="28"/>
        </w:rPr>
      </w:pPr>
    </w:p>
    <w:p w:rsidR="001B751A" w:rsidRDefault="001B751A" w:rsidP="001B751A">
      <w:pPr>
        <w:shd w:val="clear" w:color="auto" w:fill="FFFFFF"/>
        <w:ind w:left="450"/>
        <w:jc w:val="both"/>
        <w:rPr>
          <w:i/>
          <w:szCs w:val="28"/>
        </w:rPr>
      </w:pPr>
      <w:r w:rsidRPr="00D67DCE">
        <w:rPr>
          <w:i/>
          <w:szCs w:val="28"/>
          <w:u w:val="single"/>
        </w:rPr>
        <w:t xml:space="preserve">Задание </w:t>
      </w:r>
      <w:r w:rsidR="00E10BF2" w:rsidRPr="00D67DCE">
        <w:rPr>
          <w:i/>
          <w:szCs w:val="28"/>
          <w:u w:val="single"/>
        </w:rPr>
        <w:t>3</w:t>
      </w:r>
    </w:p>
    <w:p w:rsidR="00261C14" w:rsidRDefault="001B751A" w:rsidP="00E10BF2">
      <w:pPr>
        <w:shd w:val="clear" w:color="auto" w:fill="FFFFFF"/>
        <w:ind w:firstLine="450"/>
        <w:jc w:val="both"/>
        <w:rPr>
          <w:color w:val="000000"/>
        </w:rPr>
      </w:pPr>
      <w:r w:rsidRPr="009B0127">
        <w:rPr>
          <w:color w:val="000000"/>
        </w:rPr>
        <w:t xml:space="preserve">Определите, какие из следующих моделей </w:t>
      </w:r>
      <w:r w:rsidRPr="00E10BF2">
        <w:rPr>
          <w:b/>
          <w:color w:val="000000"/>
        </w:rPr>
        <w:t>материальные</w:t>
      </w:r>
      <w:r w:rsidRPr="009B0127">
        <w:rPr>
          <w:color w:val="000000"/>
        </w:rPr>
        <w:t xml:space="preserve">, а какие </w:t>
      </w:r>
      <w:r w:rsidRPr="00E10BF2">
        <w:rPr>
          <w:b/>
          <w:color w:val="000000"/>
        </w:rPr>
        <w:t>информацио</w:t>
      </w:r>
      <w:r w:rsidRPr="00E10BF2">
        <w:rPr>
          <w:b/>
          <w:color w:val="000000"/>
        </w:rPr>
        <w:t>н</w:t>
      </w:r>
      <w:r w:rsidRPr="00E10BF2">
        <w:rPr>
          <w:b/>
          <w:color w:val="000000"/>
        </w:rPr>
        <w:t>ные</w:t>
      </w:r>
      <w:r w:rsidR="00E10BF2">
        <w:rPr>
          <w:b/>
          <w:color w:val="000000"/>
        </w:rPr>
        <w:t>:</w:t>
      </w:r>
      <w:r w:rsidRPr="009B0127">
        <w:rPr>
          <w:color w:val="000000"/>
        </w:rPr>
        <w:t xml:space="preserve"> </w:t>
      </w:r>
      <w:r w:rsidR="00261C14" w:rsidRPr="009B0127">
        <w:rPr>
          <w:color w:val="000000"/>
        </w:rPr>
        <w:t>макет декораций спектакля</w:t>
      </w:r>
      <w:r w:rsidR="00261C14">
        <w:rPr>
          <w:color w:val="000000"/>
        </w:rPr>
        <w:t xml:space="preserve">;  </w:t>
      </w:r>
      <w:r w:rsidR="00261C14" w:rsidRPr="009B0127">
        <w:rPr>
          <w:color w:val="000000"/>
        </w:rPr>
        <w:t>макет книги или журнала</w:t>
      </w:r>
      <w:r w:rsidR="00261C14">
        <w:rPr>
          <w:color w:val="000000"/>
        </w:rPr>
        <w:t>; глобус;</w:t>
      </w:r>
      <w:r w:rsidR="00261C14" w:rsidRPr="009B0127">
        <w:rPr>
          <w:color w:val="000000"/>
        </w:rPr>
        <w:t xml:space="preserve"> географический атлас</w:t>
      </w:r>
      <w:r w:rsidR="00261C14">
        <w:rPr>
          <w:color w:val="000000"/>
        </w:rPr>
        <w:t xml:space="preserve">; </w:t>
      </w:r>
      <w:r w:rsidR="00261C14" w:rsidRPr="009B0127">
        <w:rPr>
          <w:color w:val="000000"/>
        </w:rPr>
        <w:t>модель строения молекулы газа</w:t>
      </w:r>
      <w:r w:rsidR="00261C14">
        <w:rPr>
          <w:color w:val="000000"/>
        </w:rPr>
        <w:t>;</w:t>
      </w:r>
      <w:r w:rsidR="00261C14" w:rsidRPr="009B0127">
        <w:rPr>
          <w:color w:val="000000"/>
        </w:rPr>
        <w:t xml:space="preserve"> </w:t>
      </w:r>
      <w:r w:rsidR="00261C14" w:rsidRPr="009B0127">
        <w:rPr>
          <w:color w:val="000000"/>
          <w:lang w:val="en-US"/>
        </w:rPr>
        <w:t>CO</w:t>
      </w:r>
      <w:r w:rsidR="00261C14" w:rsidRPr="009B0127">
        <w:rPr>
          <w:color w:val="000000"/>
          <w:vertAlign w:val="subscript"/>
        </w:rPr>
        <w:t>2</w:t>
      </w:r>
      <w:r w:rsidR="00261C14" w:rsidRPr="009B0127">
        <w:rPr>
          <w:color w:val="000000"/>
        </w:rPr>
        <w:t>+2</w:t>
      </w:r>
      <w:proofErr w:type="spellStart"/>
      <w:r w:rsidR="00261C14" w:rsidRPr="009B0127">
        <w:rPr>
          <w:color w:val="000000"/>
          <w:lang w:val="en-US"/>
        </w:rPr>
        <w:t>NaOH</w:t>
      </w:r>
      <w:proofErr w:type="spellEnd"/>
      <w:r w:rsidR="00261C14" w:rsidRPr="009B0127">
        <w:rPr>
          <w:color w:val="000000"/>
        </w:rPr>
        <w:t>=</w:t>
      </w:r>
      <w:r w:rsidR="00261C14" w:rsidRPr="009B0127">
        <w:rPr>
          <w:color w:val="000000"/>
          <w:lang w:val="en-US"/>
        </w:rPr>
        <w:t>Na</w:t>
      </w:r>
      <w:r w:rsidR="00261C14" w:rsidRPr="00E10BF2">
        <w:rPr>
          <w:color w:val="000000"/>
          <w:vertAlign w:val="subscript"/>
        </w:rPr>
        <w:t>2</w:t>
      </w:r>
      <w:r w:rsidR="00261C14" w:rsidRPr="009B0127">
        <w:rPr>
          <w:color w:val="000000"/>
          <w:lang w:val="en-US"/>
        </w:rPr>
        <w:t>CO</w:t>
      </w:r>
      <w:r w:rsidR="00261C14" w:rsidRPr="00E10BF2">
        <w:rPr>
          <w:color w:val="000000"/>
          <w:vertAlign w:val="subscript"/>
        </w:rPr>
        <w:t>3</w:t>
      </w:r>
      <w:r w:rsidR="00261C14" w:rsidRPr="009B0127">
        <w:rPr>
          <w:color w:val="000000"/>
        </w:rPr>
        <w:t>+</w:t>
      </w:r>
      <w:r w:rsidR="00261C14" w:rsidRPr="009B0127">
        <w:rPr>
          <w:color w:val="000000"/>
          <w:lang w:val="en-US"/>
        </w:rPr>
        <w:t>H</w:t>
      </w:r>
      <w:r w:rsidR="00261C14" w:rsidRPr="009B0127">
        <w:rPr>
          <w:color w:val="000000"/>
          <w:vertAlign w:val="subscript"/>
        </w:rPr>
        <w:t>2</w:t>
      </w:r>
      <w:r w:rsidR="00261C14" w:rsidRPr="009B0127">
        <w:rPr>
          <w:color w:val="000000"/>
          <w:lang w:val="en-US"/>
        </w:rPr>
        <w:t>O</w:t>
      </w:r>
      <w:r w:rsidR="00261C14">
        <w:rPr>
          <w:color w:val="000000"/>
        </w:rPr>
        <w:t xml:space="preserve">; </w:t>
      </w:r>
      <w:r w:rsidR="00261C14" w:rsidRPr="009B0127">
        <w:rPr>
          <w:color w:val="000000"/>
        </w:rPr>
        <w:t>генеалогическое дерево семьи Пушкиных</w:t>
      </w:r>
      <w:r w:rsidR="00261C14">
        <w:rPr>
          <w:color w:val="000000"/>
        </w:rPr>
        <w:t>; м</w:t>
      </w:r>
      <w:r w:rsidR="00261C14" w:rsidRPr="009B0127">
        <w:rPr>
          <w:color w:val="000000"/>
        </w:rPr>
        <w:t>акет скелета человека</w:t>
      </w:r>
      <w:r w:rsidR="00261C14">
        <w:rPr>
          <w:color w:val="000000"/>
        </w:rPr>
        <w:t>; р</w:t>
      </w:r>
      <w:r w:rsidR="00261C14" w:rsidRPr="009B0127">
        <w:rPr>
          <w:color w:val="000000"/>
        </w:rPr>
        <w:t>асписание движения поездов</w:t>
      </w:r>
      <w:r w:rsidR="00261C14">
        <w:rPr>
          <w:color w:val="000000"/>
        </w:rPr>
        <w:t>; с</w:t>
      </w:r>
      <w:r w:rsidR="00261C14" w:rsidRPr="009B0127">
        <w:rPr>
          <w:color w:val="000000"/>
        </w:rPr>
        <w:t>хема метрополитена</w:t>
      </w:r>
      <w:r w:rsidR="00261C14">
        <w:rPr>
          <w:color w:val="000000"/>
        </w:rPr>
        <w:t>; о</w:t>
      </w:r>
      <w:r w:rsidR="00261C14" w:rsidRPr="009B0127">
        <w:rPr>
          <w:color w:val="000000"/>
        </w:rPr>
        <w:t>главление книги</w:t>
      </w:r>
      <w:r w:rsidR="00261C14">
        <w:rPr>
          <w:color w:val="000000"/>
        </w:rPr>
        <w:t>; и</w:t>
      </w:r>
      <w:r w:rsidR="00261C14" w:rsidRPr="009B0127">
        <w:rPr>
          <w:color w:val="000000"/>
        </w:rPr>
        <w:t xml:space="preserve">грушка </w:t>
      </w:r>
      <w:r w:rsidR="00261C14">
        <w:rPr>
          <w:color w:val="000000"/>
        </w:rPr>
        <w:t>«</w:t>
      </w:r>
      <w:r w:rsidR="00261C14" w:rsidRPr="009B0127">
        <w:rPr>
          <w:color w:val="000000"/>
        </w:rPr>
        <w:t>паровоз</w:t>
      </w:r>
      <w:r w:rsidR="00261C14">
        <w:rPr>
          <w:color w:val="000000"/>
        </w:rPr>
        <w:t>» (ответ оформите в виде таблицы)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61C14" w:rsidRPr="00D67DCE" w:rsidTr="00D67DCE">
        <w:tc>
          <w:tcPr>
            <w:tcW w:w="4785" w:type="dxa"/>
          </w:tcPr>
          <w:p w:rsidR="00261C14" w:rsidRPr="00D67DCE" w:rsidRDefault="00261C14" w:rsidP="00D67DCE">
            <w:pPr>
              <w:jc w:val="center"/>
              <w:rPr>
                <w:color w:val="000000"/>
              </w:rPr>
            </w:pPr>
            <w:r w:rsidRPr="00D67DCE">
              <w:rPr>
                <w:b/>
                <w:color w:val="000000"/>
              </w:rPr>
              <w:t>материальные</w:t>
            </w:r>
          </w:p>
        </w:tc>
        <w:tc>
          <w:tcPr>
            <w:tcW w:w="4786" w:type="dxa"/>
          </w:tcPr>
          <w:p w:rsidR="00261C14" w:rsidRPr="00D67DCE" w:rsidRDefault="00261C14" w:rsidP="00D67DCE">
            <w:pPr>
              <w:jc w:val="center"/>
              <w:rPr>
                <w:color w:val="000000"/>
              </w:rPr>
            </w:pPr>
            <w:r w:rsidRPr="00D67DCE">
              <w:rPr>
                <w:b/>
                <w:color w:val="000000"/>
              </w:rPr>
              <w:t>информацио</w:t>
            </w:r>
            <w:r w:rsidRPr="00D67DCE">
              <w:rPr>
                <w:b/>
                <w:color w:val="000000"/>
              </w:rPr>
              <w:t>н</w:t>
            </w:r>
            <w:r w:rsidRPr="00D67DCE">
              <w:rPr>
                <w:b/>
                <w:color w:val="000000"/>
              </w:rPr>
              <w:t>ные</w:t>
            </w:r>
          </w:p>
        </w:tc>
      </w:tr>
      <w:tr w:rsidR="00261C14" w:rsidRPr="00D67DCE" w:rsidTr="00D67DCE">
        <w:tc>
          <w:tcPr>
            <w:tcW w:w="4785" w:type="dxa"/>
          </w:tcPr>
          <w:p w:rsidR="00261C14" w:rsidRPr="00D67DCE" w:rsidRDefault="00261C14" w:rsidP="00D67DC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786" w:type="dxa"/>
          </w:tcPr>
          <w:p w:rsidR="00261C14" w:rsidRPr="00D67DCE" w:rsidRDefault="00261C14" w:rsidP="00D67DC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261C14" w:rsidRDefault="00261C14" w:rsidP="00E10BF2">
      <w:pPr>
        <w:shd w:val="clear" w:color="auto" w:fill="FFFFFF"/>
        <w:ind w:firstLine="450"/>
        <w:jc w:val="both"/>
        <w:rPr>
          <w:color w:val="000000"/>
        </w:rPr>
      </w:pPr>
    </w:p>
    <w:p w:rsidR="001B751A" w:rsidRDefault="00E10BF2" w:rsidP="00261C14">
      <w:pPr>
        <w:shd w:val="clear" w:color="auto" w:fill="FFFFFF"/>
        <w:tabs>
          <w:tab w:val="left" w:pos="-4536"/>
        </w:tabs>
        <w:jc w:val="both"/>
        <w:rPr>
          <w:szCs w:val="28"/>
        </w:rPr>
      </w:pPr>
      <w:r>
        <w:rPr>
          <w:color w:val="000000"/>
        </w:rPr>
        <w:tab/>
      </w:r>
      <w:r w:rsidR="001B751A">
        <w:rPr>
          <w:szCs w:val="28"/>
        </w:rPr>
        <w:t>Посмотрите пример моделей объекта «город»</w:t>
      </w:r>
    </w:p>
    <w:p w:rsidR="00261C14" w:rsidRDefault="00261C14" w:rsidP="00261C14">
      <w:pPr>
        <w:shd w:val="clear" w:color="auto" w:fill="FFFFFF"/>
        <w:tabs>
          <w:tab w:val="left" w:pos="-4536"/>
        </w:tabs>
        <w:jc w:val="both"/>
        <w:rPr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4785"/>
      </w:tblGrid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center"/>
              <w:rPr>
                <w:szCs w:val="28"/>
              </w:rPr>
            </w:pPr>
            <w:r w:rsidRPr="0041261F">
              <w:rPr>
                <w:szCs w:val="28"/>
              </w:rPr>
              <w:t>Цель</w:t>
            </w: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center"/>
              <w:rPr>
                <w:szCs w:val="28"/>
              </w:rPr>
            </w:pPr>
            <w:r w:rsidRPr="0041261F">
              <w:rPr>
                <w:szCs w:val="28"/>
              </w:rPr>
              <w:t>Модель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Определение маршрута</w:t>
            </w: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План города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Обзор самых известных мест в городе</w:t>
            </w: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Набор открыток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Общие сведения о городе</w:t>
            </w: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Содержание экскурсии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Сведения о телефонах организаций</w:t>
            </w: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Телефонный справочник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Отражение личного восприятия города</w:t>
            </w: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Художественное произведение (стихи, картины, фильм)</w:t>
            </w:r>
          </w:p>
        </w:tc>
      </w:tr>
    </w:tbl>
    <w:p w:rsidR="001B751A" w:rsidRPr="00F134FE" w:rsidRDefault="001B751A" w:rsidP="001B751A">
      <w:pPr>
        <w:shd w:val="clear" w:color="auto" w:fill="FFFFFF"/>
        <w:ind w:left="450" w:firstLine="270"/>
        <w:jc w:val="both"/>
        <w:rPr>
          <w:szCs w:val="28"/>
        </w:rPr>
      </w:pPr>
    </w:p>
    <w:p w:rsidR="001B751A" w:rsidRPr="00D67DCE" w:rsidRDefault="00E10BF2" w:rsidP="00261C14">
      <w:pPr>
        <w:shd w:val="clear" w:color="auto" w:fill="FFFFFF"/>
        <w:ind w:firstLine="450"/>
        <w:jc w:val="both"/>
        <w:rPr>
          <w:i/>
          <w:szCs w:val="28"/>
          <w:u w:val="single"/>
        </w:rPr>
      </w:pPr>
      <w:r w:rsidRPr="00D67DCE">
        <w:rPr>
          <w:i/>
          <w:szCs w:val="28"/>
          <w:u w:val="single"/>
        </w:rPr>
        <w:lastRenderedPageBreak/>
        <w:t>Задание 4</w:t>
      </w:r>
    </w:p>
    <w:p w:rsidR="001B751A" w:rsidRPr="000148E5" w:rsidRDefault="001B751A" w:rsidP="001B751A">
      <w:pPr>
        <w:shd w:val="clear" w:color="auto" w:fill="FFFFFF"/>
        <w:ind w:left="450" w:firstLine="270"/>
        <w:jc w:val="both"/>
        <w:rPr>
          <w:szCs w:val="28"/>
        </w:rPr>
      </w:pPr>
      <w:r>
        <w:rPr>
          <w:szCs w:val="28"/>
        </w:rPr>
        <w:t>Определите цели создания моделей объекта «школа»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4785"/>
      </w:tblGrid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center"/>
              <w:rPr>
                <w:szCs w:val="28"/>
              </w:rPr>
            </w:pPr>
            <w:r w:rsidRPr="0041261F">
              <w:rPr>
                <w:szCs w:val="28"/>
              </w:rPr>
              <w:t>Цель</w:t>
            </w: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center"/>
              <w:rPr>
                <w:szCs w:val="28"/>
              </w:rPr>
            </w:pPr>
            <w:r w:rsidRPr="0041261F">
              <w:rPr>
                <w:szCs w:val="28"/>
              </w:rPr>
              <w:t>Модель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Сайт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База данных по кадрам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План эвакуации</w:t>
            </w:r>
          </w:p>
        </w:tc>
      </w:tr>
      <w:tr w:rsidR="001B751A" w:rsidRPr="0041261F" w:rsidTr="00261C14">
        <w:tc>
          <w:tcPr>
            <w:tcW w:w="4820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</w:p>
        </w:tc>
        <w:tc>
          <w:tcPr>
            <w:tcW w:w="4785" w:type="dxa"/>
          </w:tcPr>
          <w:p w:rsidR="001B751A" w:rsidRPr="0041261F" w:rsidRDefault="001B751A" w:rsidP="00A06DDF">
            <w:pPr>
              <w:jc w:val="both"/>
              <w:rPr>
                <w:szCs w:val="28"/>
              </w:rPr>
            </w:pPr>
            <w:r w:rsidRPr="0041261F">
              <w:rPr>
                <w:szCs w:val="28"/>
              </w:rPr>
              <w:t>Классный журнал</w:t>
            </w:r>
          </w:p>
        </w:tc>
      </w:tr>
    </w:tbl>
    <w:p w:rsidR="001B751A" w:rsidRDefault="001B751A" w:rsidP="001B751A">
      <w:pPr>
        <w:shd w:val="clear" w:color="auto" w:fill="FFFFFF"/>
        <w:ind w:left="450" w:firstLine="270"/>
        <w:jc w:val="both"/>
        <w:rPr>
          <w:i/>
          <w:szCs w:val="28"/>
        </w:rPr>
      </w:pPr>
    </w:p>
    <w:p w:rsidR="001B751A" w:rsidRDefault="00261C14" w:rsidP="00D67DCE">
      <w:pPr>
        <w:shd w:val="clear" w:color="auto" w:fill="FFFFFF"/>
        <w:jc w:val="center"/>
        <w:rPr>
          <w:b/>
        </w:rPr>
      </w:pPr>
      <w:r w:rsidRPr="00261C14">
        <w:rPr>
          <w:b/>
        </w:rPr>
        <w:t>АСУ различного назначения, примеры их использов</w:t>
      </w:r>
      <w:r w:rsidRPr="00261C14">
        <w:rPr>
          <w:b/>
        </w:rPr>
        <w:t>а</w:t>
      </w:r>
      <w:r>
        <w:rPr>
          <w:b/>
        </w:rPr>
        <w:t>ния</w:t>
      </w:r>
    </w:p>
    <w:p w:rsidR="00D67DCE" w:rsidRPr="00D67DCE" w:rsidRDefault="00D67DCE" w:rsidP="00D67DCE">
      <w:pPr>
        <w:shd w:val="clear" w:color="auto" w:fill="FFFFFF"/>
        <w:ind w:firstLine="720"/>
        <w:jc w:val="center"/>
        <w:rPr>
          <w:i/>
        </w:rPr>
      </w:pPr>
      <w:r w:rsidRPr="00D67DCE">
        <w:rPr>
          <w:i/>
        </w:rPr>
        <w:t>(прочитать, для себя выписать главное)</w:t>
      </w:r>
    </w:p>
    <w:p w:rsidR="00261C14" w:rsidRPr="00261C14" w:rsidRDefault="00261C14" w:rsidP="00261C14">
      <w:pPr>
        <w:pStyle w:val="Default"/>
        <w:ind w:firstLine="360"/>
        <w:jc w:val="both"/>
        <w:rPr>
          <w:rFonts w:ascii="Times New Roman" w:hAnsi="Times New Roman" w:cs="Times New Roman"/>
        </w:rPr>
      </w:pPr>
      <w:proofErr w:type="gramStart"/>
      <w:r w:rsidRPr="00261C14">
        <w:rPr>
          <w:rFonts w:ascii="Times New Roman" w:hAnsi="Times New Roman" w:cs="Times New Roman"/>
          <w:u w:val="single"/>
        </w:rPr>
        <w:t>Информационный процесс</w:t>
      </w:r>
      <w:r w:rsidRPr="00261C14">
        <w:rPr>
          <w:rFonts w:ascii="Times New Roman" w:hAnsi="Times New Roman" w:cs="Times New Roman"/>
        </w:rPr>
        <w:t xml:space="preserve"> </w:t>
      </w:r>
      <w:r w:rsidRPr="00261C14">
        <w:rPr>
          <w:rFonts w:ascii="Times New Roman" w:hAnsi="Times New Roman" w:cs="Times New Roman"/>
          <w:u w:val="single"/>
        </w:rPr>
        <w:t>–</w:t>
      </w:r>
      <w:r w:rsidRPr="00261C14">
        <w:rPr>
          <w:rFonts w:ascii="Times New Roman" w:hAnsi="Times New Roman" w:cs="Times New Roman"/>
        </w:rPr>
        <w:t xml:space="preserve"> процесс получения, создания, сбора, обработки, накопления, хранения, поиска, распространения и использования информации. </w:t>
      </w:r>
      <w:proofErr w:type="gramEnd"/>
    </w:p>
    <w:p w:rsidR="00261C14" w:rsidRDefault="00261C14" w:rsidP="00261C14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261C14">
        <w:rPr>
          <w:rFonts w:ascii="Times New Roman" w:hAnsi="Times New Roman" w:cs="Times New Roman"/>
          <w:u w:val="single"/>
        </w:rPr>
        <w:t>Информационные системы</w:t>
      </w:r>
      <w:r w:rsidRPr="00261C14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r w:rsidRPr="00261C14">
        <w:rPr>
          <w:rFonts w:ascii="Times New Roman" w:hAnsi="Times New Roman" w:cs="Times New Roman"/>
        </w:rPr>
        <w:t xml:space="preserve">системы, в которых происходят информационные процессы. </w:t>
      </w:r>
    </w:p>
    <w:p w:rsidR="00261C14" w:rsidRPr="00261C14" w:rsidRDefault="00261C14" w:rsidP="00261C14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261C14">
        <w:rPr>
          <w:rFonts w:ascii="Times New Roman" w:hAnsi="Times New Roman" w:cs="Times New Roman"/>
        </w:rPr>
        <w:t xml:space="preserve">Если поставляемая информация извлекается из какого-либо процесса (объекта), а выходная применяется для целенаправленного изменения того же самого объекта, то такую информационную систему называют </w:t>
      </w:r>
      <w:r w:rsidRPr="00261C14">
        <w:rPr>
          <w:rFonts w:ascii="Times New Roman" w:hAnsi="Times New Roman" w:cs="Times New Roman"/>
          <w:u w:val="single"/>
        </w:rPr>
        <w:t>системой управления</w:t>
      </w:r>
      <w:r w:rsidRPr="00261C14">
        <w:rPr>
          <w:rFonts w:ascii="Times New Roman" w:hAnsi="Times New Roman" w:cs="Times New Roman"/>
          <w:b/>
          <w:bCs/>
        </w:rPr>
        <w:t xml:space="preserve">. </w:t>
      </w:r>
    </w:p>
    <w:p w:rsidR="00261C14" w:rsidRPr="00261C14" w:rsidRDefault="00261C14" w:rsidP="00261C14">
      <w:pPr>
        <w:pStyle w:val="a3"/>
        <w:spacing w:before="0" w:beforeAutospacing="0" w:after="0" w:afterAutospacing="0"/>
        <w:ind w:firstLine="360"/>
        <w:jc w:val="both"/>
      </w:pPr>
      <w:r w:rsidRPr="00261C14">
        <w:rPr>
          <w:rStyle w:val="a4"/>
          <w:color w:val="000000"/>
        </w:rPr>
        <w:t>Виды систем управления</w:t>
      </w:r>
      <w:r w:rsidRPr="00261C14">
        <w:rPr>
          <w:color w:val="000000"/>
        </w:rPr>
        <w:t>:</w:t>
      </w:r>
    </w:p>
    <w:p w:rsidR="00261C14" w:rsidRPr="00261C14" w:rsidRDefault="00261C14" w:rsidP="00261C14">
      <w:pPr>
        <w:numPr>
          <w:ilvl w:val="0"/>
          <w:numId w:val="4"/>
        </w:numPr>
        <w:jc w:val="both"/>
      </w:pPr>
      <w:r w:rsidRPr="00261C14">
        <w:rPr>
          <w:color w:val="000000"/>
        </w:rPr>
        <w:t>ручные,</w:t>
      </w:r>
    </w:p>
    <w:p w:rsidR="00261C14" w:rsidRPr="00261C14" w:rsidRDefault="00261C14" w:rsidP="00261C14">
      <w:pPr>
        <w:numPr>
          <w:ilvl w:val="0"/>
          <w:numId w:val="4"/>
        </w:numPr>
        <w:jc w:val="both"/>
      </w:pPr>
      <w:r w:rsidRPr="00261C14">
        <w:rPr>
          <w:color w:val="000000"/>
        </w:rPr>
        <w:t>автоматизированные (человеко-машинные),</w:t>
      </w:r>
    </w:p>
    <w:p w:rsidR="00261C14" w:rsidRPr="00261C14" w:rsidRDefault="00261C14" w:rsidP="00261C14">
      <w:pPr>
        <w:numPr>
          <w:ilvl w:val="0"/>
          <w:numId w:val="4"/>
        </w:numPr>
        <w:jc w:val="both"/>
      </w:pPr>
      <w:r w:rsidRPr="00261C14">
        <w:rPr>
          <w:color w:val="000000"/>
        </w:rPr>
        <w:t>автоматические (технические).</w:t>
      </w:r>
    </w:p>
    <w:p w:rsidR="00261C14" w:rsidRPr="00261C14" w:rsidRDefault="00261C14" w:rsidP="00261C14">
      <w:pPr>
        <w:pStyle w:val="a3"/>
        <w:spacing w:before="0" w:beforeAutospacing="0" w:after="0" w:afterAutospacing="0"/>
        <w:ind w:firstLine="360"/>
        <w:jc w:val="both"/>
      </w:pPr>
      <w:r w:rsidRPr="00261C14">
        <w:rPr>
          <w:rStyle w:val="a4"/>
          <w:color w:val="000000"/>
        </w:rPr>
        <w:t>Автоматизированная система управления</w:t>
      </w:r>
      <w:r w:rsidRPr="00261C14">
        <w:rPr>
          <w:color w:val="000000"/>
        </w:rPr>
        <w:t xml:space="preserve"> или АСУ —  комплекс аппаратных и программных средств,  предназначенный для управления различными процессами в рамках технологического процесса,  производства, предприятия.</w:t>
      </w:r>
    </w:p>
    <w:p w:rsidR="00261C14" w:rsidRPr="00261C14" w:rsidRDefault="00261C14" w:rsidP="00261C14">
      <w:pPr>
        <w:pStyle w:val="a3"/>
        <w:spacing w:before="0" w:beforeAutospacing="0" w:after="0" w:afterAutospacing="0"/>
        <w:ind w:firstLine="360"/>
        <w:jc w:val="both"/>
      </w:pPr>
      <w:r w:rsidRPr="00261C14">
        <w:rPr>
          <w:color w:val="000000"/>
        </w:rPr>
        <w:t>АСУ применяются в различных отраслях промышленности,  энергетике, транспорте и т. п.</w:t>
      </w:r>
    </w:p>
    <w:p w:rsidR="00261C14" w:rsidRPr="00261C14" w:rsidRDefault="00261C14" w:rsidP="00261C14">
      <w:pPr>
        <w:pStyle w:val="a3"/>
        <w:spacing w:before="0" w:beforeAutospacing="0" w:after="0" w:afterAutospacing="0"/>
        <w:jc w:val="center"/>
      </w:pPr>
      <w:r w:rsidRPr="00261C14">
        <w:rPr>
          <w:b/>
          <w:bCs/>
        </w:rPr>
        <w:t>Описание некоторых АСУ</w:t>
      </w:r>
    </w:p>
    <w:p w:rsidR="00261C14" w:rsidRDefault="00261C14" w:rsidP="00261C14">
      <w:pPr>
        <w:pStyle w:val="a3"/>
        <w:spacing w:before="0" w:beforeAutospacing="0" w:after="0" w:afterAutospacing="0"/>
        <w:ind w:firstLine="708"/>
        <w:rPr>
          <w:b/>
          <w:bCs/>
        </w:rPr>
      </w:pPr>
      <w:bookmarkStart w:id="0" w:name="1"/>
      <w:bookmarkEnd w:id="0"/>
      <w:r>
        <w:rPr>
          <w:b/>
          <w:bCs/>
        </w:rPr>
        <w:t xml:space="preserve">АСУ услуг </w:t>
      </w:r>
    </w:p>
    <w:p w:rsidR="00261C14" w:rsidRDefault="00261C14" w:rsidP="00261C14">
      <w:pPr>
        <w:pStyle w:val="a3"/>
        <w:spacing w:before="0" w:beforeAutospacing="0" w:after="0" w:afterAutospacing="0"/>
        <w:ind w:firstLine="708"/>
      </w:pPr>
      <w:r>
        <w:t>Особенностью АСУ является возможность учета не только оказанных услуг, но и клиентов, что необходимо во многих современных предприятиях, оказывающих платные услуги: больницах, салонах, клубах... Учет, просмотр и анализ данных может производиться как в разрезе оказываемых услуг, так и по клиентам. Используется план-факт анализ, прогноз загрузки по каждому виду услуг.</w:t>
      </w:r>
    </w:p>
    <w:p w:rsidR="00261C14" w:rsidRDefault="00261C14" w:rsidP="00261C14">
      <w:pPr>
        <w:pStyle w:val="a3"/>
        <w:spacing w:before="0" w:beforeAutospacing="0" w:after="0" w:afterAutospacing="0"/>
        <w:ind w:firstLine="708"/>
      </w:pPr>
      <w:bookmarkStart w:id="1" w:name="2"/>
      <w:bookmarkEnd w:id="1"/>
      <w:r>
        <w:rPr>
          <w:b/>
          <w:bCs/>
        </w:rPr>
        <w:t xml:space="preserve">АСУ </w:t>
      </w:r>
      <w:proofErr w:type="spellStart"/>
      <w:r>
        <w:rPr>
          <w:b/>
          <w:bCs/>
        </w:rPr>
        <w:t>горадминистрации</w:t>
      </w:r>
      <w:proofErr w:type="spellEnd"/>
      <w:r>
        <w:rPr>
          <w:b/>
          <w:bCs/>
        </w:rPr>
        <w:t xml:space="preserve"> </w:t>
      </w:r>
    </w:p>
    <w:p w:rsidR="00261C14" w:rsidRDefault="00261C14" w:rsidP="00261C14">
      <w:pPr>
        <w:pStyle w:val="a3"/>
        <w:spacing w:before="0" w:beforeAutospacing="0" w:after="0" w:afterAutospacing="0"/>
      </w:pPr>
      <w:r>
        <w:t>АРМ администрации</w:t>
      </w:r>
      <w:r>
        <w:br/>
        <w:t>АРМ магазина / рынка</w:t>
      </w:r>
      <w:r>
        <w:br/>
        <w:t>АРМ оптового звена</w:t>
      </w:r>
    </w:p>
    <w:p w:rsidR="00D67DCE" w:rsidRPr="00D67DCE" w:rsidRDefault="00261C14" w:rsidP="00261C14">
      <w:pPr>
        <w:pStyle w:val="a3"/>
        <w:spacing w:before="0" w:beforeAutospacing="0" w:after="0" w:afterAutospacing="0"/>
        <w:rPr>
          <w:i/>
        </w:rPr>
      </w:pPr>
      <w:proofErr w:type="gramStart"/>
      <w:r w:rsidRPr="00D67DCE">
        <w:rPr>
          <w:i/>
        </w:rPr>
        <w:t>(</w:t>
      </w:r>
      <w:r w:rsidR="00D67DCE">
        <w:rPr>
          <w:i/>
        </w:rPr>
        <w:t>примечание:</w:t>
      </w:r>
      <w:proofErr w:type="gramEnd"/>
      <w:r w:rsidR="00D67DCE">
        <w:rPr>
          <w:i/>
        </w:rPr>
        <w:t xml:space="preserve"> </w:t>
      </w:r>
      <w:proofErr w:type="gramStart"/>
      <w:r w:rsidRPr="00D67DCE">
        <w:rPr>
          <w:i/>
        </w:rPr>
        <w:t>АРМ – автоматизированное рабочее место)</w:t>
      </w:r>
      <w:proofErr w:type="gramEnd"/>
    </w:p>
    <w:p w:rsidR="00D67DCE" w:rsidRDefault="00D67DCE" w:rsidP="00D67DCE">
      <w:pPr>
        <w:pStyle w:val="a3"/>
        <w:spacing w:before="0" w:beforeAutospacing="0" w:after="0" w:afterAutospacing="0"/>
        <w:ind w:firstLine="708"/>
      </w:pPr>
      <w:r>
        <w:rPr>
          <w:b/>
          <w:bCs/>
        </w:rPr>
        <w:t>АСУ оптовой торговли</w:t>
      </w:r>
      <w:r>
        <w:br/>
        <w:t xml:space="preserve">АРМ маркетинга </w:t>
      </w:r>
      <w:r>
        <w:br/>
        <w:t xml:space="preserve">АРМ-склад, </w:t>
      </w:r>
    </w:p>
    <w:p w:rsidR="00D67DCE" w:rsidRDefault="00D67DCE" w:rsidP="00D67DCE">
      <w:pPr>
        <w:pStyle w:val="a3"/>
        <w:spacing w:before="0" w:beforeAutospacing="0" w:after="0" w:afterAutospacing="0"/>
      </w:pPr>
      <w:r>
        <w:t>АРМ связи с поставщиками / производителями</w:t>
      </w:r>
      <w:r>
        <w:br/>
        <w:t>АРМ связи с покупателями</w:t>
      </w:r>
      <w:r>
        <w:br/>
        <w:t xml:space="preserve">АРМ корпоративных связей и Интернет </w:t>
      </w:r>
      <w:r>
        <w:br/>
        <w:t>АРМ сопутствующих услуг (транспорт, тара и т.д.)</w:t>
      </w:r>
      <w:r>
        <w:br/>
        <w:t>АРМ кассы</w:t>
      </w:r>
      <w:r>
        <w:br/>
        <w:t>АРМ администрации</w:t>
      </w:r>
      <w:r>
        <w:br/>
        <w:t>АРМ документооборота</w:t>
      </w:r>
      <w:r>
        <w:br/>
        <w:t xml:space="preserve">(БД электронных документов, текстов, изображений, аудиозаписей, </w:t>
      </w:r>
      <w:r>
        <w:br/>
        <w:t>принятых решений, истории документооборота)</w:t>
      </w:r>
    </w:p>
    <w:p w:rsidR="00D67DCE" w:rsidRDefault="00D67DCE" w:rsidP="00D67DCE">
      <w:pPr>
        <w:pStyle w:val="a3"/>
        <w:spacing w:before="0" w:beforeAutospacing="0" w:after="0" w:afterAutospacing="0"/>
        <w:ind w:firstLine="708"/>
        <w:rPr>
          <w:b/>
          <w:bCs/>
        </w:rPr>
      </w:pPr>
      <w:r>
        <w:rPr>
          <w:b/>
          <w:bCs/>
        </w:rPr>
        <w:t xml:space="preserve">АСУ транспортного предприятия </w:t>
      </w:r>
    </w:p>
    <w:p w:rsidR="00D67DCE" w:rsidRDefault="00D67DCE" w:rsidP="00D67DCE">
      <w:pPr>
        <w:pStyle w:val="a3"/>
        <w:spacing w:before="0" w:beforeAutospacing="0" w:after="0" w:afterAutospacing="0"/>
        <w:ind w:firstLine="708"/>
        <w:jc w:val="both"/>
      </w:pPr>
      <w:proofErr w:type="gramStart"/>
      <w:r>
        <w:t xml:space="preserve">Основные функции: управление автопарком (экономическое, организационное, </w:t>
      </w:r>
      <w:r>
        <w:br/>
        <w:t>техническое), управление техническим обслуживанием (регламент, исполнение),</w:t>
      </w:r>
      <w:r>
        <w:br/>
        <w:t>распределение парка (план-прогноз, история), управление перевозками (регламент, план-прогноз, история), управление пассажиропотоками (регламент, заказ билетов, исполнение), управление персоналом.</w:t>
      </w:r>
      <w:proofErr w:type="gramEnd"/>
    </w:p>
    <w:p w:rsidR="00D67DCE" w:rsidRDefault="00D67DCE" w:rsidP="00D67DCE">
      <w:pPr>
        <w:pStyle w:val="a3"/>
        <w:spacing w:before="0" w:beforeAutospacing="0" w:after="0" w:afterAutospacing="0"/>
        <w:ind w:firstLine="708"/>
        <w:jc w:val="both"/>
      </w:pPr>
      <w:r>
        <w:t xml:space="preserve">Задача оперативного управления перевозками решается в реальном масштабе </w:t>
      </w:r>
      <w:r>
        <w:br/>
        <w:t>времени с учетом данных о местоположении и загрузке транспорта, наличия</w:t>
      </w:r>
      <w:r>
        <w:br/>
        <w:t xml:space="preserve">резерва техники и персонала. </w:t>
      </w:r>
    </w:p>
    <w:p w:rsidR="00D67DCE" w:rsidRDefault="00D67DCE" w:rsidP="00D67DCE">
      <w:pPr>
        <w:pStyle w:val="a3"/>
        <w:spacing w:before="0" w:beforeAutospacing="0" w:after="0" w:afterAutospacing="0"/>
        <w:ind w:left="708"/>
      </w:pPr>
    </w:p>
    <w:p w:rsidR="00D67DCE" w:rsidRDefault="00261C14" w:rsidP="00D67DCE">
      <w:pPr>
        <w:pStyle w:val="a3"/>
        <w:spacing w:before="0" w:beforeAutospacing="0" w:after="0" w:afterAutospacing="0"/>
        <w:ind w:left="708"/>
      </w:pPr>
      <w:r w:rsidRPr="00D67DCE">
        <w:rPr>
          <w:b/>
          <w:i/>
        </w:rPr>
        <w:t>Цели АСУ</w:t>
      </w:r>
      <w:r>
        <w:t>:</w:t>
      </w:r>
    </w:p>
    <w:p w:rsidR="00D67DCE" w:rsidRDefault="00261C14" w:rsidP="00D67DCE">
      <w:pPr>
        <w:pStyle w:val="a3"/>
        <w:spacing w:before="0" w:beforeAutospacing="0" w:after="0" w:afterAutospacing="0"/>
        <w:jc w:val="both"/>
      </w:pPr>
      <w:r>
        <w:t>-</w:t>
      </w:r>
      <w:r w:rsidR="00D67DCE">
        <w:t xml:space="preserve"> </w:t>
      </w:r>
      <w:r>
        <w:t>ускорение и упрощение функциональных, информационных,</w:t>
      </w:r>
      <w:r w:rsidR="00D67DCE">
        <w:t xml:space="preserve"> </w:t>
      </w:r>
      <w:r>
        <w:t>документальных, материальных связей между подразделениями, предприятиями и т.д.,</w:t>
      </w:r>
    </w:p>
    <w:p w:rsidR="00D67DCE" w:rsidRDefault="00261C14" w:rsidP="00D67DCE">
      <w:pPr>
        <w:pStyle w:val="a3"/>
        <w:spacing w:before="0" w:beforeAutospacing="0" w:after="0" w:afterAutospacing="0"/>
        <w:jc w:val="both"/>
      </w:pPr>
      <w:r>
        <w:t>-</w:t>
      </w:r>
      <w:r w:rsidR="00D67DCE">
        <w:t xml:space="preserve"> </w:t>
      </w:r>
      <w:r>
        <w:t>повышение оперативной наблюдаемости и управляемости</w:t>
      </w:r>
      <w:r w:rsidR="00D67DCE">
        <w:t xml:space="preserve"> </w:t>
      </w:r>
      <w:r>
        <w:t>производственно-потребительским комплексом города,</w:t>
      </w:r>
    </w:p>
    <w:p w:rsidR="00D67DCE" w:rsidRDefault="00261C14" w:rsidP="00D67DCE">
      <w:pPr>
        <w:pStyle w:val="a3"/>
        <w:spacing w:before="0" w:beforeAutospacing="0" w:after="0" w:afterAutospacing="0"/>
        <w:jc w:val="both"/>
      </w:pPr>
      <w:r>
        <w:t>-</w:t>
      </w:r>
      <w:r w:rsidR="00D67DCE">
        <w:t xml:space="preserve"> </w:t>
      </w:r>
      <w:r>
        <w:t>обеспечение стыковки подсистем АСУ для предотвращения дублирования операций, функций, информационных потоков,</w:t>
      </w:r>
    </w:p>
    <w:p w:rsidR="00D67DCE" w:rsidRDefault="00261C14" w:rsidP="00D67DCE">
      <w:pPr>
        <w:pStyle w:val="a3"/>
        <w:spacing w:before="0" w:beforeAutospacing="0" w:after="0" w:afterAutospacing="0"/>
        <w:jc w:val="both"/>
      </w:pPr>
      <w:r>
        <w:t>-</w:t>
      </w:r>
      <w:r w:rsidR="00D67DCE">
        <w:t xml:space="preserve"> </w:t>
      </w:r>
      <w:r>
        <w:t>облегчение управления для администрации города,</w:t>
      </w:r>
    </w:p>
    <w:p w:rsidR="00D67DCE" w:rsidRDefault="00261C14" w:rsidP="00D67DCE">
      <w:pPr>
        <w:pStyle w:val="a3"/>
        <w:spacing w:before="0" w:beforeAutospacing="0" w:after="0" w:afterAutospacing="0"/>
        <w:jc w:val="both"/>
      </w:pPr>
      <w:r>
        <w:t>-</w:t>
      </w:r>
      <w:r w:rsidR="00D67DCE">
        <w:t xml:space="preserve"> </w:t>
      </w:r>
      <w:r>
        <w:t>упрощение взаимодействия администрации города, руководителей предприятий, предпринимателей,</w:t>
      </w:r>
      <w:r>
        <w:br/>
        <w:t>-</w:t>
      </w:r>
      <w:r w:rsidR="00D67DCE">
        <w:t xml:space="preserve"> </w:t>
      </w:r>
      <w:r>
        <w:t>облегчение жителям города в ориентировке и деятельности в социально-потребительской сфере.</w:t>
      </w:r>
    </w:p>
    <w:p w:rsidR="00261C14" w:rsidRDefault="00261C14" w:rsidP="00D67DCE">
      <w:pPr>
        <w:pStyle w:val="a3"/>
        <w:spacing w:before="0" w:beforeAutospacing="0" w:after="0" w:afterAutospacing="0"/>
      </w:pPr>
      <w:r>
        <w:br/>
      </w:r>
      <w:bookmarkStart w:id="2" w:name="3"/>
      <w:bookmarkEnd w:id="2"/>
    </w:p>
    <w:sectPr w:rsidR="00261C14" w:rsidSect="0099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73F21"/>
    <w:multiLevelType w:val="hybridMultilevel"/>
    <w:tmpl w:val="3CBEC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78D2E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301E53F4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FA3D43"/>
    <w:multiLevelType w:val="hybridMultilevel"/>
    <w:tmpl w:val="DB7CDB00"/>
    <w:lvl w:ilvl="0" w:tplc="E9AAC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EE333D"/>
    <w:multiLevelType w:val="hybridMultilevel"/>
    <w:tmpl w:val="42F2D11A"/>
    <w:lvl w:ilvl="0" w:tplc="FB78D2E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Verdana" w:hAnsi="Verdana" w:hint="default"/>
      </w:rPr>
    </w:lvl>
    <w:lvl w:ilvl="1" w:tplc="C3F6349C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D9D3912"/>
    <w:multiLevelType w:val="hybridMultilevel"/>
    <w:tmpl w:val="92F8CF6A"/>
    <w:lvl w:ilvl="0" w:tplc="E9AAC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78D2E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DD05F7"/>
    <w:multiLevelType w:val="hybridMultilevel"/>
    <w:tmpl w:val="07D83D8C"/>
    <w:lvl w:ilvl="0" w:tplc="E9AAC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8E3F5C"/>
    <w:multiLevelType w:val="hybridMultilevel"/>
    <w:tmpl w:val="D4820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B78EB"/>
    <w:multiLevelType w:val="hybridMultilevel"/>
    <w:tmpl w:val="D9589AB0"/>
    <w:lvl w:ilvl="0" w:tplc="FB78D2E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484C10E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946B2A"/>
    <w:multiLevelType w:val="hybridMultilevel"/>
    <w:tmpl w:val="0102F602"/>
    <w:lvl w:ilvl="0" w:tplc="FB78D2E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E05F9E"/>
    <w:multiLevelType w:val="multilevel"/>
    <w:tmpl w:val="E36C5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822103"/>
    <w:multiLevelType w:val="singleLevel"/>
    <w:tmpl w:val="3CD879C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>
    <w:nsid w:val="5AD15212"/>
    <w:multiLevelType w:val="multilevel"/>
    <w:tmpl w:val="6B5C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F0077F"/>
    <w:multiLevelType w:val="multilevel"/>
    <w:tmpl w:val="63DED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E20279"/>
    <w:multiLevelType w:val="hybridMultilevel"/>
    <w:tmpl w:val="224647CC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10"/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4"/>
  </w:num>
  <w:num w:numId="10">
    <w:abstractNumId w:val="1"/>
  </w:num>
  <w:num w:numId="11">
    <w:abstractNumId w:val="3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B751A"/>
    <w:rsid w:val="00047CCF"/>
    <w:rsid w:val="00067622"/>
    <w:rsid w:val="001B751A"/>
    <w:rsid w:val="001C353D"/>
    <w:rsid w:val="00261C14"/>
    <w:rsid w:val="002F5E31"/>
    <w:rsid w:val="00324815"/>
    <w:rsid w:val="003453A1"/>
    <w:rsid w:val="00402EE5"/>
    <w:rsid w:val="007A721B"/>
    <w:rsid w:val="009964BB"/>
    <w:rsid w:val="00BC3606"/>
    <w:rsid w:val="00D67DCE"/>
    <w:rsid w:val="00E10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2" type="connector" idref="#_x0000_s1033"/>
        <o:r id="V:Rule4" type="connector" idref="#_x0000_s1034"/>
        <o:r id="V:Rule6" type="connector" idref="#_x0000_s1035"/>
        <o:r id="V:Rule8" type="connector" idref="#_x0000_s1036"/>
        <o:r id="V:Rule10" type="connector" idref="#_x0000_s1037"/>
        <o:r id="V:Rule12" type="connector" idref="#_x0000_s1038"/>
        <o:r id="V:Rule13" type="connector" idref="#_x0000_s1042"/>
        <o:r id="V:Rule14" type="connector" idref="#_x0000_s1043"/>
        <o:r id="V:Rule16" type="connector" idref="#_x0000_s1047"/>
        <o:r id="V:Rule18" type="connector" idref="#_x0000_s1048"/>
        <o:r id="V:Rule20" type="connector" idref="#_x0000_s1053"/>
        <o:r id="V:Rule22" type="connector" idref="#_x0000_s1054"/>
        <o:r id="V:Rule24" type="connector" idref="#_x0000_s1055"/>
        <o:r id="V:Rule26" type="connector" idref="#_x0000_s1056"/>
        <o:r id="V:Rule28" type="connector" idref="#_x0000_s1061"/>
        <o:r id="V:Rule30" type="connector" idref="#_x0000_s1062"/>
        <o:r id="V:Rule32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1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51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B751A"/>
    <w:rPr>
      <w:b/>
      <w:bCs/>
    </w:rPr>
  </w:style>
  <w:style w:type="character" w:styleId="a5">
    <w:name w:val="Emphasis"/>
    <w:basedOn w:val="a0"/>
    <w:uiPriority w:val="20"/>
    <w:qFormat/>
    <w:rsid w:val="001B751A"/>
    <w:rPr>
      <w:i/>
      <w:iCs/>
    </w:rPr>
  </w:style>
  <w:style w:type="paragraph" w:customStyle="1" w:styleId="p1">
    <w:name w:val="p1"/>
    <w:basedOn w:val="a"/>
    <w:rsid w:val="001B751A"/>
    <w:pPr>
      <w:spacing w:before="100" w:beforeAutospacing="1" w:after="100" w:afterAutospacing="1"/>
    </w:pPr>
  </w:style>
  <w:style w:type="paragraph" w:customStyle="1" w:styleId="markerul">
    <w:name w:val="marker_ul"/>
    <w:basedOn w:val="a"/>
    <w:rsid w:val="001B751A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1B751A"/>
    <w:pPr>
      <w:ind w:left="720"/>
      <w:contextualSpacing/>
    </w:pPr>
  </w:style>
  <w:style w:type="character" w:styleId="a7">
    <w:name w:val="Hyperlink"/>
    <w:uiPriority w:val="99"/>
    <w:semiHidden/>
    <w:unhideWhenUsed/>
    <w:rsid w:val="001B751A"/>
    <w:rPr>
      <w:color w:val="0000FF"/>
      <w:u w:val="single"/>
    </w:rPr>
  </w:style>
  <w:style w:type="paragraph" w:customStyle="1" w:styleId="Default">
    <w:name w:val="Default"/>
    <w:rsid w:val="001B75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a8">
    <w:name w:val="FollowedHyperlink"/>
    <w:basedOn w:val="a0"/>
    <w:uiPriority w:val="99"/>
    <w:semiHidden/>
    <w:unhideWhenUsed/>
    <w:rsid w:val="001B751A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B75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751A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E10B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hyperlink" Target="mailto:yun707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2020-10-20T08:31:00Z</dcterms:created>
  <dcterms:modified xsi:type="dcterms:W3CDTF">2020-10-20T08:31:00Z</dcterms:modified>
</cp:coreProperties>
</file>