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13" w:rsidRPr="00361B13" w:rsidRDefault="00361B13" w:rsidP="00361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61B13">
        <w:rPr>
          <w:rFonts w:ascii="Times New Roman" w:hAnsi="Times New Roman"/>
          <w:b/>
          <w:sz w:val="24"/>
          <w:szCs w:val="24"/>
          <w:lang w:eastAsia="ru-RU"/>
        </w:rPr>
        <w:t>20.10.20</w:t>
      </w:r>
    </w:p>
    <w:p w:rsidR="00361B13" w:rsidRPr="00361B13" w:rsidRDefault="00361B13" w:rsidP="00C91E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61B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Уважаемые студенты группы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361B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11.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361B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егодня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уроке вы изучаете нов</w:t>
      </w:r>
      <w:r w:rsidR="00C91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ую тему (предварительно повторите тему прошлого занятия, обратите внимание на физические величины, их обозначение и единицы измерения).</w:t>
      </w:r>
      <w:r w:rsidRPr="00361B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Вам необходимо внимательно изучить опорный конспект по теме, </w:t>
      </w:r>
      <w:r w:rsidR="00C91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его законспектировать и решить задачи. </w:t>
      </w:r>
    </w:p>
    <w:p w:rsidR="00361B13" w:rsidRPr="006E3C8B" w:rsidRDefault="00361B13" w:rsidP="00361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 xml:space="preserve">Отчет о выполненной работе отправьте по электронной почте на </w:t>
      </w:r>
      <w:hyperlink r:id="rId5" w:history="1">
        <w:r w:rsidRPr="006E3C8B">
          <w:rPr>
            <w:rStyle w:val="a4"/>
            <w:rFonts w:ascii="Times New Roman" w:hAnsi="Times New Roman"/>
            <w:sz w:val="24"/>
            <w:szCs w:val="24"/>
            <w:lang w:val="en-US"/>
          </w:rPr>
          <w:t>yun</w:t>
        </w:r>
        <w:r w:rsidRPr="006E3C8B">
          <w:rPr>
            <w:rStyle w:val="a4"/>
            <w:rFonts w:ascii="Times New Roman" w:hAnsi="Times New Roman"/>
            <w:sz w:val="24"/>
            <w:szCs w:val="24"/>
          </w:rPr>
          <w:t>707@</w:t>
        </w:r>
        <w:r w:rsidRPr="006E3C8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6E3C8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E3C8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E3C8B">
        <w:rPr>
          <w:rFonts w:ascii="Times New Roman" w:hAnsi="Times New Roman"/>
          <w:sz w:val="24"/>
          <w:szCs w:val="24"/>
        </w:rPr>
        <w:t>. При отправлении выполненного задания укажите ФАМИЛИЮ И ГРУППУ, в Теме НАИМЕНОВАНИЕ ДИСЦИПЛИН</w:t>
      </w:r>
      <w:r>
        <w:rPr>
          <w:rFonts w:ascii="Times New Roman" w:hAnsi="Times New Roman"/>
          <w:sz w:val="24"/>
          <w:szCs w:val="24"/>
        </w:rPr>
        <w:t>Ы и НАЗВАНИЕ ВЫПОЛНЕННОЙ РАБОТЫ (</w:t>
      </w:r>
      <w:r w:rsidRPr="00FB211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Сегодня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на проверку </w:t>
      </w:r>
      <w:r w:rsidRPr="00FB2112">
        <w:rPr>
          <w:rFonts w:ascii="Times New Roman" w:hAnsi="Times New Roman"/>
          <w:b/>
          <w:color w:val="FF0000"/>
          <w:sz w:val="24"/>
          <w:szCs w:val="24"/>
          <w:u w:val="single"/>
        </w:rPr>
        <w:t>сдаем</w:t>
      </w:r>
      <w:r w:rsidR="00C91E5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краткий конспект и решенные задачи</w:t>
      </w:r>
      <w:r>
        <w:rPr>
          <w:rFonts w:ascii="Times New Roman" w:hAnsi="Times New Roman"/>
          <w:sz w:val="24"/>
          <w:szCs w:val="24"/>
        </w:rPr>
        <w:t>)</w:t>
      </w:r>
    </w:p>
    <w:p w:rsidR="00E74426" w:rsidRPr="00C91E52" w:rsidRDefault="00C91E52" w:rsidP="00C91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1E52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="00E74426" w:rsidRPr="00C91E52">
        <w:rPr>
          <w:rFonts w:ascii="Times New Roman" w:hAnsi="Times New Roman"/>
          <w:b/>
          <w:sz w:val="24"/>
          <w:szCs w:val="24"/>
          <w:lang w:eastAsia="ru-RU"/>
        </w:rPr>
        <w:t>Уравнение состояния идеального газа. Молярная газовая постоянная. Газовые законы.</w:t>
      </w:r>
    </w:p>
    <w:p w:rsidR="00361B13" w:rsidRDefault="00361B13" w:rsidP="00361B13">
      <w:pPr>
        <w:pStyle w:val="a3"/>
        <w:spacing w:before="0" w:beforeAutospacing="0" w:after="0" w:afterAutospacing="0"/>
        <w:ind w:firstLine="708"/>
      </w:pPr>
      <w:r>
        <w:rPr>
          <w:b/>
          <w:bCs/>
        </w:rPr>
        <w:t>Основная и дополнительная литература по теме урока</w:t>
      </w:r>
      <w:r>
        <w:t>:</w:t>
      </w:r>
    </w:p>
    <w:p w:rsidR="00361B13" w:rsidRDefault="00361B13" w:rsidP="00C91E5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t>Мякишев</w:t>
      </w:r>
      <w:proofErr w:type="spellEnd"/>
      <w:r>
        <w:t xml:space="preserve"> Г.Я., </w:t>
      </w:r>
      <w:proofErr w:type="spellStart"/>
      <w:r>
        <w:t>Буховцев</w:t>
      </w:r>
      <w:proofErr w:type="spellEnd"/>
      <w:r>
        <w:t xml:space="preserve"> Б.Б., Сотский Н.Н. Физика. 10 класс. Учебник для общеобразовательных организаций М.: Просвещение, 2017. – С. 209 – 218.</w:t>
      </w:r>
    </w:p>
    <w:p w:rsidR="00361B13" w:rsidRDefault="00361B13" w:rsidP="00C91E5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t>Рымкевич</w:t>
      </w:r>
      <w:proofErr w:type="spellEnd"/>
      <w:r>
        <w:t xml:space="preserve"> А.П. Сборник задач по физике. 10-11 класс. - М.: Дрофа, 2009.</w:t>
      </w:r>
    </w:p>
    <w:p w:rsidR="00361B13" w:rsidRDefault="00361B13" w:rsidP="00C91E52">
      <w:pPr>
        <w:pStyle w:val="a3"/>
        <w:spacing w:before="0" w:beforeAutospacing="0" w:after="0" w:afterAutospacing="0"/>
        <w:ind w:firstLine="360"/>
        <w:jc w:val="both"/>
      </w:pPr>
      <w:r>
        <w:rPr>
          <w:b/>
          <w:bCs/>
        </w:rPr>
        <w:t>Открытые электронные ресурсы по теме урока:</w:t>
      </w:r>
    </w:p>
    <w:p w:rsidR="00361B13" w:rsidRDefault="00361B13" w:rsidP="00361B13">
      <w:pPr>
        <w:pStyle w:val="a3"/>
        <w:spacing w:before="0" w:beforeAutospacing="0" w:after="0" w:afterAutospacing="0"/>
      </w:pPr>
      <w:hyperlink r:id="rId6" w:history="1">
        <w:r>
          <w:rPr>
            <w:rStyle w:val="a4"/>
          </w:rPr>
          <w:t>http://kvant.mccme.ru/1983/10/fizicheskij_smysl_universalnoj.htm</w:t>
        </w:r>
      </w:hyperlink>
      <w:r>
        <w:t xml:space="preserve"> </w:t>
      </w:r>
    </w:p>
    <w:p w:rsidR="00361B13" w:rsidRDefault="00361B13" w:rsidP="00361B13">
      <w:pPr>
        <w:pStyle w:val="a3"/>
        <w:spacing w:before="0" w:beforeAutospacing="0" w:after="0" w:afterAutospacing="0"/>
      </w:pPr>
      <w:hyperlink r:id="rId7" w:history="1">
        <w:r>
          <w:rPr>
            <w:rStyle w:val="a4"/>
          </w:rPr>
          <w:t>http://kvant.mccme.ru/1990/08/temperatura_teplota_termometr.htm</w:t>
        </w:r>
      </w:hyperlink>
      <w:r>
        <w:t xml:space="preserve"> </w:t>
      </w:r>
    </w:p>
    <w:p w:rsidR="00E74426" w:rsidRDefault="00C91E52" w:rsidP="00E74426">
      <w:pPr>
        <w:pStyle w:val="a3"/>
        <w:spacing w:before="0" w:beforeAutospacing="0" w:after="0" w:afterAutospacing="0"/>
        <w:ind w:firstLine="708"/>
      </w:pPr>
      <w:r>
        <w:rPr>
          <w:b/>
          <w:bCs/>
        </w:rPr>
        <w:t xml:space="preserve">Опорный конспект. </w:t>
      </w:r>
      <w:r w:rsidR="00E74426">
        <w:rPr>
          <w:b/>
          <w:bCs/>
        </w:rPr>
        <w:t>Теоретический материал для самостоятельного изучения</w:t>
      </w:r>
      <w:r w:rsidR="00336845">
        <w:rPr>
          <w:b/>
          <w:bCs/>
        </w:rPr>
        <w:t xml:space="preserve"> (запишите в тетрадь)</w:t>
      </w:r>
    </w:p>
    <w:p w:rsidR="00361B13" w:rsidRDefault="00361B13" w:rsidP="00361B13">
      <w:pPr>
        <w:pStyle w:val="a3"/>
        <w:spacing w:before="0" w:beforeAutospacing="0" w:after="0" w:afterAutospacing="0"/>
        <w:ind w:firstLine="708"/>
      </w:pPr>
      <w:r>
        <w:t xml:space="preserve">Уравнение, связывающее три макроскопических параметра давление, объём и температура, называют </w:t>
      </w:r>
      <w:r>
        <w:rPr>
          <w:b/>
          <w:bCs/>
        </w:rPr>
        <w:t>уравнением состояния идеального газа.</w:t>
      </w:r>
    </w:p>
    <w:p w:rsidR="00E74426" w:rsidRDefault="00E74426" w:rsidP="00E74426">
      <w:pPr>
        <w:pStyle w:val="a3"/>
        <w:spacing w:before="0" w:beforeAutospacing="0" w:after="0" w:afterAutospacing="0"/>
        <w:ind w:firstLine="708"/>
      </w:pPr>
      <w:r>
        <w:rPr>
          <w:b/>
          <w:bCs/>
        </w:rPr>
        <w:t xml:space="preserve">Уравнение </w:t>
      </w:r>
      <w:proofErr w:type="spellStart"/>
      <w:r>
        <w:rPr>
          <w:b/>
          <w:bCs/>
        </w:rPr>
        <w:t>Клапейрона</w:t>
      </w:r>
      <w:proofErr w:type="spellEnd"/>
      <w:r>
        <w:rPr>
          <w:b/>
          <w:bCs/>
        </w:rPr>
        <w:t xml:space="preserve"> </w:t>
      </w:r>
      <w:r>
        <w:t xml:space="preserve">при </w:t>
      </w:r>
      <w:proofErr w:type="spellStart"/>
      <w:r>
        <w:rPr>
          <w:rStyle w:val="a5"/>
        </w:rPr>
        <w:t>m</w:t>
      </w:r>
      <w:proofErr w:type="spellEnd"/>
      <w:r>
        <w:t xml:space="preserve"> = </w:t>
      </w:r>
      <w:proofErr w:type="spellStart"/>
      <w:r>
        <w:rPr>
          <w:rStyle w:val="a5"/>
        </w:rPr>
        <w:t>const</w:t>
      </w:r>
      <w:proofErr w:type="spellEnd"/>
      <w:r>
        <w:t>: отношение произведения давления и объёма к температуре есть величина постоянная для постоянной массы газа:</w:t>
      </w:r>
    </w:p>
    <w:p w:rsidR="00C91E52" w:rsidRPr="00361B13" w:rsidRDefault="005A3315" w:rsidP="00E74426">
      <w:pPr>
        <w:spacing w:after="0" w:line="240" w:lineRule="auto"/>
        <w:jc w:val="center"/>
        <w:rPr>
          <w:rStyle w:val="a5"/>
          <w:lang w:val="en-US"/>
        </w:rPr>
      </w:pPr>
      <m:oMath>
        <m:f>
          <m:fPr>
            <m:ctrlPr>
              <w:rPr>
                <w:rFonts w:ascii="Cambria Math" w:hAnsi="Times New Roman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pV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den>
        </m:f>
      </m:oMath>
      <w:r w:rsidR="00E74426" w:rsidRPr="00336845">
        <w:rPr>
          <w:rFonts w:ascii="Times New Roman" w:hAnsi="Times New Roman"/>
          <w:b/>
          <w:lang w:val="en-US"/>
        </w:rPr>
        <w:t xml:space="preserve"> = </w:t>
      </w:r>
      <w:r w:rsidR="00E74426" w:rsidRPr="00336845">
        <w:rPr>
          <w:rStyle w:val="a5"/>
          <w:rFonts w:ascii="Times New Roman" w:hAnsi="Times New Roman"/>
          <w:b/>
          <w:lang w:val="en-US"/>
        </w:rPr>
        <w:t>const</w:t>
      </w:r>
      <w:r w:rsidR="00361B13" w:rsidRPr="00336845">
        <w:rPr>
          <w:rStyle w:val="a5"/>
          <w:rFonts w:ascii="Times New Roman" w:hAnsi="Times New Roman"/>
          <w:b/>
          <w:lang w:val="en-US"/>
        </w:rPr>
        <w:t xml:space="preserve">, </w:t>
      </w:r>
      <w:r w:rsidR="00361B13" w:rsidRPr="00336845">
        <w:rPr>
          <w:rStyle w:val="a5"/>
          <w:rFonts w:ascii="Times New Roman" w:hAnsi="Times New Roman"/>
          <w:b/>
        </w:rPr>
        <w:t>т</w:t>
      </w:r>
      <w:r w:rsidR="00361B13" w:rsidRPr="00336845">
        <w:rPr>
          <w:rStyle w:val="a5"/>
          <w:rFonts w:ascii="Times New Roman" w:hAnsi="Times New Roman"/>
          <w:b/>
          <w:lang w:val="en-US"/>
        </w:rPr>
        <w:t>.</w:t>
      </w:r>
      <w:r w:rsidR="00361B13" w:rsidRPr="00336845">
        <w:rPr>
          <w:rStyle w:val="a5"/>
          <w:rFonts w:ascii="Times New Roman" w:hAnsi="Times New Roman"/>
          <w:b/>
        </w:rPr>
        <w:t>е</w:t>
      </w:r>
      <w:r w:rsidR="00361B13" w:rsidRPr="00336845">
        <w:rPr>
          <w:rStyle w:val="a5"/>
          <w:rFonts w:ascii="Times New Roman" w:hAnsi="Times New Roman"/>
          <w:b/>
          <w:lang w:val="en-US"/>
        </w:rPr>
        <w:t xml:space="preserve">.   </w:t>
      </w:r>
      <m:oMath>
        <m:f>
          <m:fPr>
            <m:ctrlPr>
              <w:rPr>
                <w:rFonts w:ascii="Cambria Math" w:hAnsi="Times New Roman"/>
                <w:b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b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/>
                    <w:b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b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lang w:val="en-US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Times New Roman"/>
            <w:lang w:val="en-US"/>
          </w:rPr>
          <m:t xml:space="preserve">= </m:t>
        </m:r>
        <m:f>
          <m:fPr>
            <m:ctrlPr>
              <w:rPr>
                <w:rFonts w:ascii="Cambria Math" w:hAnsi="Times New Roman"/>
                <w:b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b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/>
                    <w:b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b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lang w:val="en-US"/>
                  </w:rPr>
                  <m:t>2</m:t>
                </m:r>
              </m:sub>
            </m:sSub>
          </m:den>
        </m:f>
      </m:oMath>
      <w:r w:rsidR="00336845">
        <w:rPr>
          <w:rStyle w:val="a5"/>
          <w:lang w:val="en-US"/>
        </w:rPr>
        <w:t xml:space="preserve">     (1)</w:t>
      </w:r>
    </w:p>
    <w:p w:rsidR="00E74426" w:rsidRDefault="00E74426" w:rsidP="00E74426">
      <w:pPr>
        <w:pStyle w:val="a3"/>
        <w:spacing w:before="0" w:beforeAutospacing="0" w:after="0" w:afterAutospacing="0"/>
        <w:ind w:firstLine="708"/>
      </w:pPr>
      <w:r>
        <w:t>Если изменяется какой-либо макроскопический параметр газа постоянной массы, то два других параметра изменятся таким образом, чтобы указанное соотношение осталось постоянным.</w:t>
      </w:r>
    </w:p>
    <w:p w:rsidR="00E74426" w:rsidRPr="00E74426" w:rsidRDefault="00E74426" w:rsidP="00E74426">
      <w:pPr>
        <w:pStyle w:val="a3"/>
        <w:spacing w:before="0" w:beforeAutospacing="0" w:after="0" w:afterAutospacing="0"/>
        <w:ind w:firstLine="708"/>
      </w:pPr>
      <w:r>
        <w:t>Отношение произведения давления и объёма к температуре равно универсальной газовой постоянной для одного моля идеального газа</w:t>
      </w:r>
      <w:r w:rsidRPr="00E74426">
        <w:t>:</w:t>
      </w:r>
    </w:p>
    <w:p w:rsidR="00E74426" w:rsidRPr="005A3315" w:rsidRDefault="005A3315" w:rsidP="00E74426">
      <w:pPr>
        <w:pStyle w:val="a3"/>
        <w:spacing w:before="0" w:beforeAutospacing="0" w:after="0" w:afterAutospacing="0"/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pV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E74426" w:rsidRPr="005A3315">
        <w:t xml:space="preserve"> = </w:t>
      </w:r>
      <w:r w:rsidR="00E74426">
        <w:rPr>
          <w:lang w:val="en-US"/>
        </w:rPr>
        <w:t>R</w:t>
      </w:r>
    </w:p>
    <w:p w:rsidR="00E74426" w:rsidRPr="00E74426" w:rsidRDefault="00E74426" w:rsidP="005A3315">
      <w:pPr>
        <w:pStyle w:val="a3"/>
        <w:spacing w:before="0" w:beforeAutospacing="0" w:after="0" w:afterAutospacing="0"/>
        <w:ind w:firstLine="708"/>
      </w:pPr>
      <w:r w:rsidRPr="00C91E52">
        <w:rPr>
          <w:b/>
          <w:lang w:val="en-US"/>
        </w:rPr>
        <w:t>R</w:t>
      </w:r>
      <w:r w:rsidRPr="00C91E52">
        <w:rPr>
          <w:b/>
        </w:rPr>
        <w:t xml:space="preserve"> = </w:t>
      </w:r>
      <w:proofErr w:type="spellStart"/>
      <w:r w:rsidRPr="00C91E52">
        <w:rPr>
          <w:b/>
          <w:lang w:val="en-US"/>
        </w:rPr>
        <w:t>N</w:t>
      </w:r>
      <w:r w:rsidRPr="00C91E52">
        <w:rPr>
          <w:b/>
          <w:vertAlign w:val="subscript"/>
          <w:lang w:val="en-US"/>
        </w:rPr>
        <w:t>A</w:t>
      </w:r>
      <w:r w:rsidRPr="00C91E52">
        <w:rPr>
          <w:b/>
          <w:lang w:val="en-US"/>
        </w:rPr>
        <w:t>·k</w:t>
      </w:r>
      <w:proofErr w:type="spellEnd"/>
      <w:r w:rsidRPr="00C91E52">
        <w:rPr>
          <w:b/>
        </w:rPr>
        <w:t xml:space="preserve"> = 8</w:t>
      </w:r>
      <w:proofErr w:type="gramStart"/>
      <w:r w:rsidRPr="00C91E52">
        <w:rPr>
          <w:b/>
        </w:rPr>
        <w:t>,31</w:t>
      </w:r>
      <w:proofErr w:type="gramEnd"/>
      <w:r w:rsidRPr="00C91E52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моль∙К</m:t>
            </m:r>
          </m:den>
        </m:f>
      </m:oMath>
      <w:r w:rsidRPr="00E74426">
        <w:t xml:space="preserve"> </w:t>
      </w:r>
      <w:r>
        <w:t xml:space="preserve"> - универсальная газовая постоянная (равна произведению постоянной Авогадро и постоянной Больцмана)</w:t>
      </w:r>
    </w:p>
    <w:p w:rsidR="00E74426" w:rsidRPr="00E74426" w:rsidRDefault="00E74426" w:rsidP="005A3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426" w:rsidRPr="00336845" w:rsidRDefault="005A3315" w:rsidP="00E744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A3315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>pV</w:t>
      </w:r>
      <w:proofErr w:type="spellEnd"/>
      <w:proofErr w:type="gramEnd"/>
      <w:r w:rsidRPr="005A3315">
        <w:rPr>
          <w:rFonts w:ascii="Times New Roman" w:hAnsi="Times New Roman"/>
          <w:sz w:val="24"/>
          <w:szCs w:val="24"/>
          <w:bdr w:val="single" w:sz="4" w:space="0" w:color="auto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bdr w:val="single" w:sz="4" w:space="0" w:color="aut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bdr w:val="single" w:sz="4" w:space="0" w:color="auto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  <w:bdr w:val="single" w:sz="4" w:space="0" w:color="auto"/>
              </w:rPr>
              <m:t>M</m:t>
            </m:r>
          </m:den>
        </m:f>
      </m:oMath>
      <w:r w:rsidRPr="005A3315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5A3315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>RT</w:t>
      </w:r>
      <w:r w:rsidRPr="005A3315">
        <w:rPr>
          <w:rFonts w:ascii="Times New Roman" w:hAnsi="Times New Roman"/>
          <w:sz w:val="24"/>
          <w:szCs w:val="24"/>
        </w:rPr>
        <w:t xml:space="preserve"> </w:t>
      </w:r>
      <w:r w:rsidR="00E74426">
        <w:rPr>
          <w:rFonts w:ascii="Times New Roman" w:hAnsi="Times New Roman"/>
          <w:sz w:val="24"/>
          <w:szCs w:val="24"/>
        </w:rPr>
        <w:t xml:space="preserve">или </w:t>
      </w:r>
      <w:r w:rsidR="00361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426" w:rsidRPr="00336845">
        <w:rPr>
          <w:rFonts w:ascii="Times New Roman" w:hAnsi="Times New Roman"/>
          <w:b/>
          <w:sz w:val="24"/>
          <w:szCs w:val="24"/>
          <w:bdr w:val="single" w:sz="4" w:space="0" w:color="auto"/>
          <w:lang w:val="en-US"/>
        </w:rPr>
        <w:t>pV</w:t>
      </w:r>
      <w:proofErr w:type="spellEnd"/>
      <w:r w:rsidR="00E74426" w:rsidRPr="00336845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=ν </w:t>
      </w:r>
      <w:r w:rsidR="00E74426" w:rsidRPr="00336845">
        <w:rPr>
          <w:rFonts w:ascii="Times New Roman" w:hAnsi="Times New Roman"/>
          <w:b/>
          <w:sz w:val="24"/>
          <w:szCs w:val="24"/>
          <w:bdr w:val="single" w:sz="4" w:space="0" w:color="auto"/>
          <w:lang w:val="en-US"/>
        </w:rPr>
        <w:t>RT</w:t>
      </w:r>
      <w:r w:rsidR="00361B13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="00E74426">
        <w:rPr>
          <w:rFonts w:ascii="Times New Roman" w:hAnsi="Times New Roman"/>
          <w:sz w:val="24"/>
          <w:szCs w:val="24"/>
        </w:rPr>
        <w:t xml:space="preserve">    </w:t>
      </w:r>
      <w:r w:rsidR="00E74426" w:rsidRPr="00336845">
        <w:rPr>
          <w:rFonts w:ascii="Times New Roman" w:hAnsi="Times New Roman"/>
          <w:b/>
          <w:bCs/>
          <w:sz w:val="24"/>
          <w:szCs w:val="24"/>
        </w:rPr>
        <w:t xml:space="preserve">уравнение состояния идеального газа или </w:t>
      </w:r>
      <w:r w:rsidR="00E74426" w:rsidRPr="00336845">
        <w:rPr>
          <w:rFonts w:ascii="Times New Roman" w:hAnsi="Times New Roman"/>
          <w:b/>
          <w:sz w:val="24"/>
          <w:szCs w:val="24"/>
        </w:rPr>
        <w:t xml:space="preserve">уравнение </w:t>
      </w:r>
      <w:proofErr w:type="spellStart"/>
      <w:r w:rsidR="00E74426" w:rsidRPr="00336845">
        <w:rPr>
          <w:rFonts w:ascii="Times New Roman" w:hAnsi="Times New Roman"/>
          <w:b/>
          <w:sz w:val="24"/>
          <w:szCs w:val="24"/>
        </w:rPr>
        <w:t>Менделеева-Клапейрона</w:t>
      </w:r>
      <w:proofErr w:type="spellEnd"/>
      <w:r w:rsidR="00336845" w:rsidRPr="00336845">
        <w:rPr>
          <w:rFonts w:ascii="Times New Roman" w:hAnsi="Times New Roman"/>
          <w:sz w:val="24"/>
          <w:szCs w:val="24"/>
        </w:rPr>
        <w:t xml:space="preserve"> (2)</w:t>
      </w:r>
    </w:p>
    <w:p w:rsidR="00361B13" w:rsidRPr="00336845" w:rsidRDefault="00361B13" w:rsidP="0033684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1B13">
        <w:rPr>
          <w:rFonts w:ascii="Times New Roman" w:hAnsi="Times New Roman"/>
          <w:sz w:val="24"/>
          <w:szCs w:val="24"/>
        </w:rPr>
        <w:t>Давление смеси химически невзаимодействующих газов равно сумме их парци</w:t>
      </w:r>
      <w:r>
        <w:rPr>
          <w:rFonts w:ascii="Times New Roman" w:hAnsi="Times New Roman"/>
          <w:sz w:val="24"/>
          <w:szCs w:val="24"/>
        </w:rPr>
        <w:t xml:space="preserve">альных давлений (закон Дальтона):   </w:t>
      </w:r>
      <w:proofErr w:type="spellStart"/>
      <w:proofErr w:type="gramStart"/>
      <w:r w:rsidRPr="00336845">
        <w:rPr>
          <w:rFonts w:ascii="Times New Roman" w:hAnsi="Times New Roman"/>
          <w:b/>
          <w:i/>
          <w:sz w:val="24"/>
          <w:szCs w:val="24"/>
          <w:bdr w:val="single" w:sz="4" w:space="0" w:color="auto"/>
        </w:rPr>
        <w:t>р</w:t>
      </w:r>
      <w:proofErr w:type="spellEnd"/>
      <w:proofErr w:type="gramEnd"/>
      <w:r w:rsidRPr="00336845">
        <w:rPr>
          <w:rFonts w:ascii="Times New Roman" w:hAnsi="Times New Roman"/>
          <w:b/>
          <w:i/>
          <w:sz w:val="24"/>
          <w:szCs w:val="24"/>
          <w:bdr w:val="single" w:sz="4" w:space="0" w:color="auto"/>
        </w:rPr>
        <w:t xml:space="preserve"> = р</w:t>
      </w:r>
      <w:r w:rsidRPr="00336845">
        <w:rPr>
          <w:rFonts w:ascii="Times New Roman" w:hAnsi="Times New Roman"/>
          <w:b/>
          <w:i/>
          <w:sz w:val="24"/>
          <w:szCs w:val="24"/>
          <w:bdr w:val="single" w:sz="4" w:space="0" w:color="auto"/>
          <w:vertAlign w:val="subscript"/>
        </w:rPr>
        <w:t>1</w:t>
      </w:r>
      <w:r w:rsidRPr="00336845">
        <w:rPr>
          <w:rFonts w:ascii="Times New Roman" w:hAnsi="Times New Roman"/>
          <w:b/>
          <w:i/>
          <w:sz w:val="24"/>
          <w:szCs w:val="24"/>
          <w:bdr w:val="single" w:sz="4" w:space="0" w:color="auto"/>
        </w:rPr>
        <w:t xml:space="preserve"> + р</w:t>
      </w:r>
      <w:r w:rsidRPr="00336845">
        <w:rPr>
          <w:rFonts w:ascii="Times New Roman" w:hAnsi="Times New Roman"/>
          <w:b/>
          <w:i/>
          <w:sz w:val="24"/>
          <w:szCs w:val="24"/>
          <w:bdr w:val="single" w:sz="4" w:space="0" w:color="auto"/>
          <w:vertAlign w:val="subscript"/>
        </w:rPr>
        <w:t>2</w:t>
      </w:r>
      <w:r w:rsidRPr="00336845">
        <w:rPr>
          <w:rFonts w:ascii="Times New Roman" w:hAnsi="Times New Roman"/>
          <w:b/>
          <w:i/>
          <w:sz w:val="24"/>
          <w:szCs w:val="24"/>
          <w:bdr w:val="single" w:sz="4" w:space="0" w:color="auto"/>
        </w:rPr>
        <w:t xml:space="preserve"> +…+</w:t>
      </w:r>
      <w:proofErr w:type="spellStart"/>
      <w:r w:rsidRPr="00336845">
        <w:rPr>
          <w:rFonts w:ascii="Times New Roman" w:hAnsi="Times New Roman"/>
          <w:b/>
          <w:i/>
          <w:sz w:val="24"/>
          <w:szCs w:val="24"/>
          <w:bdr w:val="single" w:sz="4" w:space="0" w:color="auto"/>
        </w:rPr>
        <w:t>р</w:t>
      </w:r>
      <w:r w:rsidRPr="00336845">
        <w:rPr>
          <w:rFonts w:ascii="Times New Roman" w:hAnsi="Times New Roman"/>
          <w:b/>
          <w:i/>
          <w:sz w:val="24"/>
          <w:szCs w:val="24"/>
          <w:bdr w:val="single" w:sz="4" w:space="0" w:color="auto"/>
          <w:vertAlign w:val="subscript"/>
        </w:rPr>
        <w:t>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r w:rsidR="00336845" w:rsidRPr="00336845">
        <w:rPr>
          <w:rFonts w:ascii="Times New Roman" w:hAnsi="Times New Roman"/>
          <w:i/>
          <w:sz w:val="24"/>
          <w:szCs w:val="24"/>
        </w:rPr>
        <w:t>(3)</w:t>
      </w:r>
    </w:p>
    <w:p w:rsidR="00361B13" w:rsidRDefault="00361B13" w:rsidP="00361B13">
      <w:pPr>
        <w:pStyle w:val="a3"/>
        <w:spacing w:before="0" w:beforeAutospacing="0" w:after="0" w:afterAutospacing="0"/>
        <w:ind w:firstLine="708"/>
        <w:rPr>
          <w:lang w:val="en-US"/>
        </w:rPr>
      </w:pPr>
      <w:r>
        <w:rPr>
          <w:b/>
          <w:bCs/>
        </w:rPr>
        <w:t>Парциальное давление</w:t>
      </w:r>
      <w:r>
        <w:t xml:space="preserve"> – давление отдельно взятого компонента газовой смеси, равно давлению, которое он будет оказывать, если занимает весь объем при той же температуре.</w:t>
      </w:r>
    </w:p>
    <w:p w:rsidR="00361B13" w:rsidRDefault="00361B13" w:rsidP="00361B13">
      <w:pPr>
        <w:pStyle w:val="a3"/>
        <w:spacing w:before="0" w:beforeAutospacing="0" w:after="0" w:afterAutospacing="0"/>
        <w:ind w:firstLine="708"/>
      </w:pPr>
      <w:r>
        <w:t xml:space="preserve">Количественные зависимости между двумя параметрами газа при фиксированном значении третьего параметра называют газовыми законами </w:t>
      </w:r>
      <w:r>
        <w:rPr>
          <w:b/>
          <w:bCs/>
        </w:rPr>
        <w:t>(</w:t>
      </w:r>
      <w:proofErr w:type="spellStart"/>
      <w:r>
        <w:rPr>
          <w:b/>
          <w:bCs/>
        </w:rPr>
        <w:t>изопроцессами</w:t>
      </w:r>
      <w:proofErr w:type="spellEnd"/>
      <w:r>
        <w:rPr>
          <w:b/>
          <w:bCs/>
        </w:rPr>
        <w:t>).</w:t>
      </w:r>
    </w:p>
    <w:p w:rsidR="00361B13" w:rsidRDefault="00361B13" w:rsidP="00361B13">
      <w:pPr>
        <w:pStyle w:val="a3"/>
        <w:spacing w:before="0" w:beforeAutospacing="0" w:after="0" w:afterAutospacing="0"/>
        <w:ind w:firstLine="708"/>
      </w:pPr>
      <w:r>
        <w:t xml:space="preserve">Процесс изменения состояния термодинамической системы макроскопических тел при постоянной температуре называют </w:t>
      </w:r>
      <w:r>
        <w:rPr>
          <w:b/>
          <w:bCs/>
        </w:rPr>
        <w:t>изотермическим.</w:t>
      </w:r>
      <w:r>
        <w:t xml:space="preserve"> </w:t>
      </w:r>
    </w:p>
    <w:p w:rsidR="00361B13" w:rsidRDefault="00361B13" w:rsidP="00361B13">
      <w:pPr>
        <w:pStyle w:val="a3"/>
        <w:spacing w:before="0" w:beforeAutospacing="0" w:after="0" w:afterAutospacing="0"/>
        <w:ind w:firstLine="708"/>
      </w:pPr>
      <w:r>
        <w:t xml:space="preserve">Процесс изменения состояния термодинамической системы макроскопических тел при постоянном давлении называют </w:t>
      </w:r>
      <w:r>
        <w:rPr>
          <w:b/>
          <w:bCs/>
        </w:rPr>
        <w:t>изобарным.</w:t>
      </w:r>
    </w:p>
    <w:p w:rsidR="00361B13" w:rsidRDefault="00361B13" w:rsidP="00361B13">
      <w:pPr>
        <w:pStyle w:val="a3"/>
        <w:spacing w:before="0" w:beforeAutospacing="0" w:after="0" w:afterAutospacing="0"/>
        <w:ind w:firstLine="708"/>
      </w:pPr>
      <w:r>
        <w:t>Процесс изменения состояния термодинамической системы при постоянном объеме называют</w:t>
      </w:r>
      <w:r>
        <w:rPr>
          <w:b/>
          <w:bCs/>
        </w:rPr>
        <w:t xml:space="preserve"> изохорным.</w:t>
      </w:r>
    </w:p>
    <w:p w:rsidR="00C91E52" w:rsidRDefault="00C91E52" w:rsidP="00C91E52">
      <w:pPr>
        <w:pStyle w:val="a3"/>
        <w:spacing w:before="0" w:beforeAutospacing="0" w:after="0" w:afterAutospacing="0"/>
        <w:sectPr w:rsidR="00C91E52" w:rsidSect="00996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C91E52" w:rsidRPr="002705F9" w:rsidTr="00336845">
        <w:tc>
          <w:tcPr>
            <w:tcW w:w="2957" w:type="dxa"/>
            <w:vMerge w:val="restart"/>
            <w:vAlign w:val="center"/>
          </w:tcPr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36845">
              <w:rPr>
                <w:rFonts w:ascii="Times New Roman" w:hAnsi="Times New Roman"/>
                <w:b/>
                <w:i/>
                <w:sz w:val="36"/>
                <w:szCs w:val="36"/>
              </w:rPr>
              <w:lastRenderedPageBreak/>
              <w:t>Процесс</w:t>
            </w:r>
          </w:p>
        </w:tc>
        <w:tc>
          <w:tcPr>
            <w:tcW w:w="2957" w:type="dxa"/>
            <w:vMerge w:val="restart"/>
            <w:vAlign w:val="center"/>
          </w:tcPr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36845">
              <w:rPr>
                <w:rFonts w:ascii="Times New Roman" w:hAnsi="Times New Roman"/>
                <w:b/>
                <w:i/>
                <w:sz w:val="36"/>
                <w:szCs w:val="36"/>
              </w:rPr>
              <w:t>Закон</w:t>
            </w:r>
          </w:p>
        </w:tc>
        <w:tc>
          <w:tcPr>
            <w:tcW w:w="8872" w:type="dxa"/>
            <w:gridSpan w:val="3"/>
          </w:tcPr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36845">
              <w:rPr>
                <w:rFonts w:ascii="Times New Roman" w:hAnsi="Times New Roman"/>
                <w:b/>
                <w:i/>
                <w:sz w:val="36"/>
                <w:szCs w:val="36"/>
              </w:rPr>
              <w:t>Графики зависимости</w:t>
            </w:r>
          </w:p>
        </w:tc>
      </w:tr>
      <w:tr w:rsidR="005A3315" w:rsidRPr="002705F9" w:rsidTr="00336845">
        <w:tc>
          <w:tcPr>
            <w:tcW w:w="2957" w:type="dxa"/>
            <w:vMerge/>
          </w:tcPr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  <w:vMerge/>
          </w:tcPr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2957" w:type="dxa"/>
          </w:tcPr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</w:pPr>
            <w:r w:rsidRPr="00336845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p(V)</w:t>
            </w:r>
          </w:p>
        </w:tc>
        <w:tc>
          <w:tcPr>
            <w:tcW w:w="2957" w:type="dxa"/>
          </w:tcPr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</w:pPr>
            <w:r w:rsidRPr="00336845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p(T)</w:t>
            </w:r>
          </w:p>
        </w:tc>
        <w:tc>
          <w:tcPr>
            <w:tcW w:w="2958" w:type="dxa"/>
          </w:tcPr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</w:pPr>
            <w:r w:rsidRPr="00336845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V(T)</w:t>
            </w:r>
          </w:p>
        </w:tc>
      </w:tr>
      <w:tr w:rsidR="005A3315" w:rsidRPr="002705F9" w:rsidTr="00336845">
        <w:tc>
          <w:tcPr>
            <w:tcW w:w="2957" w:type="dxa"/>
            <w:vAlign w:val="center"/>
          </w:tcPr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6845">
              <w:rPr>
                <w:rFonts w:ascii="Times New Roman" w:hAnsi="Times New Roman"/>
                <w:b/>
                <w:sz w:val="36"/>
                <w:szCs w:val="36"/>
              </w:rPr>
              <w:t>Изотермический</w:t>
            </w:r>
          </w:p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3684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T = const</w:t>
            </w:r>
          </w:p>
        </w:tc>
        <w:tc>
          <w:tcPr>
            <w:tcW w:w="2957" w:type="dxa"/>
          </w:tcPr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5" type="#_x0000_t32" style="position:absolute;left:0;text-align:left;margin-left:141.95pt;margin-top:3.3pt;width:0;height:22.65pt;z-index:251672064;mso-position-horizontal-relative:text;mso-position-vertical-relative:text" o:connectortype="straight"/>
              </w:pict>
            </w:r>
            <w:r w:rsidRPr="00336845">
              <w:rPr>
                <w:rFonts w:ascii="Times New Roman" w:hAnsi="Times New Roman"/>
                <w:sz w:val="32"/>
                <w:szCs w:val="32"/>
              </w:rPr>
              <w:t>Закон Бойля-Мариотта</w:t>
            </w:r>
          </w:p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336845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spellEnd"/>
            <w:proofErr w:type="gramEnd"/>
            <w:r w:rsidRPr="00336845">
              <w:rPr>
                <w:rFonts w:ascii="Times New Roman" w:hAnsi="Times New Roman"/>
                <w:b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const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den>
              </m:f>
            </m:oMath>
          </w:p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26" type="#_x0000_t32" style="position:absolute;left:0;text-align:left;margin-left:141.95pt;margin-top:42.95pt;width:.2pt;height:25.4pt;z-index:251673088" o:connectortype="straight"/>
              </w:pict>
            </w:r>
            <w:r w:rsidRPr="00336845">
              <w:rPr>
                <w:rFonts w:ascii="Times New Roman" w:eastAsiaTheme="minorEastAsia" w:hAnsi="Times New Roman"/>
                <w:b/>
                <w:sz w:val="36"/>
                <w:szCs w:val="36"/>
                <w:lang w:val="en-US"/>
              </w:rPr>
              <w:t>p</w:t>
            </w:r>
            <w:r w:rsidRPr="00336845">
              <w:rPr>
                <w:rFonts w:ascii="Times New Roman" w:eastAsiaTheme="minorEastAsia" w:hAnsi="Times New Roman"/>
                <w:b/>
                <w:sz w:val="36"/>
                <w:szCs w:val="36"/>
                <w:vertAlign w:val="subscript"/>
              </w:rPr>
              <w:t>1</w:t>
            </w:r>
            <w:r w:rsidRPr="00336845">
              <w:rPr>
                <w:rFonts w:ascii="Times New Roman" w:eastAsiaTheme="minorEastAsia" w:hAnsi="Times New Roman"/>
                <w:b/>
                <w:sz w:val="36"/>
                <w:szCs w:val="36"/>
                <w:lang w:val="en-US"/>
              </w:rPr>
              <w:t>V</w:t>
            </w:r>
            <w:r w:rsidRPr="00336845">
              <w:rPr>
                <w:rFonts w:ascii="Times New Roman" w:eastAsiaTheme="minorEastAsia" w:hAnsi="Times New Roman"/>
                <w:b/>
                <w:sz w:val="36"/>
                <w:szCs w:val="36"/>
                <w:vertAlign w:val="subscript"/>
              </w:rPr>
              <w:t>1</w:t>
            </w:r>
            <w:r w:rsidRPr="00336845">
              <w:rPr>
                <w:rFonts w:ascii="Times New Roman" w:eastAsiaTheme="minorEastAsia" w:hAnsi="Times New Roman"/>
                <w:b/>
                <w:sz w:val="36"/>
                <w:szCs w:val="36"/>
              </w:rPr>
              <w:t xml:space="preserve"> = </w:t>
            </w:r>
            <w:r w:rsidRPr="00336845">
              <w:rPr>
                <w:rFonts w:ascii="Times New Roman" w:eastAsiaTheme="minorEastAsia" w:hAnsi="Times New Roman"/>
                <w:b/>
                <w:sz w:val="36"/>
                <w:szCs w:val="36"/>
                <w:lang w:val="en-US"/>
              </w:rPr>
              <w:t>p</w:t>
            </w:r>
            <w:r w:rsidRPr="00336845">
              <w:rPr>
                <w:rFonts w:ascii="Times New Roman" w:eastAsiaTheme="minorEastAsia" w:hAnsi="Times New Roman"/>
                <w:b/>
                <w:sz w:val="36"/>
                <w:szCs w:val="36"/>
                <w:vertAlign w:val="subscript"/>
              </w:rPr>
              <w:t>2</w:t>
            </w:r>
            <w:r w:rsidRPr="00336845">
              <w:rPr>
                <w:rFonts w:ascii="Times New Roman" w:eastAsiaTheme="minorEastAsia" w:hAnsi="Times New Roman"/>
                <w:b/>
                <w:sz w:val="36"/>
                <w:szCs w:val="36"/>
                <w:lang w:val="en-US"/>
              </w:rPr>
              <w:t>V</w:t>
            </w:r>
            <w:r w:rsidRPr="00336845">
              <w:rPr>
                <w:rFonts w:ascii="Times New Roman" w:eastAsiaTheme="minorEastAsia" w:hAnsi="Times New Roman"/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957" w:type="dxa"/>
            <w:shd w:val="clear" w:color="auto" w:fill="F2DBDB" w:themeFill="accent2" w:themeFillTint="33"/>
          </w:tcPr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8" type="#_x0000_t202" style="position:absolute;margin-left:-5.5pt;margin-top:8.8pt;width:12.55pt;height:18.75pt;z-index:251664896;mso-position-horizontal-relative:text;mso-position-vertical-relative:text" fillcolor="#f2dbdb" stroked="f">
                  <v:textbox style="mso-next-textbox:#_x0000_s1118">
                    <w:txbxContent>
                      <w:p w:rsidR="00C91E52" w:rsidRPr="00526286" w:rsidRDefault="00C91E52" w:rsidP="00C91E5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 w:rsidRPr="00526286">
                          <w:rPr>
                            <w:b/>
                            <w:i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94" type="#_x0000_t32" style="position:absolute;margin-left:14.4pt;margin-top:7.2pt;width:0;height:83.95pt;flip:y;z-index:251640320;mso-position-horizontal-relative:text;mso-position-vertical-relative:text" o:connectortype="straight">
                  <v:stroke endarrow="block"/>
                </v:shape>
              </w:pict>
            </w:r>
            <w:r w:rsidRPr="00336845">
              <w:rPr>
                <w:rFonts w:asciiTheme="minorHAnsi" w:hAnsiTheme="minorHAnsi" w:cstheme="minorBidi"/>
                <w:noProof/>
                <w:lang w:eastAsia="ru-RU"/>
              </w:rPr>
              <w:pict>
                <v:shape id="_x0000_s1121" type="#_x0000_t202" style="position:absolute;margin-left:145.6pt;margin-top:228.45pt;width:12.75pt;height:18.75pt;z-index:251667968;mso-position-horizontal-relative:text;mso-position-vertical-relative:text" stroked="f">
                  <v:textbox style="mso-next-textbox:#_x0000_s1121">
                    <w:txbxContent>
                      <w:p w:rsidR="00C91E52" w:rsidRPr="00526286" w:rsidRDefault="00C91E52" w:rsidP="00C91E5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 w:rsidRPr="00526286">
                          <w:rPr>
                            <w:b/>
                            <w:i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336845">
              <w:rPr>
                <w:rFonts w:asciiTheme="minorHAnsi" w:hAnsiTheme="minorHAnsi" w:cstheme="minorBidi"/>
                <w:noProof/>
                <w:lang w:eastAsia="ru-RU"/>
              </w:rPr>
              <w:pict>
                <v:shape id="_x0000_s1120" type="#_x0000_t202" style="position:absolute;margin-left:145.6pt;margin-top:116.55pt;width:12.75pt;height:18.75pt;z-index:251666944;mso-position-horizontal-relative:text;mso-position-vertical-relative:text" fillcolor="#f2dbdb" stroked="f">
                  <v:textbox style="mso-next-textbox:#_x0000_s1120">
                    <w:txbxContent>
                      <w:p w:rsidR="00C91E52" w:rsidRPr="00526286" w:rsidRDefault="00C91E52" w:rsidP="00C91E5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 w:rsidRPr="00526286">
                          <w:rPr>
                            <w:b/>
                            <w:i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28" type="#_x0000_t202" style="position:absolute;margin-left:43.6pt;margin-top:.35pt;width:73.5pt;height:26.05pt;z-index:251675136" stroked="f">
                  <v:fill opacity="0"/>
                  <v:textbox style="mso-next-textbox:#_x0000_s1128">
                    <w:txbxContent>
                      <w:p w:rsidR="00C91E52" w:rsidRDefault="00C91E52">
                        <w:r>
                          <w:t>изотерма</w:t>
                        </w:r>
                      </w:p>
                    </w:txbxContent>
                  </v:textbox>
                </v:shape>
              </w:pict>
            </w: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12" type="#_x0000_t19" style="position:absolute;margin-left:26.5pt;margin-top:.35pt;width:49.5pt;height:42.75pt;rotation:180;z-index:251658752" coordsize="21600,23682" adj="-5831067,363010,,21597" path="wr-21600,-3,21600,43197,386,,21499,23682nfewr-21600,-3,21600,43197,386,,21499,23682l,21597nsxe">
                  <v:path o:connectlocs="386,0;21499,23682;0,21597"/>
                </v:shape>
              </w:pict>
            </w:r>
          </w:p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03" type="#_x0000_t32" style="position:absolute;margin-left:14.4pt;margin-top:-.85pt;width:92.2pt;height:.05pt;z-index:251649536" o:connectortype="straight">
                  <v:stroke endarrow="block"/>
                </v:shape>
              </w:pict>
            </w:r>
          </w:p>
        </w:tc>
        <w:tc>
          <w:tcPr>
            <w:tcW w:w="2957" w:type="dxa"/>
          </w:tcPr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36845">
              <w:rPr>
                <w:rFonts w:asciiTheme="minorHAnsi" w:hAnsiTheme="minorHAnsi" w:cstheme="minorBidi"/>
                <w:noProof/>
                <w:lang w:eastAsia="ru-RU"/>
              </w:rPr>
              <w:pict>
                <v:shape id="_x0000_s1117" type="#_x0000_t202" style="position:absolute;margin-left:-2.25pt;margin-top:3.3pt;width:12.75pt;height:18.75pt;z-index:251663872;mso-position-horizontal-relative:text;mso-position-vertical-relative:text" stroked="f">
                  <v:textbox style="mso-next-textbox:#_x0000_s1117">
                    <w:txbxContent>
                      <w:p w:rsidR="00C91E52" w:rsidRPr="00526286" w:rsidRDefault="00C91E52" w:rsidP="00C91E5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 w:rsidRPr="00526286">
                          <w:rPr>
                            <w:b/>
                            <w:i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99" type="#_x0000_t32" style="position:absolute;margin-left:16pt;margin-top:7.2pt;width:0;height:83.95pt;flip:y;z-index:251645440;mso-position-horizontal-relative:text;mso-position-vertical-relative:text" o:connectortype="straight">
                  <v:stroke endarrow="block"/>
                </v:shape>
              </w:pict>
            </w: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04" type="#_x0000_t32" style="position:absolute;margin-left:16pt;margin-top:91.2pt;width:94.25pt;height:0;z-index:2516505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58" w:type="dxa"/>
          </w:tcPr>
          <w:p w:rsidR="00C91E52" w:rsidRPr="00336845" w:rsidRDefault="00336845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40" type="#_x0000_t202" style="position:absolute;margin-left:1.4pt;margin-top:229.9pt;width:8.25pt;height:18.75pt;z-index:251686400;mso-position-horizontal-relative:text;mso-position-vertical-relative:text" stroked="f">
                  <v:fill opacity="0"/>
                  <v:textbox style="mso-next-textbox:#_x0000_s1140">
                    <w:txbxContent>
                      <w:p w:rsidR="00336845" w:rsidRPr="00526286" w:rsidRDefault="00336845" w:rsidP="00336845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39" type="#_x0000_t202" style="position:absolute;margin-left:1.4pt;margin-top:119.75pt;width:8.25pt;height:18.75pt;z-index:251685376;mso-position-horizontal-relative:text;mso-position-vertical-relative:text" stroked="f">
                  <v:textbox style="mso-next-textbox:#_x0000_s1139">
                    <w:txbxContent>
                      <w:p w:rsidR="00336845" w:rsidRPr="00526286" w:rsidRDefault="00336845" w:rsidP="00336845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38" type="#_x0000_t202" style="position:absolute;margin-left:1.4pt;margin-top:7.2pt;width:8.25pt;height:18.75pt;z-index:251684352;mso-position-horizontal-relative:text;mso-position-vertical-relative:text" stroked="f">
                  <v:textbox style="mso-next-textbox:#_x0000_s1138">
                    <w:txbxContent>
                      <w:p w:rsidR="00336845" w:rsidRPr="00526286" w:rsidRDefault="00336845" w:rsidP="00336845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34" type="#_x0000_t202" style="position:absolute;margin-left:-33.1pt;margin-top:196.2pt;width:8.25pt;height:18.75pt;z-index:251680256;mso-position-horizontal-relative:text;mso-position-vertical-relative:text" stroked="f">
                  <v:fill opacity="0"/>
                  <v:textbox style="mso-next-textbox:#_x0000_s1134">
                    <w:txbxContent>
                      <w:p w:rsidR="00336845" w:rsidRPr="00526286" w:rsidRDefault="00336845" w:rsidP="00C91E5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33" type="#_x0000_t202" style="position:absolute;margin-left:-33.1pt;margin-top:87.9pt;width:8.25pt;height:18.75pt;z-index:251679232;mso-position-horizontal-relative:text;mso-position-vertical-relative:text" stroked="f">
                  <v:textbox style="mso-next-textbox:#_x0000_s1133">
                    <w:txbxContent>
                      <w:p w:rsidR="00336845" w:rsidRPr="00526286" w:rsidRDefault="00336845" w:rsidP="00C91E5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22" type="#_x0000_t202" style="position:absolute;margin-left:101.15pt;margin-top:87.9pt;width:8.25pt;height:18.75pt;z-index:251668992;mso-position-horizontal-relative:text;mso-position-vertical-relative:text" stroked="f">
                  <v:textbox style="mso-next-textbox:#_x0000_s1122">
                    <w:txbxContent>
                      <w:p w:rsidR="00C91E52" w:rsidRPr="00526286" w:rsidRDefault="00C91E52" w:rsidP="00C91E5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05" type="#_x0000_t32" style="position:absolute;margin-left:17.15pt;margin-top:91.15pt;width:77.8pt;height:.05pt;z-index:251651584;mso-position-horizontal-relative:text;mso-position-vertical-relative:text" o:connectortype="straight">
                  <v:stroke endarrow="block"/>
                </v:shape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98" type="#_x0000_t32" style="position:absolute;margin-left:17.15pt;margin-top:7.2pt;width:0;height:83.95pt;flip:y;z-index:2516444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A3315" w:rsidRPr="00336845" w:rsidTr="00336845">
        <w:tc>
          <w:tcPr>
            <w:tcW w:w="2957" w:type="dxa"/>
            <w:vAlign w:val="center"/>
          </w:tcPr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336845">
              <w:rPr>
                <w:rFonts w:ascii="Times New Roman" w:hAnsi="Times New Roman"/>
                <w:b/>
                <w:sz w:val="36"/>
                <w:szCs w:val="36"/>
              </w:rPr>
              <w:t>Изохорный</w:t>
            </w:r>
          </w:p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33684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 = const</w:t>
            </w:r>
          </w:p>
        </w:tc>
        <w:tc>
          <w:tcPr>
            <w:tcW w:w="2957" w:type="dxa"/>
            <w:vAlign w:val="center"/>
          </w:tcPr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36845">
              <w:rPr>
                <w:rFonts w:ascii="Times New Roman" w:hAnsi="Times New Roman"/>
                <w:sz w:val="32"/>
                <w:szCs w:val="32"/>
              </w:rPr>
              <w:t>Закон</w:t>
            </w:r>
            <w:r w:rsidRPr="0033684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336845">
              <w:rPr>
                <w:rFonts w:ascii="Times New Roman" w:hAnsi="Times New Roman"/>
                <w:sz w:val="32"/>
                <w:szCs w:val="32"/>
              </w:rPr>
              <w:t>Шарля</w:t>
            </w:r>
          </w:p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33684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 xml:space="preserve">p = </w:t>
            </w:r>
            <w:proofErr w:type="spellStart"/>
            <w:r w:rsidRPr="0033684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T·const</w:t>
            </w:r>
            <w:proofErr w:type="spellEnd"/>
          </w:p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  <w:p w:rsidR="00C91E52" w:rsidRPr="00336845" w:rsidRDefault="005A3315" w:rsidP="003368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  <w:r w:rsidR="00C91E52" w:rsidRPr="00336845">
              <w:rPr>
                <w:rFonts w:ascii="Times New Roman" w:eastAsiaTheme="minorEastAsia" w:hAnsi="Times New Roman"/>
                <w:b/>
                <w:sz w:val="36"/>
                <w:szCs w:val="3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2957" w:type="dxa"/>
          </w:tcPr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97" type="#_x0000_t32" style="position:absolute;margin-left:14.4pt;margin-top:8.85pt;width:0;height:83.95pt;flip:y;z-index:251643392;mso-position-horizontal-relative:text;mso-position-vertical-relative:text" o:connectortype="straight">
                  <v:stroke endarrow="block"/>
                </v:shape>
              </w:pict>
            </w:r>
          </w:p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91E52" w:rsidRPr="00336845" w:rsidRDefault="00336845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37" type="#_x0000_t202" style="position:absolute;margin-left:117.1pt;margin-top:11.55pt;width:8.25pt;height:18.75pt;z-index:251683328" stroked="f">
                  <v:textbox style="mso-next-textbox:#_x0000_s1137">
                    <w:txbxContent>
                      <w:p w:rsidR="00336845" w:rsidRPr="00526286" w:rsidRDefault="00336845" w:rsidP="00336845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</w:p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06" type="#_x0000_t32" style="position:absolute;margin-left:14.4pt;margin-top:.75pt;width:92.2pt;height:.05pt;z-index:251652608" o:connectortype="straight">
                  <v:stroke endarrow="block"/>
                </v:shape>
              </w:pict>
            </w:r>
          </w:p>
        </w:tc>
        <w:tc>
          <w:tcPr>
            <w:tcW w:w="2957" w:type="dxa"/>
            <w:shd w:val="clear" w:color="auto" w:fill="F2DBDB" w:themeFill="accent2" w:themeFillTint="33"/>
          </w:tcPr>
          <w:p w:rsidR="00C91E52" w:rsidRPr="00336845" w:rsidRDefault="00336845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29" type="#_x0000_t202" style="position:absolute;margin-left:36.75pt;margin-top:5.65pt;width:73.5pt;height:26.05pt;z-index:251676160;mso-position-horizontal-relative:text;mso-position-vertical-relative:text" stroked="f">
                  <v:fill opacity="0"/>
                  <v:textbox style="mso-next-textbox:#_x0000_s1129">
                    <w:txbxContent>
                      <w:p w:rsidR="00336845" w:rsidRPr="00336845" w:rsidRDefault="00336845" w:rsidP="00336845">
                        <w:pPr>
                          <w:rPr>
                            <w:lang w:val="en-US"/>
                          </w:rPr>
                        </w:pPr>
                        <w:r>
                          <w:t>изохора</w:t>
                        </w:r>
                      </w:p>
                    </w:txbxContent>
                  </v:textbox>
                </v:shape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14" type="#_x0000_t32" style="position:absolute;margin-left:39pt;margin-top:39.4pt;width:55.5pt;height:37.5pt;flip:y;z-index:251660800;mso-position-horizontal-relative:text;mso-position-vertical-relative:text" o:connectortype="straight"/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13" type="#_x0000_t32" style="position:absolute;margin-left:16pt;margin-top:76.9pt;width:23pt;height:15.65pt;flip:y;z-index:251659776;mso-position-horizontal-relative:text;mso-position-vertical-relative:text" o:connectortype="straight">
                  <v:stroke dashstyle="dash"/>
                </v:shape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07" type="#_x0000_t32" style="position:absolute;margin-left:16pt;margin-top:92.85pt;width:94.25pt;height:0;z-index:251653632;mso-position-horizontal-relative:text;mso-position-vertical-relative:text" o:connectortype="straight">
                  <v:stroke endarrow="block"/>
                </v:shape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96" type="#_x0000_t32" style="position:absolute;margin-left:16pt;margin-top:8.85pt;width:0;height:83.95pt;flip:y;z-index:251642368;mso-position-horizontal-relative:text;mso-position-vertical-relative:text" o:connectortype="straight">
                  <v:stroke endarrow="block"/>
                </v:shape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15" type="#_x0000_t32" style="position:absolute;margin-left:165pt;margin-top:181.85pt;width:28.5pt;height:19.6pt;flip:y;z-index:251661824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2958" w:type="dxa"/>
          </w:tcPr>
          <w:p w:rsidR="00C91E52" w:rsidRPr="00336845" w:rsidRDefault="00336845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35" type="#_x0000_t202" style="position:absolute;margin-left:-33.1pt;margin-top:192.95pt;width:8.25pt;height:18.75pt;z-index:251681280;mso-position-horizontal-relative:text;mso-position-vertical-relative:text" stroked="f">
                  <v:textbox style="mso-next-textbox:#_x0000_s1135">
                    <w:txbxContent>
                      <w:p w:rsidR="00336845" w:rsidRPr="00526286" w:rsidRDefault="00336845" w:rsidP="00C91E5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23" type="#_x0000_t202" style="position:absolute;margin-left:104.85pt;margin-top:85.15pt;width:8.25pt;height:18.75pt;z-index:251670016;mso-position-horizontal-relative:text;mso-position-vertical-relative:text" stroked="f">
                  <v:textbox style="mso-next-textbox:#_x0000_s1123">
                    <w:txbxContent>
                      <w:p w:rsidR="00C91E52" w:rsidRPr="00526286" w:rsidRDefault="00C91E52" w:rsidP="00C91E5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08" type="#_x0000_t32" style="position:absolute;margin-left:17.15pt;margin-top:92.55pt;width:84pt;height:.2pt;flip:y;z-index:251654656;mso-position-horizontal-relative:text;mso-position-vertical-relative:text" o:connectortype="straight">
                  <v:stroke endarrow="block"/>
                </v:shape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095" type="#_x0000_t32" style="position:absolute;margin-left:17.15pt;margin-top:8.8pt;width:0;height:83.95pt;flip:y;z-index:25164134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A3315" w:rsidRPr="002705F9" w:rsidTr="00336845">
        <w:tc>
          <w:tcPr>
            <w:tcW w:w="2957" w:type="dxa"/>
            <w:vAlign w:val="center"/>
          </w:tcPr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336845">
              <w:rPr>
                <w:rFonts w:ascii="Times New Roman" w:hAnsi="Times New Roman"/>
                <w:b/>
                <w:sz w:val="36"/>
                <w:szCs w:val="36"/>
              </w:rPr>
              <w:t>Изобарный</w:t>
            </w:r>
          </w:p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33684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p = const</w:t>
            </w:r>
          </w:p>
        </w:tc>
        <w:tc>
          <w:tcPr>
            <w:tcW w:w="2957" w:type="dxa"/>
            <w:vAlign w:val="center"/>
          </w:tcPr>
          <w:p w:rsidR="00C91E52" w:rsidRPr="00336845" w:rsidRDefault="00336845" w:rsidP="003368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32" type="#_x0000_t202" style="position:absolute;left:0;text-align:left;margin-left:142.35pt;margin-top:-97.95pt;width:12.75pt;height:18.75pt;z-index:251678208;mso-position-horizontal-relative:text;mso-position-vertical-relative:text" stroked="f">
                  <v:textbox style="mso-next-textbox:#_x0000_s1132">
                    <w:txbxContent>
                      <w:p w:rsidR="00336845" w:rsidRPr="00526286" w:rsidRDefault="00336845" w:rsidP="00C91E5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 w:rsidRPr="00526286">
                          <w:rPr>
                            <w:b/>
                            <w:i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27" type="#_x0000_t32" style="position:absolute;left:0;text-align:left;margin-left:142.35pt;margin-top:-.25pt;width:0;height:24.8pt;z-index:251674112;mso-position-horizontal-relative:text;mso-position-vertical-relative:text" o:connectortype="straight"/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19" type="#_x0000_t202" style="position:absolute;left:0;text-align:left;margin-left:142.15pt;margin-top:5.8pt;width:12.75pt;height:18.75pt;z-index:251665920;mso-position-horizontal-relative:text;mso-position-vertical-relative:text" stroked="f">
                  <v:textbox style="mso-next-textbox:#_x0000_s1119">
                    <w:txbxContent>
                      <w:p w:rsidR="00C91E52" w:rsidRPr="00526286" w:rsidRDefault="00C91E52" w:rsidP="00C91E5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 w:rsidRPr="00526286">
                          <w:rPr>
                            <w:b/>
                            <w:i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C91E52" w:rsidRPr="00336845">
              <w:rPr>
                <w:rFonts w:ascii="Times New Roman" w:hAnsi="Times New Roman"/>
                <w:sz w:val="32"/>
                <w:szCs w:val="32"/>
              </w:rPr>
              <w:t>Закон Гей-Люссака</w:t>
            </w:r>
          </w:p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684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  <w:r w:rsidRPr="00336845">
              <w:rPr>
                <w:rFonts w:ascii="Times New Roman" w:hAnsi="Times New Roman"/>
                <w:b/>
                <w:sz w:val="36"/>
                <w:szCs w:val="36"/>
              </w:rPr>
              <w:t xml:space="preserve"> = </w:t>
            </w:r>
            <w:r w:rsidRPr="0033684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T</w:t>
            </w:r>
            <w:r w:rsidRPr="00336845">
              <w:rPr>
                <w:rFonts w:ascii="Times New Roman" w:hAnsi="Times New Roman"/>
                <w:b/>
                <w:sz w:val="36"/>
                <w:szCs w:val="36"/>
              </w:rPr>
              <w:t>·</w:t>
            </w:r>
            <w:r w:rsidRPr="00336845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const</w:t>
            </w:r>
          </w:p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1E52" w:rsidRPr="00336845" w:rsidRDefault="005A3315" w:rsidP="0033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  <w:r w:rsidR="00C91E52" w:rsidRPr="00336845">
              <w:rPr>
                <w:rFonts w:ascii="Times New Roman" w:eastAsiaTheme="minorEastAsia" w:hAnsi="Times New Roman"/>
                <w:b/>
                <w:sz w:val="36"/>
                <w:szCs w:val="3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</w:p>
          <w:p w:rsidR="00C91E52" w:rsidRPr="00336845" w:rsidRDefault="00C91E52" w:rsidP="003368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957" w:type="dxa"/>
          </w:tcPr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02" type="#_x0000_t32" style="position:absolute;margin-left:19.6pt;margin-top:8.1pt;width:0;height:83.95pt;flip:y;z-index:251648512;mso-position-horizontal-relative:text;mso-position-vertical-relative:text" o:connectortype="straight">
                  <v:stroke endarrow="block"/>
                </v:shape>
              </w:pict>
            </w:r>
          </w:p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91E52" w:rsidRPr="00336845" w:rsidRDefault="00336845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36" type="#_x0000_t202" style="position:absolute;margin-left:117.1pt;margin-top:12.9pt;width:8.25pt;height:18.75pt;z-index:251682304" stroked="f">
                  <v:textbox style="mso-next-textbox:#_x0000_s1136">
                    <w:txbxContent>
                      <w:p w:rsidR="00336845" w:rsidRPr="00526286" w:rsidRDefault="00336845" w:rsidP="00C91E5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09" type="#_x0000_t32" style="position:absolute;margin-left:19.6pt;margin-top:17pt;width:87pt;height:.05pt;z-index:251655680" o:connectortype="straight">
                  <v:stroke endarrow="block"/>
                </v:shape>
              </w:pict>
            </w:r>
          </w:p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957" w:type="dxa"/>
          </w:tcPr>
          <w:p w:rsidR="00C91E52" w:rsidRPr="00336845" w:rsidRDefault="00C91E52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01" type="#_x0000_t32" style="position:absolute;margin-left:16pt;margin-top:6.65pt;width:0;height:83.95pt;flip:y;z-index:251647488;mso-position-horizontal-relative:text;mso-position-vertical-relative:text" o:connectortype="straight">
                  <v:stroke endarrow="block"/>
                </v:shape>
              </w:pict>
            </w: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10" type="#_x0000_t32" style="position:absolute;margin-left:16pt;margin-top:90.6pt;width:94.25pt;height:0;z-index:2516567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58" w:type="dxa"/>
            <w:shd w:val="clear" w:color="auto" w:fill="F2DBDB" w:themeFill="accent2" w:themeFillTint="33"/>
          </w:tcPr>
          <w:p w:rsidR="00336845" w:rsidRPr="00336845" w:rsidRDefault="00336845" w:rsidP="00336845">
            <w:pPr>
              <w:spacing w:after="0" w:line="240" w:lineRule="auto"/>
              <w:rPr>
                <w:lang w:val="en-US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30" type="#_x0000_t202" style="position:absolute;margin-left:45.65pt;margin-top:8.1pt;width:73.5pt;height:26.05pt;z-index:251677184;mso-position-horizontal-relative:text;mso-position-vertical-relative:text" stroked="f">
                  <v:fill opacity="0"/>
                  <v:textbox>
                    <w:txbxContent>
                      <w:p w:rsidR="00336845" w:rsidRPr="00336845" w:rsidRDefault="00336845" w:rsidP="00336845">
                        <w:pPr>
                          <w:rPr>
                            <w:lang w:val="en-US"/>
                          </w:rPr>
                        </w:pPr>
                        <w:r>
                          <w:t>изобара</w:t>
                        </w:r>
                      </w:p>
                    </w:txbxContent>
                  </v:textbox>
                </v:shape>
              </w:pict>
            </w: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00" type="#_x0000_t32" style="position:absolute;margin-left:17.15pt;margin-top:8.1pt;width:0;height:83.95pt;flip:y;z-index:251646464;mso-position-horizontal-relative:text;mso-position-vertical-relative:text" o:connectortype="straight">
                  <v:stroke endarrow="block"/>
                </v:shape>
              </w:pict>
            </w:r>
          </w:p>
          <w:p w:rsidR="00C91E52" w:rsidRPr="00336845" w:rsidRDefault="00336845" w:rsidP="003368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24" type="#_x0000_t202" style="position:absolute;margin-left:104.85pt;margin-top:73.1pt;width:8.25pt;height:18.75pt;z-index:251671040" fillcolor="#f2dbdb" stroked="f">
                  <v:textbox style="mso-next-textbox:#_x0000_s1124">
                    <w:txbxContent>
                      <w:p w:rsidR="00C91E52" w:rsidRPr="00526286" w:rsidRDefault="00C91E52" w:rsidP="00C91E52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11" type="#_x0000_t32" style="position:absolute;margin-left:17.15pt;margin-top:78.6pt;width:84pt;height:.05pt;z-index:251657728" o:connectortype="straight">
                  <v:stroke endarrow="block"/>
                </v:shape>
              </w:pict>
            </w:r>
            <w:r w:rsidR="00C91E52" w:rsidRPr="00336845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_x0000_s1116" type="#_x0000_t32" style="position:absolute;margin-left:45.65pt;margin-top:29.05pt;width:42.4pt;height:28.45pt;flip:y;z-index:251662848" o:connectortype="straight"/>
              </w:pict>
            </w:r>
            <w:r w:rsidRPr="00336845">
              <w:rPr>
                <w:rFonts w:ascii="Times New Roman" w:hAnsi="Times New Roman"/>
                <w:sz w:val="32"/>
                <w:szCs w:val="32"/>
              </w:rPr>
              <w:t xml:space="preserve">           </w:t>
            </w:r>
          </w:p>
        </w:tc>
      </w:tr>
    </w:tbl>
    <w:p w:rsidR="00361B13" w:rsidRPr="00893824" w:rsidRDefault="00C91E52" w:rsidP="00336845">
      <w:pPr>
        <w:pStyle w:val="a3"/>
        <w:spacing w:before="0" w:beforeAutospacing="0" w:after="0" w:afterAutospacing="0"/>
        <w:ind w:firstLine="708"/>
      </w:pPr>
      <w:r w:rsidRPr="00336845">
        <w:rPr>
          <w:b/>
        </w:rPr>
        <w:t>Задание</w:t>
      </w:r>
      <w:r w:rsidR="00336845">
        <w:rPr>
          <w:b/>
        </w:rPr>
        <w:t xml:space="preserve"> 1</w:t>
      </w:r>
      <w:r w:rsidRPr="00336845">
        <w:rPr>
          <w:b/>
        </w:rPr>
        <w:t>:</w:t>
      </w:r>
      <w:r>
        <w:t xml:space="preserve"> перечертите таблицу и заполните линиями графиков пустые клетки</w:t>
      </w:r>
      <w:r w:rsidR="00893824" w:rsidRPr="00893824">
        <w:t xml:space="preserve"> </w:t>
      </w:r>
      <w:r w:rsidR="00893824">
        <w:t xml:space="preserve"> с системами координат</w:t>
      </w:r>
    </w:p>
    <w:p w:rsidR="00336845" w:rsidRDefault="00336845" w:rsidP="00336845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336845" w:rsidRDefault="00336845" w:rsidP="00336845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336845" w:rsidRDefault="00336845" w:rsidP="00336845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336845" w:rsidRDefault="00336845" w:rsidP="00336845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336845" w:rsidRDefault="00336845" w:rsidP="00336845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  <w:sectPr w:rsidR="00336845" w:rsidSect="00C91E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1B13" w:rsidRDefault="00336845" w:rsidP="0033684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36845">
        <w:rPr>
          <w:rFonts w:ascii="Times New Roman" w:hAnsi="Times New Roman"/>
          <w:b/>
          <w:sz w:val="24"/>
          <w:szCs w:val="24"/>
        </w:rPr>
        <w:lastRenderedPageBreak/>
        <w:t>Задание 2:</w:t>
      </w:r>
      <w:r>
        <w:t xml:space="preserve"> </w:t>
      </w:r>
      <w:r w:rsidRPr="00336845">
        <w:rPr>
          <w:rFonts w:ascii="Times New Roman" w:hAnsi="Times New Roman"/>
          <w:b/>
          <w:i/>
          <w:sz w:val="24"/>
          <w:szCs w:val="24"/>
        </w:rPr>
        <w:t xml:space="preserve">Решите задачи (в скобках указан номер формулы или ссылка на </w:t>
      </w:r>
      <w:proofErr w:type="spellStart"/>
      <w:r w:rsidRPr="00336845">
        <w:rPr>
          <w:rFonts w:ascii="Times New Roman" w:hAnsi="Times New Roman"/>
          <w:b/>
          <w:i/>
          <w:sz w:val="24"/>
          <w:szCs w:val="24"/>
        </w:rPr>
        <w:t>изопроцесс</w:t>
      </w:r>
      <w:proofErr w:type="spellEnd"/>
      <w:r w:rsidRPr="00336845">
        <w:rPr>
          <w:rFonts w:ascii="Times New Roman" w:hAnsi="Times New Roman"/>
          <w:b/>
          <w:i/>
          <w:sz w:val="24"/>
          <w:szCs w:val="24"/>
        </w:rPr>
        <w:t>).</w:t>
      </w:r>
      <w:r w:rsidRPr="003368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Решая задачи</w:t>
      </w:r>
      <w:r w:rsidRPr="006E3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внимательно прочитайте текст задачи, запишите правильно её условие, переведите, если это нужно, значение физической величины к стандартному виду, запишите формулы и выполните расчет. Записи ведем аккуратно, чтобы можно было проверить и оценить вашу работу. </w:t>
      </w:r>
      <w:r w:rsidRPr="006E3C8B">
        <w:rPr>
          <w:rFonts w:ascii="Times New Roman" w:hAnsi="Times New Roman"/>
          <w:b/>
          <w:color w:val="FF0000"/>
          <w:sz w:val="24"/>
          <w:szCs w:val="24"/>
          <w:lang w:eastAsia="ru-RU"/>
        </w:rPr>
        <w:t>При решении задач пользуйтесь своими конспектами.</w:t>
      </w:r>
      <w:r w:rsidRPr="0033684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6E3C8B">
        <w:rPr>
          <w:rFonts w:ascii="Times New Roman" w:hAnsi="Times New Roman"/>
          <w:b/>
          <w:color w:val="FF0000"/>
          <w:sz w:val="24"/>
          <w:szCs w:val="24"/>
          <w:lang w:eastAsia="ru-RU"/>
        </w:rPr>
        <w:t>Готовыми решениями из сети Интернет пользоваться не рекомендую, так как в этом случае работа не будет зачтена.</w:t>
      </w:r>
    </w:p>
    <w:p w:rsidR="00336845" w:rsidRPr="00893824" w:rsidRDefault="00336845" w:rsidP="0033684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Pr="00C025A6">
        <w:rPr>
          <w:rFonts w:ascii="Times New Roman" w:hAnsi="Times New Roman"/>
        </w:rPr>
        <w:t>Какое количество вещества содержится в газе, если при давлении 200 кПа и температуре 240</w:t>
      </w:r>
      <w:proofErr w:type="gramStart"/>
      <w:r w:rsidRPr="00C025A6">
        <w:rPr>
          <w:rFonts w:ascii="Times New Roman" w:hAnsi="Times New Roman"/>
        </w:rPr>
        <w:t xml:space="preserve"> К</w:t>
      </w:r>
      <w:proofErr w:type="gramEnd"/>
      <w:r w:rsidRPr="00C025A6">
        <w:rPr>
          <w:rFonts w:ascii="Times New Roman" w:hAnsi="Times New Roman"/>
        </w:rPr>
        <w:t xml:space="preserve"> его объем  равен 40 л? </w:t>
      </w:r>
      <w:r w:rsidRPr="00893824">
        <w:rPr>
          <w:rFonts w:ascii="Times New Roman" w:hAnsi="Times New Roman"/>
          <w:b/>
        </w:rPr>
        <w:t>(2)</w:t>
      </w:r>
    </w:p>
    <w:p w:rsidR="00336845" w:rsidRPr="00C025A6" w:rsidRDefault="00336845" w:rsidP="0033684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025A6">
        <w:rPr>
          <w:rFonts w:ascii="Times New Roman" w:hAnsi="Times New Roman"/>
        </w:rPr>
        <w:t>Каково давление сжатого воздуха,  находящегося в баллоне вместимостью 20 л при температуре 12</w:t>
      </w:r>
      <w:proofErr w:type="gramStart"/>
      <w:r w:rsidRPr="00C025A6">
        <w:rPr>
          <w:rFonts w:ascii="Times New Roman" w:hAnsi="Times New Roman"/>
        </w:rPr>
        <w:t xml:space="preserve"> °С</w:t>
      </w:r>
      <w:proofErr w:type="gramEnd"/>
      <w:r w:rsidRPr="00C025A6">
        <w:rPr>
          <w:rFonts w:ascii="Times New Roman" w:hAnsi="Times New Roman"/>
        </w:rPr>
        <w:t xml:space="preserve">, если масса этого воздуха 2 кг? </w:t>
      </w:r>
      <w:r>
        <w:rPr>
          <w:rFonts w:ascii="Times New Roman" w:hAnsi="Times New Roman"/>
        </w:rPr>
        <w:t>Молярная масса воздуха М = 29·10</w:t>
      </w:r>
      <w:r w:rsidRPr="00C025A6"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 кг/моль </w:t>
      </w:r>
      <w:r w:rsidRPr="00893824">
        <w:rPr>
          <w:rFonts w:ascii="Times New Roman" w:hAnsi="Times New Roman"/>
          <w:b/>
        </w:rPr>
        <w:t>(2)</w:t>
      </w:r>
    </w:p>
    <w:p w:rsidR="00336845" w:rsidRPr="00C025A6" w:rsidRDefault="00336845" w:rsidP="0033684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C025A6">
        <w:rPr>
          <w:rFonts w:ascii="Times New Roman" w:hAnsi="Times New Roman"/>
        </w:rPr>
        <w:t>В баллоне вместимостью 25 л находится смесь газов, состоящая из аргона (</w:t>
      </w:r>
      <w:proofErr w:type="spellStart"/>
      <w:r w:rsidRPr="00C025A6">
        <w:rPr>
          <w:rFonts w:ascii="Times New Roman" w:hAnsi="Times New Roman"/>
        </w:rPr>
        <w:t>Аг</w:t>
      </w:r>
      <w:proofErr w:type="spellEnd"/>
      <w:r w:rsidRPr="00C025A6">
        <w:rPr>
          <w:rFonts w:ascii="Times New Roman" w:hAnsi="Times New Roman"/>
        </w:rPr>
        <w:t xml:space="preserve">) массой 20 г и гелия (Не)  массой 2 г при температуре 301 К. Найти давление смеси газов на стенки сосуда. </w:t>
      </w:r>
      <w:r>
        <w:rPr>
          <w:rFonts w:ascii="Times New Roman" w:hAnsi="Times New Roman"/>
        </w:rPr>
        <w:t>Молярная масса аргона 40·10</w:t>
      </w:r>
      <w:r w:rsidRPr="00C025A6"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 кг/моль, молярная масса гелия 4·10</w:t>
      </w:r>
      <w:r w:rsidRPr="00C025A6"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 кг/моль </w:t>
      </w:r>
      <w:r w:rsidRPr="00893824">
        <w:rPr>
          <w:rFonts w:ascii="Times New Roman" w:hAnsi="Times New Roman"/>
          <w:b/>
        </w:rPr>
        <w:t>(2,3)</w:t>
      </w:r>
    </w:p>
    <w:p w:rsidR="00336845" w:rsidRPr="00893824" w:rsidRDefault="00336845" w:rsidP="0033684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4.</w:t>
      </w:r>
      <w:r w:rsidRPr="00C025A6">
        <w:rPr>
          <w:rFonts w:ascii="Times New Roman" w:hAnsi="Times New Roman"/>
        </w:rPr>
        <w:t xml:space="preserve"> Газ при давлении 0,2 МПа и температуре 15</w:t>
      </w:r>
      <w:proofErr w:type="gramStart"/>
      <w:r w:rsidRPr="00C025A6">
        <w:rPr>
          <w:rFonts w:ascii="Times New Roman" w:hAnsi="Times New Roman"/>
        </w:rPr>
        <w:t xml:space="preserve"> °С</w:t>
      </w:r>
      <w:proofErr w:type="gramEnd"/>
      <w:r>
        <w:rPr>
          <w:rFonts w:ascii="Times New Roman" w:hAnsi="Times New Roman"/>
        </w:rPr>
        <w:t xml:space="preserve"> </w:t>
      </w:r>
      <w:r w:rsidRPr="00C025A6">
        <w:rPr>
          <w:rFonts w:ascii="Times New Roman" w:hAnsi="Times New Roman"/>
        </w:rPr>
        <w:t xml:space="preserve">имеет объем 5 л. Чему равен объем газа этой массы при  нормальных условиях? </w:t>
      </w:r>
      <w:r>
        <w:rPr>
          <w:rFonts w:ascii="Times New Roman" w:hAnsi="Times New Roman"/>
        </w:rPr>
        <w:t xml:space="preserve">При нормальных условиях Т = 273 К,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 = 10</w:t>
      </w:r>
      <w:r w:rsidRPr="00336845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Па </w:t>
      </w:r>
      <w:r w:rsidRPr="00893824">
        <w:rPr>
          <w:rFonts w:ascii="Times New Roman" w:hAnsi="Times New Roman"/>
          <w:b/>
        </w:rPr>
        <w:t>(1)</w:t>
      </w:r>
    </w:p>
    <w:p w:rsidR="00336845" w:rsidRPr="00893824" w:rsidRDefault="00336845" w:rsidP="00336845">
      <w:pPr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Pr="00C025A6">
        <w:rPr>
          <w:rFonts w:ascii="Times New Roman" w:hAnsi="Times New Roman"/>
        </w:rPr>
        <w:t>.Какой объем займет газ при температуре 77</w:t>
      </w:r>
      <w:proofErr w:type="gramStart"/>
      <w:r w:rsidRPr="00C025A6">
        <w:rPr>
          <w:rFonts w:ascii="Times New Roman" w:hAnsi="Times New Roman"/>
        </w:rPr>
        <w:t xml:space="preserve"> °С</w:t>
      </w:r>
      <w:proofErr w:type="gramEnd"/>
      <w:r w:rsidRPr="00C025A6">
        <w:rPr>
          <w:rFonts w:ascii="Times New Roman" w:hAnsi="Times New Roman"/>
        </w:rPr>
        <w:t>, если при температуре 27 °С его объем был 6 л?</w:t>
      </w:r>
      <w:r>
        <w:rPr>
          <w:rFonts w:ascii="Times New Roman" w:hAnsi="Times New Roman"/>
        </w:rPr>
        <w:t xml:space="preserve"> </w:t>
      </w:r>
      <w:r w:rsidRPr="00893824">
        <w:rPr>
          <w:rFonts w:ascii="Times New Roman" w:hAnsi="Times New Roman"/>
          <w:b/>
        </w:rPr>
        <w:t>(изобарный)</w:t>
      </w:r>
    </w:p>
    <w:p w:rsidR="00336845" w:rsidRPr="00C025A6" w:rsidRDefault="00336845" w:rsidP="00336845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025A6">
        <w:rPr>
          <w:rFonts w:ascii="Times New Roman" w:hAnsi="Times New Roman"/>
        </w:rPr>
        <w:t>.При температуре 27</w:t>
      </w:r>
      <w:proofErr w:type="gramStart"/>
      <w:r w:rsidRPr="00C025A6">
        <w:rPr>
          <w:rFonts w:ascii="Times New Roman" w:hAnsi="Times New Roman"/>
        </w:rPr>
        <w:t xml:space="preserve"> °С</w:t>
      </w:r>
      <w:proofErr w:type="gramEnd"/>
      <w:r w:rsidRPr="00C025A6">
        <w:rPr>
          <w:rFonts w:ascii="Times New Roman" w:hAnsi="Times New Roman"/>
        </w:rPr>
        <w:t xml:space="preserve"> давление газа в  закрытом сосуде было 75 кПа. Каким будет давление при  температуре -13</w:t>
      </w:r>
      <w:proofErr w:type="gramStart"/>
      <w:r w:rsidRPr="00C025A6">
        <w:rPr>
          <w:rFonts w:ascii="Times New Roman" w:hAnsi="Times New Roman"/>
        </w:rPr>
        <w:t xml:space="preserve"> °С</w:t>
      </w:r>
      <w:proofErr w:type="gramEnd"/>
      <w:r w:rsidRPr="00C025A6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Pr="00893824">
        <w:rPr>
          <w:rFonts w:ascii="Times New Roman" w:hAnsi="Times New Roman"/>
          <w:b/>
        </w:rPr>
        <w:t>(изохорный)</w:t>
      </w:r>
    </w:p>
    <w:p w:rsidR="00336845" w:rsidRPr="00336845" w:rsidRDefault="00336845" w:rsidP="00336845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336845" w:rsidRPr="00336845" w:rsidRDefault="00336845" w:rsidP="00361B13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61B13" w:rsidRPr="00E74426" w:rsidRDefault="00361B13" w:rsidP="00E74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1B13" w:rsidRPr="00E74426" w:rsidSect="003368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042"/>
    <w:multiLevelType w:val="hybridMultilevel"/>
    <w:tmpl w:val="64B86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26"/>
    <w:rsid w:val="001C353D"/>
    <w:rsid w:val="002F5E31"/>
    <w:rsid w:val="00324815"/>
    <w:rsid w:val="00336845"/>
    <w:rsid w:val="00361B13"/>
    <w:rsid w:val="004D3B5F"/>
    <w:rsid w:val="005A3315"/>
    <w:rsid w:val="00893824"/>
    <w:rsid w:val="009964BB"/>
    <w:rsid w:val="00C91E52"/>
    <w:rsid w:val="00E7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3" type="arc" idref="#_x0000_s1112"/>
        <o:r id="V:Rule54" type="connector" idref="#_x0000_s1095"/>
        <o:r id="V:Rule55" type="connector" idref="#_x0000_s1101"/>
        <o:r id="V:Rule56" type="connector" idref="#_x0000_s1114"/>
        <o:r id="V:Rule57" type="connector" idref="#_x0000_s1106"/>
        <o:r id="V:Rule58" type="connector" idref="#_x0000_s1127"/>
        <o:r id="V:Rule59" type="connector" idref="#_x0000_s1107"/>
        <o:r id="V:Rule60" type="connector" idref="#_x0000_s1098"/>
        <o:r id="V:Rule61" type="connector" idref="#_x0000_s1116"/>
        <o:r id="V:Rule62" type="connector" idref="#_x0000_s1115"/>
        <o:r id="V:Rule63" type="connector" idref="#_x0000_s1094"/>
        <o:r id="V:Rule64" type="connector" idref="#_x0000_s1126"/>
        <o:r id="V:Rule65" type="connector" idref="#_x0000_s1125"/>
        <o:r id="V:Rule66" type="connector" idref="#_x0000_s1104"/>
        <o:r id="V:Rule67" type="connector" idref="#_x0000_s1105"/>
        <o:r id="V:Rule68" type="connector" idref="#_x0000_s1110"/>
        <o:r id="V:Rule69" type="connector" idref="#_x0000_s1099"/>
        <o:r id="V:Rule70" type="connector" idref="#_x0000_s1103"/>
        <o:r id="V:Rule71" type="connector" idref="#_x0000_s1097"/>
        <o:r id="V:Rule72" type="connector" idref="#_x0000_s1102"/>
        <o:r id="V:Rule73" type="connector" idref="#_x0000_s1108"/>
        <o:r id="V:Rule74" type="connector" idref="#_x0000_s1113"/>
        <o:r id="V:Rule75" type="connector" idref="#_x0000_s1100"/>
        <o:r id="V:Rule76" type="connector" idref="#_x0000_s1111"/>
        <o:r id="V:Rule77" type="connector" idref="#_x0000_s1109"/>
        <o:r id="V:Rule78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4426"/>
    <w:rPr>
      <w:color w:val="0000FF"/>
      <w:u w:val="single"/>
    </w:rPr>
  </w:style>
  <w:style w:type="character" w:styleId="a5">
    <w:name w:val="Emphasis"/>
    <w:basedOn w:val="a0"/>
    <w:uiPriority w:val="20"/>
    <w:qFormat/>
    <w:rsid w:val="00E74426"/>
    <w:rPr>
      <w:i/>
      <w:iCs/>
    </w:rPr>
  </w:style>
  <w:style w:type="character" w:styleId="a6">
    <w:name w:val="Placeholder Text"/>
    <w:basedOn w:val="a0"/>
    <w:uiPriority w:val="99"/>
    <w:semiHidden/>
    <w:rsid w:val="00E7442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4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C91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vant.mccme.ru/1990/08/temperatura_teplota_termomet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ant.mccme.ru/1983/10/fizicheskij_smysl_universalnoj.htm" TargetMode="External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Links>
    <vt:vector size="18" baseType="variant">
      <vt:variant>
        <vt:i4>2228320</vt:i4>
      </vt:variant>
      <vt:variant>
        <vt:i4>6</vt:i4>
      </vt:variant>
      <vt:variant>
        <vt:i4>0</vt:i4>
      </vt:variant>
      <vt:variant>
        <vt:i4>5</vt:i4>
      </vt:variant>
      <vt:variant>
        <vt:lpwstr>http://kvant.mccme.ru/1990/08/temperatura_teplota_termometr.htm</vt:lpwstr>
      </vt:variant>
      <vt:variant>
        <vt:lpwstr/>
      </vt:variant>
      <vt:variant>
        <vt:i4>1114194</vt:i4>
      </vt:variant>
      <vt:variant>
        <vt:i4>3</vt:i4>
      </vt:variant>
      <vt:variant>
        <vt:i4>0</vt:i4>
      </vt:variant>
      <vt:variant>
        <vt:i4>5</vt:i4>
      </vt:variant>
      <vt:variant>
        <vt:lpwstr>http://kvant.mccme.ru/1983/10/fizicheskij_smysl_universalnoj.htm</vt:lpwstr>
      </vt:variant>
      <vt:variant>
        <vt:lpwstr/>
      </vt:variant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3</cp:revision>
  <dcterms:created xsi:type="dcterms:W3CDTF">2020-10-19T09:59:00Z</dcterms:created>
  <dcterms:modified xsi:type="dcterms:W3CDTF">2020-10-19T10:01:00Z</dcterms:modified>
</cp:coreProperties>
</file>