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12" w:rsidRDefault="00CE4B12" w:rsidP="00CE4B12">
      <w:pPr>
        <w:pStyle w:val="1"/>
        <w:spacing w:before="0" w:beforeAutospacing="0" w:after="180" w:afterAutospacing="0"/>
        <w:textAlignment w:val="baseline"/>
        <w:rPr>
          <w:rFonts w:ascii="Arial" w:hAnsi="Arial" w:cs="Arial"/>
          <w:b w:val="0"/>
          <w:bCs w:val="0"/>
          <w:caps/>
          <w:color w:val="2B2B2B"/>
          <w:sz w:val="38"/>
          <w:szCs w:val="38"/>
        </w:rPr>
      </w:pPr>
      <w:r>
        <w:t xml:space="preserve">ЛЕКЦИЯ № 12. </w:t>
      </w:r>
      <w:r w:rsidRPr="00CE4B12">
        <w:rPr>
          <w:rFonts w:ascii="Arial" w:hAnsi="Arial" w:cs="Arial"/>
          <w:b w:val="0"/>
          <w:bCs w:val="0"/>
          <w:caps/>
          <w:color w:val="2B2B2B"/>
          <w:sz w:val="38"/>
          <w:szCs w:val="38"/>
        </w:rPr>
        <w:t>ОСНОВНЫЕ ВИДЫ ДЕФОРМАЦИИ</w:t>
      </w:r>
      <w:r>
        <w:rPr>
          <w:rFonts w:ascii="Arial" w:hAnsi="Arial" w:cs="Arial"/>
          <w:b w:val="0"/>
          <w:bCs w:val="0"/>
          <w:caps/>
          <w:color w:val="2B2B2B"/>
          <w:sz w:val="38"/>
          <w:szCs w:val="38"/>
        </w:rPr>
        <w:t>.</w:t>
      </w:r>
    </w:p>
    <w:p w:rsidR="00CE4B12" w:rsidRDefault="00CE4B12" w:rsidP="00CE4B12">
      <w:pPr>
        <w:pStyle w:val="2"/>
        <w:spacing w:before="540" w:after="180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1.Растяжение-сжатие</w:t>
      </w:r>
    </w:p>
    <w:p w:rsidR="00CE4B12" w:rsidRPr="00CE4B12" w:rsidRDefault="00CE4B12" w:rsidP="00CE4B1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CE4B12">
        <w:rPr>
          <w:rFonts w:ascii="Arial" w:hAnsi="Arial" w:cs="Arial"/>
          <w:b/>
          <w:color w:val="2B2B2B"/>
          <w:sz w:val="26"/>
          <w:szCs w:val="26"/>
        </w:rPr>
        <w:t>Растяжением-сжатием</w:t>
      </w:r>
      <w:r>
        <w:rPr>
          <w:rFonts w:ascii="Arial" w:hAnsi="Arial" w:cs="Arial"/>
          <w:color w:val="2B2B2B"/>
          <w:sz w:val="26"/>
          <w:szCs w:val="26"/>
        </w:rPr>
        <w:t xml:space="preserve"> называют вид </w:t>
      </w:r>
      <w:proofErr w:type="spellStart"/>
      <w:r>
        <w:rPr>
          <w:rFonts w:ascii="Arial" w:hAnsi="Arial" w:cs="Arial"/>
          <w:color w:val="2B2B2B"/>
          <w:sz w:val="26"/>
          <w:szCs w:val="26"/>
        </w:rPr>
        <w:t>нагружения</w:t>
      </w:r>
      <w:proofErr w:type="spellEnd"/>
      <w:r>
        <w:rPr>
          <w:rFonts w:ascii="Arial" w:hAnsi="Arial" w:cs="Arial"/>
          <w:color w:val="2B2B2B"/>
          <w:sz w:val="26"/>
          <w:szCs w:val="26"/>
        </w:rPr>
        <w:t xml:space="preserve">, при котором в поперечных </w:t>
      </w:r>
      <w:r w:rsidRPr="00CE4B12">
        <w:rPr>
          <w:rFonts w:ascii="Arial" w:hAnsi="Arial" w:cs="Arial"/>
          <w:color w:val="000000" w:themeColor="text1"/>
          <w:sz w:val="26"/>
          <w:szCs w:val="26"/>
        </w:rPr>
        <w:t>сечениях </w:t>
      </w:r>
      <w:hyperlink r:id="rId5" w:history="1">
        <w:r w:rsidRPr="00CE4B12">
          <w:rPr>
            <w:rStyle w:val="a4"/>
            <w:rFonts w:ascii="inherit" w:hAnsi="inherit" w:cs="Arial"/>
            <w:color w:val="000000" w:themeColor="text1"/>
            <w:sz w:val="26"/>
            <w:szCs w:val="26"/>
            <w:bdr w:val="none" w:sz="0" w:space="0" w:color="auto" w:frame="1"/>
          </w:rPr>
          <w:t>бруса</w:t>
        </w:r>
      </w:hyperlink>
      <w:r>
        <w:rPr>
          <w:rFonts w:ascii="Arial" w:hAnsi="Arial" w:cs="Arial"/>
          <w:color w:val="2B2B2B"/>
          <w:sz w:val="26"/>
          <w:szCs w:val="26"/>
        </w:rPr>
        <w:t> имеет место только </w:t>
      </w:r>
      <w:hyperlink r:id="rId6" w:history="1">
        <w:r w:rsidRPr="00CE4B12">
          <w:rPr>
            <w:rStyle w:val="a4"/>
            <w:rFonts w:ascii="inherit" w:hAnsi="inherit" w:cs="Arial"/>
            <w:color w:val="000000" w:themeColor="text1"/>
            <w:sz w:val="26"/>
            <w:szCs w:val="26"/>
            <w:bdr w:val="none" w:sz="0" w:space="0" w:color="auto" w:frame="1"/>
          </w:rPr>
          <w:t>внутренняя продольная сила N</w:t>
        </w:r>
      </w:hyperlink>
      <w:r w:rsidRPr="00CE4B12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CE4B12" w:rsidRDefault="00CE4B12" w:rsidP="00CE4B12">
      <w:pPr>
        <w:textAlignment w:val="baseline"/>
        <w:rPr>
          <w:rFonts w:ascii="Arial" w:hAnsi="Arial" w:cs="Arial"/>
          <w:color w:val="2B2B2B"/>
          <w:sz w:val="26"/>
          <w:szCs w:val="26"/>
        </w:rPr>
      </w:pPr>
      <w:r>
        <w:rPr>
          <w:rFonts w:ascii="Arial" w:hAnsi="Arial" w:cs="Arial"/>
          <w:color w:val="2B2B2B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астяжение и сжатие" style="width:24pt;height:24pt"/>
        </w:pict>
      </w:r>
    </w:p>
    <w:p w:rsidR="00CE4B12" w:rsidRDefault="00CE4B12" w:rsidP="00CE4B1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6"/>
          <w:szCs w:val="26"/>
        </w:rPr>
      </w:pPr>
      <w:r>
        <w:rPr>
          <w:rFonts w:ascii="Arial" w:hAnsi="Arial" w:cs="Arial"/>
          <w:color w:val="2B2B2B"/>
          <w:sz w:val="26"/>
          <w:szCs w:val="26"/>
        </w:rPr>
        <w:t>Деформацией при растяжении-сжатии является изменение длины </w:t>
      </w:r>
      <w:hyperlink r:id="rId7" w:history="1">
        <w:r w:rsidRPr="00CE4B12">
          <w:rPr>
            <w:rStyle w:val="a4"/>
            <w:rFonts w:ascii="inherit" w:hAnsi="inherit" w:cs="Arial"/>
            <w:color w:val="000000" w:themeColor="text1"/>
            <w:sz w:val="26"/>
            <w:szCs w:val="26"/>
            <w:bdr w:val="none" w:sz="0" w:space="0" w:color="auto" w:frame="1"/>
          </w:rPr>
          <w:t>стержня</w:t>
        </w:r>
      </w:hyperlink>
      <w:r w:rsidRPr="00CE4B12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CE4B12" w:rsidRDefault="00CE4B12" w:rsidP="00CE4B12">
      <w:pPr>
        <w:pStyle w:val="1"/>
        <w:spacing w:before="0" w:beforeAutospacing="0" w:after="180" w:afterAutospacing="0"/>
        <w:textAlignment w:val="baseline"/>
        <w:rPr>
          <w:rFonts w:ascii="Arial" w:hAnsi="Arial" w:cs="Arial"/>
          <w:b w:val="0"/>
          <w:bCs w:val="0"/>
          <w:caps/>
          <w:color w:val="2B2B2B"/>
          <w:sz w:val="38"/>
          <w:szCs w:val="38"/>
        </w:rPr>
      </w:pPr>
      <w:r>
        <w:rPr>
          <w:rFonts w:ascii="Arial" w:hAnsi="Arial" w:cs="Arial"/>
          <w:b w:val="0"/>
          <w:bCs w:val="0"/>
          <w:caps/>
          <w:noProof/>
          <w:color w:val="2B2B2B"/>
          <w:sz w:val="38"/>
          <w:szCs w:val="38"/>
        </w:rPr>
        <w:drawing>
          <wp:inline distT="0" distB="0" distL="0" distR="0">
            <wp:extent cx="3333750" cy="1571625"/>
            <wp:effectExtent l="19050" t="0" r="0" b="0"/>
            <wp:docPr id="3" name="Рисунок 3" descr="C:\Users\Student\Desktop\is-6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ent\Desktop\is-69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B12" w:rsidRDefault="00CE4B12" w:rsidP="00CE4B12">
      <w:pPr>
        <w:pStyle w:val="2"/>
        <w:spacing w:before="540" w:after="180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b w:val="0"/>
          <w:bCs w:val="0"/>
          <w:caps/>
          <w:color w:val="2B2B2B"/>
          <w:sz w:val="38"/>
          <w:szCs w:val="38"/>
        </w:rPr>
        <w:t>2.</w:t>
      </w:r>
      <w:r w:rsidRPr="00CE4B12">
        <w:rPr>
          <w:rFonts w:ascii="Arial" w:hAnsi="Arial" w:cs="Arial"/>
          <w:color w:val="2B2B2B"/>
        </w:rPr>
        <w:t xml:space="preserve"> </w:t>
      </w:r>
      <w:r>
        <w:rPr>
          <w:rFonts w:ascii="Arial" w:hAnsi="Arial" w:cs="Arial"/>
          <w:color w:val="2B2B2B"/>
        </w:rPr>
        <w:t>Кручение</w:t>
      </w:r>
    </w:p>
    <w:p w:rsidR="00CE4B12" w:rsidRDefault="00CE4B12" w:rsidP="00CE4B12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B2B2B"/>
          <w:sz w:val="26"/>
          <w:szCs w:val="26"/>
        </w:rPr>
      </w:pPr>
      <w:r w:rsidRPr="00CE4B12">
        <w:rPr>
          <w:rFonts w:ascii="Arial" w:hAnsi="Arial" w:cs="Arial"/>
          <w:b/>
          <w:color w:val="2B2B2B"/>
          <w:sz w:val="26"/>
          <w:szCs w:val="26"/>
        </w:rPr>
        <w:t xml:space="preserve">Кручение </w:t>
      </w:r>
      <w:r>
        <w:rPr>
          <w:rFonts w:ascii="Arial" w:hAnsi="Arial" w:cs="Arial"/>
          <w:color w:val="2B2B2B"/>
          <w:sz w:val="26"/>
          <w:szCs w:val="26"/>
        </w:rPr>
        <w:t xml:space="preserve">– вид </w:t>
      </w:r>
      <w:proofErr w:type="spellStart"/>
      <w:r>
        <w:rPr>
          <w:rFonts w:ascii="Arial" w:hAnsi="Arial" w:cs="Arial"/>
          <w:color w:val="2B2B2B"/>
          <w:sz w:val="26"/>
          <w:szCs w:val="26"/>
        </w:rPr>
        <w:t>нагружения</w:t>
      </w:r>
      <w:proofErr w:type="spellEnd"/>
      <w:r>
        <w:rPr>
          <w:rFonts w:ascii="Arial" w:hAnsi="Arial" w:cs="Arial"/>
          <w:color w:val="2B2B2B"/>
          <w:sz w:val="26"/>
          <w:szCs w:val="26"/>
        </w:rPr>
        <w:t>, при котором в поперечных сечениях бруса возникает только внутренний скручивающий момент T.</w:t>
      </w:r>
    </w:p>
    <w:p w:rsidR="00CE4B12" w:rsidRDefault="00CE4B12" w:rsidP="00CE4B12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B2B2B"/>
          <w:sz w:val="26"/>
          <w:szCs w:val="26"/>
        </w:rPr>
      </w:pPr>
      <w:r>
        <w:rPr>
          <w:rFonts w:ascii="Arial" w:hAnsi="Arial" w:cs="Arial"/>
          <w:noProof/>
          <w:color w:val="2B2B2B"/>
          <w:sz w:val="26"/>
          <w:szCs w:val="26"/>
        </w:rPr>
        <w:drawing>
          <wp:inline distT="0" distB="0" distL="0" distR="0">
            <wp:extent cx="3048000" cy="1676400"/>
            <wp:effectExtent l="19050" t="0" r="0" b="0"/>
            <wp:docPr id="4" name="Рисунок 4" descr="C:\Users\Student\Desktop\is-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udent\Desktop\is-70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B12" w:rsidRDefault="00CE4B12" w:rsidP="00CE4B12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B2B2B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B2B2B"/>
          <w:sz w:val="26"/>
          <w:szCs w:val="26"/>
          <w:shd w:val="clear" w:color="auto" w:fill="FFFFFF"/>
        </w:rPr>
        <w:t>Деформация при кручении – поворот сечений вала относительно его продольной оси.</w:t>
      </w:r>
    </w:p>
    <w:p w:rsidR="00CE4B12" w:rsidRDefault="00CE4B12" w:rsidP="00CE4B12">
      <w:pPr>
        <w:pStyle w:val="2"/>
        <w:spacing w:before="540" w:after="180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  <w:shd w:val="clear" w:color="auto" w:fill="FFFFFF"/>
        </w:rPr>
        <w:t>3.</w:t>
      </w:r>
      <w:r w:rsidRPr="00CE4B12">
        <w:rPr>
          <w:rFonts w:ascii="Arial" w:hAnsi="Arial" w:cs="Arial"/>
          <w:color w:val="2B2B2B"/>
        </w:rPr>
        <w:t xml:space="preserve"> </w:t>
      </w:r>
      <w:r>
        <w:rPr>
          <w:rFonts w:ascii="Arial" w:hAnsi="Arial" w:cs="Arial"/>
          <w:color w:val="2B2B2B"/>
        </w:rPr>
        <w:t>Изгиб</w:t>
      </w:r>
    </w:p>
    <w:p w:rsidR="00CE4B12" w:rsidRDefault="00CE4B12" w:rsidP="00CE4B12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B2B2B"/>
          <w:sz w:val="26"/>
          <w:szCs w:val="26"/>
        </w:rPr>
      </w:pPr>
      <w:r w:rsidRPr="00CE4B12">
        <w:rPr>
          <w:rFonts w:ascii="Arial" w:hAnsi="Arial" w:cs="Arial"/>
          <w:b/>
          <w:color w:val="2B2B2B"/>
          <w:sz w:val="26"/>
          <w:szCs w:val="26"/>
        </w:rPr>
        <w:t>Изгибом</w:t>
      </w:r>
      <w:r>
        <w:rPr>
          <w:rFonts w:ascii="Arial" w:hAnsi="Arial" w:cs="Arial"/>
          <w:color w:val="2B2B2B"/>
          <w:sz w:val="26"/>
          <w:szCs w:val="26"/>
        </w:rPr>
        <w:t xml:space="preserve"> называют деформацию, при которой происходит искривление продольной оси бруса.</w:t>
      </w:r>
    </w:p>
    <w:p w:rsidR="00CE4B12" w:rsidRDefault="00CE4B12" w:rsidP="00CE4B12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B2B2B"/>
          <w:sz w:val="26"/>
          <w:szCs w:val="26"/>
        </w:rPr>
      </w:pPr>
    </w:p>
    <w:p w:rsidR="00CE4B12" w:rsidRDefault="00CE4B12" w:rsidP="00CE4B12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B2B2B"/>
          <w:sz w:val="26"/>
          <w:szCs w:val="26"/>
        </w:rPr>
      </w:pPr>
      <w:r>
        <w:rPr>
          <w:rFonts w:ascii="Arial" w:hAnsi="Arial" w:cs="Arial"/>
          <w:noProof/>
          <w:color w:val="2B2B2B"/>
          <w:sz w:val="26"/>
          <w:szCs w:val="26"/>
        </w:rPr>
        <w:lastRenderedPageBreak/>
        <w:drawing>
          <wp:inline distT="0" distB="0" distL="0" distR="0">
            <wp:extent cx="3324225" cy="1019175"/>
            <wp:effectExtent l="19050" t="0" r="9525" b="0"/>
            <wp:docPr id="5" name="Рисунок 5" descr="C:\Users\Student\Desktop\is-7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udent\Desktop\is-70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B12" w:rsidRDefault="00CE4B12" w:rsidP="00CE4B12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B2B2B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B2B2B"/>
          <w:sz w:val="26"/>
          <w:szCs w:val="26"/>
          <w:shd w:val="clear" w:color="auto" w:fill="FFFFFF"/>
        </w:rPr>
        <w:t xml:space="preserve">В поперечных </w:t>
      </w:r>
      <w:r w:rsidRPr="00CE4B12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сечениях </w:t>
      </w:r>
      <w:hyperlink r:id="rId11" w:history="1">
        <w:r w:rsidRPr="00CE4B12">
          <w:rPr>
            <w:rStyle w:val="a4"/>
            <w:rFonts w:ascii="Arial" w:hAnsi="Arial" w:cs="Arial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балки</w:t>
        </w:r>
      </w:hyperlink>
      <w:r>
        <w:rPr>
          <w:rFonts w:ascii="Arial" w:hAnsi="Arial" w:cs="Arial"/>
          <w:color w:val="2B2B2B"/>
          <w:sz w:val="26"/>
          <w:szCs w:val="26"/>
          <w:shd w:val="clear" w:color="auto" w:fill="FFFFFF"/>
        </w:rPr>
        <w:t> при этом появляется </w:t>
      </w:r>
      <w:hyperlink r:id="rId12" w:history="1">
        <w:r w:rsidRPr="00CE4B12">
          <w:rPr>
            <w:rStyle w:val="a4"/>
            <w:rFonts w:ascii="Arial" w:hAnsi="Arial" w:cs="Arial"/>
            <w:b/>
            <w:color w:val="41A62A"/>
            <w:sz w:val="26"/>
            <w:szCs w:val="26"/>
            <w:bdr w:val="none" w:sz="0" w:space="0" w:color="auto" w:frame="1"/>
            <w:shd w:val="clear" w:color="auto" w:fill="FFFFFF"/>
          </w:rPr>
          <w:t>изгибающий момент</w:t>
        </w:r>
      </w:hyperlink>
      <w:r>
        <w:rPr>
          <w:rFonts w:ascii="Arial" w:hAnsi="Arial" w:cs="Arial"/>
          <w:color w:val="2B2B2B"/>
          <w:sz w:val="26"/>
          <w:szCs w:val="26"/>
          <w:shd w:val="clear" w:color="auto" w:fill="FFFFFF"/>
        </w:rPr>
        <w:t> M.</w:t>
      </w:r>
    </w:p>
    <w:p w:rsidR="00CE4B12" w:rsidRDefault="00CE4B12" w:rsidP="00CE4B12">
      <w:pPr>
        <w:pStyle w:val="2"/>
        <w:spacing w:before="540" w:after="180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  <w:shd w:val="clear" w:color="auto" w:fill="FFFFFF"/>
        </w:rPr>
        <w:t>4.</w:t>
      </w:r>
      <w:r w:rsidRPr="00CE4B12">
        <w:rPr>
          <w:rFonts w:ascii="Arial" w:hAnsi="Arial" w:cs="Arial"/>
          <w:color w:val="2B2B2B"/>
        </w:rPr>
        <w:t xml:space="preserve"> </w:t>
      </w:r>
      <w:r>
        <w:rPr>
          <w:rFonts w:ascii="Arial" w:hAnsi="Arial" w:cs="Arial"/>
          <w:color w:val="2B2B2B"/>
        </w:rPr>
        <w:t>Сдвиг (срез)</w:t>
      </w:r>
    </w:p>
    <w:p w:rsidR="00CE4B12" w:rsidRDefault="00CE4B12" w:rsidP="00CE4B12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B2B2B"/>
          <w:sz w:val="26"/>
          <w:szCs w:val="26"/>
        </w:rPr>
      </w:pPr>
      <w:r w:rsidRPr="00CE4B12">
        <w:rPr>
          <w:rFonts w:ascii="Arial" w:hAnsi="Arial" w:cs="Arial"/>
          <w:b/>
          <w:color w:val="2B2B2B"/>
          <w:sz w:val="26"/>
          <w:szCs w:val="26"/>
        </w:rPr>
        <w:t>Сдвигом</w:t>
      </w:r>
      <w:r>
        <w:rPr>
          <w:rFonts w:ascii="Arial" w:hAnsi="Arial" w:cs="Arial"/>
          <w:color w:val="2B2B2B"/>
          <w:sz w:val="26"/>
          <w:szCs w:val="26"/>
        </w:rPr>
        <w:t xml:space="preserve"> называют случай, когда внешние усилия смещают параллельные сечения тела одно относительно другого с сохранением начального расстояния между ними.</w:t>
      </w:r>
    </w:p>
    <w:p w:rsidR="00CE4B12" w:rsidRDefault="00CE4B12" w:rsidP="00CE4B12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B2B2B"/>
          <w:sz w:val="26"/>
          <w:szCs w:val="26"/>
        </w:rPr>
      </w:pPr>
      <w:r>
        <w:rPr>
          <w:rFonts w:ascii="Arial" w:hAnsi="Arial" w:cs="Arial"/>
          <w:noProof/>
          <w:color w:val="2B2B2B"/>
          <w:sz w:val="26"/>
          <w:szCs w:val="26"/>
        </w:rPr>
        <w:drawing>
          <wp:inline distT="0" distB="0" distL="0" distR="0">
            <wp:extent cx="4000500" cy="1457325"/>
            <wp:effectExtent l="19050" t="0" r="0" b="0"/>
            <wp:docPr id="6" name="Рисунок 6" descr="C:\Users\Student\Desktop\is-7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udent\Desktop\is-70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078" w:rsidRDefault="008D5078" w:rsidP="008D5078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B2B2B"/>
          <w:sz w:val="26"/>
          <w:szCs w:val="26"/>
        </w:rPr>
      </w:pPr>
      <w:r>
        <w:rPr>
          <w:rFonts w:ascii="Arial" w:hAnsi="Arial" w:cs="Arial"/>
          <w:color w:val="2B2B2B"/>
          <w:sz w:val="26"/>
          <w:szCs w:val="26"/>
        </w:rPr>
        <w:t>Деформация сдвига обусловлена наличием внутренних поперечных сил Q.</w:t>
      </w:r>
      <w:r>
        <w:rPr>
          <w:rFonts w:ascii="Arial" w:hAnsi="Arial" w:cs="Arial"/>
          <w:color w:val="2B2B2B"/>
          <w:sz w:val="26"/>
          <w:szCs w:val="26"/>
        </w:rPr>
        <w:br/>
        <w:t>Срез является частным случаем сдвига, при котором сдвигаются смежные сечения.</w:t>
      </w:r>
    </w:p>
    <w:p w:rsidR="008D5078" w:rsidRDefault="008D5078" w:rsidP="008D5078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b/>
          <w:color w:val="2B2B2B"/>
          <w:sz w:val="26"/>
          <w:szCs w:val="26"/>
        </w:rPr>
      </w:pPr>
      <w:r>
        <w:rPr>
          <w:rFonts w:ascii="Arial" w:hAnsi="Arial" w:cs="Arial"/>
          <w:color w:val="2B2B2B"/>
          <w:sz w:val="26"/>
          <w:szCs w:val="26"/>
        </w:rPr>
        <w:t xml:space="preserve">Остальные деформации являются результатом совместного действия простых деформаций и рассматриваются в разделе </w:t>
      </w:r>
      <w:r w:rsidRPr="008D5078">
        <w:rPr>
          <w:rFonts w:ascii="Arial" w:hAnsi="Arial" w:cs="Arial"/>
          <w:b/>
          <w:color w:val="2B2B2B"/>
          <w:sz w:val="26"/>
          <w:szCs w:val="26"/>
        </w:rPr>
        <w:t>«сложное сопротивление».</w:t>
      </w:r>
    </w:p>
    <w:p w:rsidR="008D5078" w:rsidRDefault="008D5078" w:rsidP="00CE4B12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B2B2B"/>
          <w:sz w:val="26"/>
          <w:szCs w:val="26"/>
        </w:rPr>
      </w:pPr>
      <w:r>
        <w:rPr>
          <w:b/>
          <w:bCs/>
          <w:i/>
          <w:iCs/>
        </w:rPr>
        <w:t xml:space="preserve">Вам </w:t>
      </w:r>
      <w:proofErr w:type="spellStart"/>
      <w:r>
        <w:rPr>
          <w:b/>
          <w:bCs/>
          <w:i/>
          <w:iCs/>
        </w:rPr>
        <w:t>предлогаеться</w:t>
      </w:r>
      <w:proofErr w:type="spellEnd"/>
      <w:r>
        <w:rPr>
          <w:b/>
          <w:bCs/>
          <w:i/>
          <w:iCs/>
        </w:rPr>
        <w:t xml:space="preserve"> самостоятельная работа</w:t>
      </w:r>
      <w:proofErr w:type="gramStart"/>
      <w:r>
        <w:rPr>
          <w:b/>
          <w:bCs/>
          <w:i/>
          <w:iCs/>
        </w:rPr>
        <w:t>.(</w:t>
      </w:r>
      <w:proofErr w:type="gramEnd"/>
      <w:r>
        <w:rPr>
          <w:b/>
          <w:bCs/>
          <w:i/>
          <w:iCs/>
        </w:rPr>
        <w:t xml:space="preserve">конспект). Сделав ее отравляйте на </w:t>
      </w:r>
      <w:proofErr w:type="spellStart"/>
      <w:r>
        <w:rPr>
          <w:b/>
          <w:bCs/>
          <w:i/>
          <w:iCs/>
        </w:rPr>
        <w:t>Эл</w:t>
      </w:r>
      <w:proofErr w:type="gramStart"/>
      <w:r>
        <w:rPr>
          <w:b/>
          <w:bCs/>
          <w:i/>
          <w:iCs/>
        </w:rPr>
        <w:t>.а</w:t>
      </w:r>
      <w:proofErr w:type="gramEnd"/>
      <w:r>
        <w:rPr>
          <w:b/>
          <w:bCs/>
          <w:i/>
          <w:iCs/>
        </w:rPr>
        <w:t>дрес</w:t>
      </w:r>
      <w:proofErr w:type="spellEnd"/>
      <w:r>
        <w:rPr>
          <w:b/>
          <w:bCs/>
          <w:i/>
          <w:iCs/>
        </w:rPr>
        <w:t>:</w:t>
      </w:r>
      <w:r w:rsidRPr="008E6ACC">
        <w:rPr>
          <w:rFonts w:ascii="Arial" w:hAnsi="Arial" w:cs="Arial"/>
          <w:color w:val="FF0000"/>
          <w:sz w:val="60"/>
          <w:szCs w:val="60"/>
          <w:shd w:val="clear" w:color="auto" w:fill="FFFFFF"/>
        </w:rPr>
        <w:t xml:space="preserve"> </w:t>
      </w:r>
      <w:hyperlink r:id="rId14" w:history="1">
        <w:r w:rsidRPr="006B73AF">
          <w:rPr>
            <w:rStyle w:val="a4"/>
            <w:rFonts w:ascii="Arial" w:eastAsiaTheme="majorEastAsia" w:hAnsi="Arial" w:cs="Arial"/>
            <w:shd w:val="clear" w:color="auto" w:fill="FFFFFF"/>
          </w:rPr>
          <w:t>b</w:t>
        </w:r>
        <w:r w:rsidRPr="006B73AF">
          <w:rPr>
            <w:rStyle w:val="a4"/>
            <w:rFonts w:ascii="Arial" w:eastAsiaTheme="majorEastAsia" w:hAnsi="Arial" w:cs="Arial"/>
          </w:rPr>
          <w:t>ushmelev.andrej0777@yandex.ru</w:t>
        </w:r>
      </w:hyperlink>
      <w:r>
        <w:rPr>
          <w:rFonts w:ascii="Arial" w:hAnsi="Arial" w:cs="Arial"/>
        </w:rPr>
        <w:t xml:space="preserve"> или высылайте в ВК. ЖДУ</w:t>
      </w:r>
    </w:p>
    <w:p w:rsidR="00CE4B12" w:rsidRDefault="00CE4B12" w:rsidP="00CE4B12">
      <w:pPr>
        <w:pStyle w:val="a3"/>
        <w:spacing w:before="0" w:beforeAutospacing="0" w:after="360" w:afterAutospacing="0"/>
        <w:textAlignment w:val="baseline"/>
        <w:rPr>
          <w:rFonts w:ascii="Arial" w:hAnsi="Arial" w:cs="Arial"/>
          <w:color w:val="2B2B2B"/>
          <w:sz w:val="26"/>
          <w:szCs w:val="26"/>
        </w:rPr>
      </w:pPr>
    </w:p>
    <w:p w:rsidR="00CE4B12" w:rsidRPr="00CE4B12" w:rsidRDefault="00CE4B12" w:rsidP="00CE4B12">
      <w:pPr>
        <w:pStyle w:val="1"/>
        <w:spacing w:before="0" w:beforeAutospacing="0" w:after="180" w:afterAutospacing="0"/>
        <w:textAlignment w:val="baseline"/>
        <w:rPr>
          <w:rFonts w:ascii="Arial" w:hAnsi="Arial" w:cs="Arial"/>
          <w:b w:val="0"/>
          <w:bCs w:val="0"/>
          <w:caps/>
          <w:color w:val="2B2B2B"/>
          <w:sz w:val="38"/>
          <w:szCs w:val="38"/>
        </w:rPr>
      </w:pPr>
    </w:p>
    <w:p w:rsidR="00073046" w:rsidRDefault="00073046"/>
    <w:sectPr w:rsidR="00073046" w:rsidSect="0007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4904"/>
    <w:multiLevelType w:val="hybridMultilevel"/>
    <w:tmpl w:val="3C88A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B12"/>
    <w:rsid w:val="00073046"/>
    <w:rsid w:val="00184195"/>
    <w:rsid w:val="00512226"/>
    <w:rsid w:val="008D5078"/>
    <w:rsid w:val="00CE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46"/>
  </w:style>
  <w:style w:type="paragraph" w:styleId="1">
    <w:name w:val="heading 1"/>
    <w:basedOn w:val="a"/>
    <w:link w:val="10"/>
    <w:uiPriority w:val="9"/>
    <w:qFormat/>
    <w:rsid w:val="00CE4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4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B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E4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E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4B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isopromat.ru/glossary/sterzhen" TargetMode="External"/><Relationship Id="rId12" Type="http://schemas.openxmlformats.org/officeDocument/2006/relationships/hyperlink" Target="https://isopromat.ru/sopromat/obzornyj-kurs-teorii/izgib-poperecnaa-sila-izgibausij-momen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sopromat.ru/glossary/vnutrennie-sily" TargetMode="External"/><Relationship Id="rId11" Type="http://schemas.openxmlformats.org/officeDocument/2006/relationships/hyperlink" Target="https://isopromat.ru/glossary/balka" TargetMode="External"/><Relationship Id="rId5" Type="http://schemas.openxmlformats.org/officeDocument/2006/relationships/hyperlink" Target="https://isopromat.ru/glossary/brus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bushmelev.andrej07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2020-10-19T06:53:00Z</dcterms:created>
  <dcterms:modified xsi:type="dcterms:W3CDTF">2020-10-19T07:13:00Z</dcterms:modified>
</cp:coreProperties>
</file>