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A2" w:rsidRDefault="00CB70A2" w:rsidP="009B22C2">
      <w:pPr>
        <w:pStyle w:val="2"/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color w:val="000000"/>
          <w:w w:val="95"/>
          <w:sz w:val="24"/>
          <w:szCs w:val="24"/>
        </w:rPr>
        <w:t xml:space="preserve">Добрый день! </w:t>
      </w:r>
      <w:r w:rsidR="005F500E">
        <w:rPr>
          <w:rFonts w:ascii="Times New Roman" w:hAnsi="Times New Roman" w:cs="Times New Roman"/>
          <w:bCs w:val="0"/>
          <w:i w:val="0"/>
          <w:iCs w:val="0"/>
          <w:color w:val="000000"/>
          <w:w w:val="95"/>
          <w:sz w:val="24"/>
          <w:szCs w:val="24"/>
        </w:rPr>
        <w:t xml:space="preserve"> Уважаемые студенты группы М-41! Обращаю ваше внимание, что  11 человек в группе еще не закрыли прошлогодние долги. По-прежнему жду о  них работы.</w:t>
      </w:r>
    </w:p>
    <w:p w:rsidR="0083609D" w:rsidRDefault="005F500E" w:rsidP="0083609D">
      <w:pPr>
        <w:tabs>
          <w:tab w:val="left" w:pos="2430"/>
        </w:tabs>
        <w:jc w:val="center"/>
        <w:rPr>
          <w:b/>
          <w:sz w:val="28"/>
          <w:szCs w:val="28"/>
        </w:rPr>
      </w:pPr>
      <w:r w:rsidRPr="00D85C0B">
        <w:rPr>
          <w:b/>
        </w:rPr>
        <w:t>Мы начинаем изучать новую тему. Задания в конце предоставленного материала.  Отвечая на вопросы, пользуемся только  им.</w:t>
      </w:r>
      <w:r w:rsidR="0083609D">
        <w:rPr>
          <w:b/>
          <w:sz w:val="28"/>
          <w:szCs w:val="28"/>
        </w:rPr>
        <w:t xml:space="preserve"> Пишем, фотографируем и отправляем мне </w:t>
      </w:r>
      <w:hyperlink r:id="rId5" w:history="1">
        <w:r w:rsidR="0083609D" w:rsidRPr="0066692F">
          <w:rPr>
            <w:rStyle w:val="a7"/>
            <w:b/>
            <w:sz w:val="28"/>
            <w:szCs w:val="28"/>
          </w:rPr>
          <w:t>https://vk.com/id285871983</w:t>
        </w:r>
      </w:hyperlink>
    </w:p>
    <w:p w:rsidR="005F500E" w:rsidRPr="00D85C0B" w:rsidRDefault="005F500E" w:rsidP="009B22C2">
      <w:pPr>
        <w:ind w:left="426" w:hanging="426"/>
        <w:rPr>
          <w:b/>
        </w:rPr>
      </w:pPr>
    </w:p>
    <w:p w:rsidR="00CB70A2" w:rsidRDefault="00CB70A2" w:rsidP="009B22C2">
      <w:pPr>
        <w:pStyle w:val="2"/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w w:val="95"/>
          <w:sz w:val="24"/>
          <w:szCs w:val="24"/>
        </w:rPr>
      </w:pPr>
    </w:p>
    <w:p w:rsidR="009B22C2" w:rsidRDefault="009B22C2" w:rsidP="009B22C2">
      <w:pPr>
        <w:shd w:val="clear" w:color="auto" w:fill="FFFFFF"/>
        <w:ind w:left="426" w:hanging="426"/>
        <w:jc w:val="center"/>
        <w:outlineLvl w:val="0"/>
        <w:rPr>
          <w:b/>
          <w:iCs/>
        </w:rPr>
      </w:pPr>
      <w:r>
        <w:rPr>
          <w:color w:val="000000"/>
          <w:w w:val="95"/>
        </w:rPr>
        <w:t xml:space="preserve"> </w:t>
      </w:r>
      <w:r w:rsidRPr="00E92B56">
        <w:rPr>
          <w:b/>
          <w:iCs/>
        </w:rPr>
        <w:t xml:space="preserve"> </w:t>
      </w:r>
      <w:r>
        <w:rPr>
          <w:b/>
          <w:iCs/>
        </w:rPr>
        <w:t>Раздел 2. ПРАВОВОЕ РЕГУЛИРОВАНИЕ ДОГОВОРНЫХ ОТНОШЕНИЙ</w:t>
      </w:r>
    </w:p>
    <w:p w:rsidR="009B22C2" w:rsidRPr="009A740F" w:rsidRDefault="009B22C2" w:rsidP="009B22C2">
      <w:pPr>
        <w:pStyle w:val="2"/>
        <w:spacing w:after="120"/>
        <w:ind w:left="426" w:hanging="426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253928376"/>
      <w:r w:rsidRPr="009A740F">
        <w:rPr>
          <w:rFonts w:ascii="Times New Roman" w:hAnsi="Times New Roman" w:cs="Times New Roman"/>
          <w:bCs w:val="0"/>
          <w:sz w:val="24"/>
          <w:szCs w:val="24"/>
        </w:rPr>
        <w:t>Тема 2.1. Сделки в предпринимательской деятельности</w:t>
      </w:r>
      <w:bookmarkEnd w:id="0"/>
    </w:p>
    <w:p w:rsidR="009B22C2" w:rsidRDefault="009B22C2" w:rsidP="009B22C2">
      <w:pPr>
        <w:shd w:val="clear" w:color="auto" w:fill="FFFFFF"/>
        <w:tabs>
          <w:tab w:val="left" w:pos="3727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Сделки: понятие, признаки, формы</w:t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both"/>
        <w:rPr>
          <w:color w:val="000000"/>
        </w:rPr>
      </w:pPr>
      <w:r>
        <w:rPr>
          <w:b/>
          <w:bCs/>
          <w:color w:val="000000"/>
        </w:rPr>
        <w:t>Сделки</w:t>
      </w:r>
      <w:r>
        <w:rPr>
          <w:color w:val="000000"/>
        </w:rPr>
        <w:t xml:space="preserve"> – действия граждан и юридических лиц, направленные на установление, изменение или прекращение гражданских прав и обязанностей (ст. 153 ГК РФ).</w:t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Основные признаки сделки:</w:t>
      </w:r>
    </w:p>
    <w:p w:rsidR="009B22C2" w:rsidRDefault="009B22C2" w:rsidP="009B22C2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сделка – это всегда волевой акт, т.е. действия людей;</w:t>
      </w:r>
    </w:p>
    <w:p w:rsidR="009B22C2" w:rsidRDefault="009B22C2" w:rsidP="009B22C2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это правомерные действия;</w:t>
      </w:r>
    </w:p>
    <w:p w:rsidR="009B22C2" w:rsidRDefault="009B22C2" w:rsidP="009B22C2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сделка специально направлена на возникновение, изменение или прекращение гражданских правоотношений;</w:t>
      </w:r>
    </w:p>
    <w:p w:rsidR="009B22C2" w:rsidRDefault="009B22C2" w:rsidP="009B22C2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сделка порождает гражданские отношения, так как гражданским законом определяются те правовые последствия, которые наступают в результате совершения сделок.</w:t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Формы сделок:</w:t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i/>
          <w:iCs/>
          <w:color w:val="000000"/>
        </w:rPr>
        <w:t>Устная форма</w:t>
      </w:r>
      <w:r>
        <w:rPr>
          <w:color w:val="000000"/>
        </w:rPr>
        <w:t xml:space="preserve"> – субъект выражает свою волю словами. Сделка может быть заключена в устной форме, если иная форма (письменная, нотариально удостоверенная) не предусмотрена законом или соглашением сторон (ст.158, 159 ГК РФ).</w:t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i/>
          <w:iCs/>
          <w:color w:val="000000"/>
        </w:rPr>
        <w:t>Письменная форма</w:t>
      </w:r>
      <w:r>
        <w:rPr>
          <w:color w:val="000000"/>
        </w:rPr>
        <w:t xml:space="preserve"> – составление документа, выражающего содержание сделки и подписанного уполномоченными органами.</w:t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Обязательная письменная форма предусмотрена для сделок:</w:t>
      </w:r>
    </w:p>
    <w:p w:rsidR="009B22C2" w:rsidRDefault="009B22C2" w:rsidP="009B22C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между юридическими лицами;</w:t>
      </w:r>
    </w:p>
    <w:p w:rsidR="009B22C2" w:rsidRDefault="009B22C2" w:rsidP="009B22C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юридическими лицами и гражданами;</w:t>
      </w:r>
    </w:p>
    <w:p w:rsidR="009B22C2" w:rsidRDefault="009B22C2" w:rsidP="009B22C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сделки на сумму более десяти МРОТ;</w:t>
      </w:r>
    </w:p>
    <w:p w:rsidR="009B22C2" w:rsidRDefault="009B22C2" w:rsidP="009B22C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в случаях, когда письменная форма прямо предусмотрена законом (ст. 160, 161 ГК РФ).</w:t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i/>
          <w:iCs/>
          <w:color w:val="000000"/>
        </w:rPr>
        <w:t>Нотариально удостоверенные сделки</w:t>
      </w:r>
      <w:r>
        <w:rPr>
          <w:color w:val="000000"/>
        </w:rPr>
        <w:t xml:space="preserve"> – совершение на документе, составленном в письменной форме, удостоверительной надписи нотариусом или лицом, его заменяющим.</w:t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Нотариальное удостоверение сделок:</w:t>
      </w:r>
    </w:p>
    <w:p w:rsidR="009B22C2" w:rsidRDefault="009B22C2" w:rsidP="009B22C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в случаях, указанных в законе (договор ренты);</w:t>
      </w:r>
    </w:p>
    <w:p w:rsidR="009B22C2" w:rsidRDefault="009B22C2" w:rsidP="009B22C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по соглашению сторон (ст. 163 ГК РФ).</w:t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i/>
          <w:iCs/>
          <w:color w:val="000000"/>
        </w:rPr>
        <w:t>Совершение конклюдентных действий</w:t>
      </w:r>
      <w:r>
        <w:rPr>
          <w:color w:val="000000"/>
        </w:rPr>
        <w:t xml:space="preserve"> – совершение действий, свидетельствующих о намерении лица вступить в сделку (приобретение товара через торговые автоматы).</w:t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lastRenderedPageBreak/>
        <w:t xml:space="preserve">5. </w:t>
      </w:r>
      <w:r>
        <w:rPr>
          <w:i/>
          <w:iCs/>
          <w:color w:val="000000"/>
        </w:rPr>
        <w:t>Молчание</w:t>
      </w:r>
      <w:r>
        <w:rPr>
          <w:color w:val="000000"/>
        </w:rPr>
        <w:t xml:space="preserve"> может признаваться выражением воли совершить сделку, если это предусмотрено законом или соглашением сторон (ст. 158 ГК РФ).</w:t>
      </w:r>
    </w:p>
    <w:p w:rsidR="009B22C2" w:rsidRDefault="009B22C2" w:rsidP="009B22C2">
      <w:pPr>
        <w:shd w:val="clear" w:color="auto" w:fill="FFFFFF"/>
        <w:spacing w:line="360" w:lineRule="auto"/>
        <w:ind w:left="425" w:hanging="425"/>
        <w:jc w:val="both"/>
        <w:rPr>
          <w:color w:val="000000"/>
        </w:rPr>
      </w:pPr>
    </w:p>
    <w:p w:rsidR="009B22C2" w:rsidRPr="006100D9" w:rsidRDefault="009B22C2" w:rsidP="009B22C2">
      <w:pPr>
        <w:spacing w:line="360" w:lineRule="auto"/>
        <w:ind w:left="540"/>
        <w:jc w:val="both"/>
      </w:pPr>
      <w:r>
        <w:rPr>
          <w:b/>
          <w:bCs/>
          <w:color w:val="000000"/>
        </w:rPr>
        <w:tab/>
      </w:r>
      <w:r w:rsidRPr="006100D9">
        <w:rPr>
          <w:i/>
          <w:color w:val="000000"/>
          <w:w w:val="95"/>
        </w:rPr>
        <w:t xml:space="preserve"> </w:t>
      </w:r>
      <w:r>
        <w:rPr>
          <w:i/>
          <w:color w:val="000000"/>
          <w:w w:val="95"/>
        </w:rPr>
        <w:t xml:space="preserve"> </w:t>
      </w:r>
      <w:r w:rsidRPr="006100D9">
        <w:rPr>
          <w:b/>
        </w:rPr>
        <w:t xml:space="preserve"> </w:t>
      </w:r>
      <w:r w:rsidRPr="006100D9">
        <w:t>Понятия сделка и договор схожи, но не тождественны. Понятие «договор» входит в понятие «сделка».</w:t>
      </w:r>
    </w:p>
    <w:p w:rsidR="009B22C2" w:rsidRPr="006100D9" w:rsidRDefault="009B22C2" w:rsidP="009B22C2">
      <w:pPr>
        <w:spacing w:line="360" w:lineRule="auto"/>
        <w:ind w:firstLine="540"/>
        <w:jc w:val="both"/>
      </w:pPr>
      <w:r w:rsidRPr="006100D9">
        <w:t xml:space="preserve">Определение договора дано в ст. 420 ГК РФ: </w:t>
      </w:r>
      <w:r w:rsidRPr="006100D9">
        <w:rPr>
          <w:b/>
        </w:rPr>
        <w:t>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9B22C2" w:rsidRPr="006100D9" w:rsidRDefault="009B22C2" w:rsidP="009B22C2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r w:rsidRPr="006100D9">
        <w:t>Как видно из определения, для того, чтобы договор состоялся необходимо согласованное волеизъявление как минимум двух сторон, в то время как сделка может носить и односторонний характер. При совершении односторонней сделки правовые последствия наступают в силу волеизъявления одной стороны.</w:t>
      </w:r>
    </w:p>
    <w:p w:rsidR="009B22C2" w:rsidRPr="006100D9" w:rsidRDefault="009B22C2" w:rsidP="009B22C2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r w:rsidRPr="006100D9">
        <w:t>К односторонним сделкам относятся, в частности, такие действия, как выдача доверенности, выдача банковской гарантии, составление завещания, принятие наследства, отказ от наследства, публичное обещание награды, объявление публичного конкурса и др.</w:t>
      </w:r>
    </w:p>
    <w:p w:rsidR="009B22C2" w:rsidRPr="006100D9" w:rsidRDefault="009B22C2" w:rsidP="009B22C2">
      <w:pPr>
        <w:spacing w:line="360" w:lineRule="auto"/>
        <w:ind w:firstLine="540"/>
        <w:jc w:val="both"/>
      </w:pPr>
      <w:r w:rsidRPr="006100D9">
        <w:t>Регулирующая роль договора сближает его с законом и подзаконными актами. Условия договора отличаются от правовой нормы двумя принципиальными особенностями:</w:t>
      </w:r>
    </w:p>
    <w:p w:rsidR="009B22C2" w:rsidRPr="006100D9" w:rsidRDefault="009B22C2" w:rsidP="009B22C2">
      <w:pPr>
        <w:spacing w:line="360" w:lineRule="auto"/>
        <w:ind w:firstLine="540"/>
        <w:jc w:val="both"/>
      </w:pPr>
      <w:r w:rsidRPr="006100D9">
        <w:t>1) договор выражает волю сторон, а правовой акт – волю издавшего его органа;</w:t>
      </w:r>
    </w:p>
    <w:p w:rsidR="009B22C2" w:rsidRPr="006100D9" w:rsidRDefault="009B22C2" w:rsidP="009B22C2">
      <w:pPr>
        <w:spacing w:line="360" w:lineRule="auto"/>
        <w:ind w:firstLine="540"/>
        <w:jc w:val="both"/>
      </w:pPr>
      <w:r w:rsidRPr="006100D9">
        <w:t>2) договор непосредственно рассчитан на регулирование поведения только его сторон – для тех, кто не является сторонами, он может создать права, но не обязанности;</w:t>
      </w:r>
    </w:p>
    <w:p w:rsidR="009B22C2" w:rsidRPr="006100D9" w:rsidRDefault="009B22C2" w:rsidP="009B22C2">
      <w:pPr>
        <w:spacing w:line="360" w:lineRule="auto"/>
        <w:ind w:firstLine="540"/>
        <w:jc w:val="both"/>
      </w:pPr>
      <w:r w:rsidRPr="006100D9">
        <w:t>Некоторыми особенностями обладают публичные договоры. В публичном договоре не всегда выражена воля одной из сторон, а наоборот, закон устанавливает в этом случае обязательность заключения договора.</w:t>
      </w:r>
    </w:p>
    <w:p w:rsidR="00FE125C" w:rsidRPr="006100D9" w:rsidRDefault="00FE125C" w:rsidP="009B22C2">
      <w:pPr>
        <w:shd w:val="clear" w:color="auto" w:fill="FFFFFF"/>
        <w:tabs>
          <w:tab w:val="left" w:pos="1762"/>
          <w:tab w:val="center" w:pos="4857"/>
        </w:tabs>
        <w:spacing w:line="360" w:lineRule="auto"/>
        <w:ind w:left="425" w:hanging="425"/>
      </w:pPr>
    </w:p>
    <w:p w:rsidR="00FE125C" w:rsidRPr="006100D9" w:rsidRDefault="00FE125C" w:rsidP="009B22C2">
      <w:pPr>
        <w:widowControl w:val="0"/>
        <w:tabs>
          <w:tab w:val="left" w:pos="3760"/>
          <w:tab w:val="left" w:pos="5146"/>
          <w:tab w:val="left" w:pos="5613"/>
        </w:tabs>
        <w:autoSpaceDE w:val="0"/>
        <w:autoSpaceDN w:val="0"/>
        <w:adjustRightInd w:val="0"/>
        <w:spacing w:line="360" w:lineRule="auto"/>
        <w:ind w:left="426" w:hanging="426"/>
        <w:jc w:val="center"/>
        <w:rPr>
          <w:b/>
        </w:rPr>
      </w:pPr>
      <w:r w:rsidRPr="006100D9">
        <w:rPr>
          <w:b/>
        </w:rPr>
        <w:t>а) Содержание договора</w:t>
      </w:r>
    </w:p>
    <w:p w:rsidR="00FE125C" w:rsidRPr="006100D9" w:rsidRDefault="00FE125C" w:rsidP="009B22C2">
      <w:pPr>
        <w:widowControl w:val="0"/>
        <w:tabs>
          <w:tab w:val="left" w:pos="3760"/>
          <w:tab w:val="left" w:pos="5146"/>
          <w:tab w:val="left" w:pos="5613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00D9">
        <w:t>Содержание договора составляют его условия. Существуют три группы условий договора:</w:t>
      </w:r>
    </w:p>
    <w:p w:rsidR="00FE125C" w:rsidRPr="006100D9" w:rsidRDefault="00FE125C" w:rsidP="009B22C2">
      <w:pPr>
        <w:spacing w:line="360" w:lineRule="auto"/>
        <w:ind w:left="426" w:hanging="426"/>
        <w:jc w:val="both"/>
      </w:pPr>
      <w:r w:rsidRPr="006100D9">
        <w:t>а) существенные – условия, необходимые и достаточные для того, чтобы договор считался заключенным и тем самым способным породить права и обязанности у его сторон;</w:t>
      </w:r>
    </w:p>
    <w:p w:rsidR="00FE125C" w:rsidRPr="006100D9" w:rsidRDefault="00FE125C" w:rsidP="009B22C2">
      <w:pPr>
        <w:spacing w:line="360" w:lineRule="auto"/>
        <w:ind w:left="426" w:hanging="426"/>
        <w:jc w:val="both"/>
      </w:pPr>
      <w:r w:rsidRPr="006100D9">
        <w:t>б) обычные – условия, которые закреплены в договоре в связи с диспозитивностью порождающих их норм. Их отсутствие не влияет на действительность договора. Если их нет, то применяется положение закона;</w:t>
      </w:r>
    </w:p>
    <w:p w:rsidR="00FE125C" w:rsidRPr="006100D9" w:rsidRDefault="00FE125C" w:rsidP="009B22C2">
      <w:pPr>
        <w:spacing w:line="360" w:lineRule="auto"/>
        <w:ind w:left="426" w:hanging="426"/>
        <w:jc w:val="both"/>
      </w:pPr>
      <w:r w:rsidRPr="006100D9">
        <w:t>в) случайные – условия, не являющиеся необходимыми для всех вообще договоров определенного типа, содержат согласованные сторонами положения, которые иногда не совпадают с диспозитивными нормами закона или обычаями.</w:t>
      </w:r>
    </w:p>
    <w:p w:rsidR="00FE125C" w:rsidRPr="006100D9" w:rsidRDefault="00FE125C" w:rsidP="009B22C2">
      <w:pPr>
        <w:spacing w:line="360" w:lineRule="auto"/>
        <w:ind w:left="426" w:hanging="426"/>
        <w:jc w:val="both"/>
      </w:pPr>
      <w:r w:rsidRPr="006100D9">
        <w:t>Согласование существенных условий означает, что договор заключен. Отсюда следует, что при отсутствии согласия хотя бы по одному из таких условий указанная цель не будет достигнута.</w:t>
      </w:r>
    </w:p>
    <w:p w:rsidR="00FE125C" w:rsidRPr="006100D9" w:rsidRDefault="00FE125C" w:rsidP="009B22C2">
      <w:pPr>
        <w:spacing w:line="360" w:lineRule="auto"/>
        <w:ind w:left="426" w:hanging="426"/>
        <w:jc w:val="both"/>
        <w:rPr>
          <w:i/>
        </w:rPr>
      </w:pPr>
      <w:r w:rsidRPr="006100D9">
        <w:rPr>
          <w:i/>
        </w:rPr>
        <w:t>Признаки существенного условия:</w:t>
      </w:r>
    </w:p>
    <w:p w:rsidR="00FE125C" w:rsidRPr="006100D9" w:rsidRDefault="00FE125C" w:rsidP="009B22C2">
      <w:pPr>
        <w:spacing w:line="360" w:lineRule="auto"/>
        <w:ind w:left="426" w:hanging="426"/>
        <w:jc w:val="both"/>
      </w:pPr>
      <w:r w:rsidRPr="006100D9">
        <w:lastRenderedPageBreak/>
        <w:t>1) для любого договора существенным является условие о его предмете;</w:t>
      </w:r>
    </w:p>
    <w:p w:rsidR="00FE125C" w:rsidRPr="006100D9" w:rsidRDefault="00FE125C" w:rsidP="009B22C2">
      <w:pPr>
        <w:spacing w:line="360" w:lineRule="auto"/>
        <w:ind w:left="426" w:hanging="426"/>
        <w:jc w:val="both"/>
      </w:pPr>
      <w:r w:rsidRPr="006100D9">
        <w:t>2) существенным признается условие, которое названо таковым в законе или в иных правовых актах;</w:t>
      </w:r>
    </w:p>
    <w:p w:rsidR="00FE125C" w:rsidRPr="006100D9" w:rsidRDefault="00FE125C" w:rsidP="009B22C2">
      <w:pPr>
        <w:spacing w:line="360" w:lineRule="auto"/>
        <w:ind w:left="426" w:hanging="426"/>
        <w:jc w:val="both"/>
      </w:pPr>
      <w:r w:rsidRPr="006100D9">
        <w:t>3) условие, которое необходимо и достаточно для договоров данного вида.</w:t>
      </w:r>
    </w:p>
    <w:p w:rsidR="00FE125C" w:rsidRPr="006100D9" w:rsidRDefault="00FE125C" w:rsidP="009B22C2">
      <w:pPr>
        <w:spacing w:line="360" w:lineRule="auto"/>
        <w:ind w:left="426" w:hanging="426"/>
        <w:jc w:val="both"/>
      </w:pPr>
      <w:r w:rsidRPr="006100D9">
        <w:t>Выделение среди существенных условий, которые необходимы для данного вида (типа) договоров, приобретает особое значение, когда речь идет о непоименованных договорах, т. е. таких, которые заведомо отличаются отсутствием для них специального законодательного регулирования, а значит, и установления перечня отражающих специфику этого типа (вида) договоров обязательных условий;</w:t>
      </w:r>
    </w:p>
    <w:p w:rsidR="00FE125C" w:rsidRPr="00D85C0B" w:rsidRDefault="00FE125C" w:rsidP="009B22C2">
      <w:pPr>
        <w:widowControl w:val="0"/>
        <w:tabs>
          <w:tab w:val="left" w:pos="3760"/>
          <w:tab w:val="left" w:pos="5146"/>
          <w:tab w:val="left" w:pos="561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i/>
        </w:rPr>
      </w:pPr>
      <w:r w:rsidRPr="00D85C0B">
        <w:rPr>
          <w:i/>
        </w:rPr>
        <w:t>Договор считается заключенным, если между сторонами достигнуто соглашение по всем существенным условиям договора.</w:t>
      </w:r>
    </w:p>
    <w:p w:rsidR="00FE125C" w:rsidRPr="006100D9" w:rsidRDefault="00FE125C" w:rsidP="009B22C2">
      <w:pPr>
        <w:widowControl w:val="0"/>
        <w:tabs>
          <w:tab w:val="left" w:pos="3760"/>
          <w:tab w:val="left" w:pos="5146"/>
          <w:tab w:val="left" w:pos="5613"/>
        </w:tabs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4F4F8E" w:rsidRPr="006100D9" w:rsidRDefault="004F4F8E" w:rsidP="009B22C2">
      <w:pPr>
        <w:pStyle w:val="a4"/>
        <w:shd w:val="clear" w:color="auto" w:fill="FFFFFF"/>
        <w:spacing w:before="0" w:beforeAutospacing="0" w:after="0" w:afterAutospacing="0" w:line="360" w:lineRule="auto"/>
        <w:ind w:left="426" w:hanging="426"/>
        <w:rPr>
          <w:rStyle w:val="a5"/>
          <w:color w:val="313233"/>
        </w:rPr>
      </w:pPr>
      <w:r w:rsidRPr="006100D9">
        <w:rPr>
          <w:rStyle w:val="a5"/>
          <w:color w:val="313233"/>
        </w:rPr>
        <w:t>Порядок заключения гражданско-правового договора</w:t>
      </w:r>
    </w:p>
    <w:p w:rsidR="004F4F8E" w:rsidRPr="006100D9" w:rsidRDefault="004F4F8E" w:rsidP="009B22C2">
      <w:pPr>
        <w:pStyle w:val="a4"/>
        <w:shd w:val="clear" w:color="auto" w:fill="FFFFFF"/>
        <w:spacing w:before="0" w:beforeAutospacing="0" w:after="0" w:afterAutospacing="0" w:line="360" w:lineRule="auto"/>
        <w:ind w:left="426" w:hanging="426"/>
        <w:rPr>
          <w:color w:val="313233"/>
        </w:rPr>
      </w:pPr>
      <w:r w:rsidRPr="006100D9">
        <w:rPr>
          <w:color w:val="313233"/>
        </w:rPr>
        <w:t> в общей форме предусмотрен в п. 2 ст. 432 ГК РФ и состоит в том, что одна сторона договора направляет другой оферту (предложение заключить договор), а другая сторона, в случае ее согласия, выражает акцепт оферты (принятие предложения). В соответствии с этим сторона, делающая оферту, именуется оферентом, а сторона, акцептующая оферту, – акцептантом.</w:t>
      </w:r>
    </w:p>
    <w:p w:rsidR="004F4F8E" w:rsidRPr="00D85C0B" w:rsidRDefault="004F4F8E" w:rsidP="009B22C2">
      <w:pPr>
        <w:pStyle w:val="3"/>
        <w:shd w:val="clear" w:color="auto" w:fill="FFFFFF"/>
        <w:spacing w:before="0" w:line="360" w:lineRule="auto"/>
        <w:ind w:left="426" w:hanging="426"/>
        <w:rPr>
          <w:rFonts w:ascii="Times New Roman" w:hAnsi="Times New Roman" w:cs="Times New Roman"/>
          <w:b w:val="0"/>
          <w:bCs w:val="0"/>
          <w:i/>
          <w:color w:val="010203"/>
        </w:rPr>
      </w:pPr>
      <w:r w:rsidRPr="00D85C0B">
        <w:rPr>
          <w:rFonts w:ascii="Times New Roman" w:hAnsi="Times New Roman" w:cs="Times New Roman"/>
          <w:b w:val="0"/>
          <w:bCs w:val="0"/>
          <w:i/>
          <w:color w:val="010203"/>
        </w:rPr>
        <w:t>Стадии заключения договора</w:t>
      </w:r>
    </w:p>
    <w:p w:rsidR="004F4F8E" w:rsidRPr="006100D9" w:rsidRDefault="004F4F8E" w:rsidP="009B22C2">
      <w:pPr>
        <w:pStyle w:val="a4"/>
        <w:shd w:val="clear" w:color="auto" w:fill="FFFFFF"/>
        <w:spacing w:before="0" w:beforeAutospacing="0" w:after="0" w:afterAutospacing="0" w:line="360" w:lineRule="auto"/>
        <w:ind w:left="426" w:hanging="426"/>
        <w:rPr>
          <w:color w:val="313233"/>
        </w:rPr>
      </w:pPr>
      <w:r w:rsidRPr="006100D9">
        <w:rPr>
          <w:color w:val="313233"/>
        </w:rPr>
        <w:t>Стадиями заключения договора являются:</w:t>
      </w:r>
    </w:p>
    <w:p w:rsidR="004F4F8E" w:rsidRPr="006100D9" w:rsidRDefault="004F4F8E" w:rsidP="009B22C2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rPr>
          <w:color w:val="313233"/>
        </w:rPr>
      </w:pPr>
      <w:r w:rsidRPr="006100D9">
        <w:rPr>
          <w:rStyle w:val="a5"/>
          <w:color w:val="313233"/>
        </w:rPr>
        <w:t>Переговоры о заключении договора</w:t>
      </w:r>
      <w:r w:rsidRPr="006100D9">
        <w:rPr>
          <w:color w:val="313233"/>
        </w:rPr>
        <w:t>.</w:t>
      </w:r>
    </w:p>
    <w:p w:rsidR="004F4F8E" w:rsidRPr="006100D9" w:rsidRDefault="004F4F8E" w:rsidP="009B22C2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rPr>
          <w:color w:val="313233"/>
        </w:rPr>
      </w:pPr>
      <w:r w:rsidRPr="006100D9">
        <w:rPr>
          <w:rStyle w:val="a5"/>
          <w:color w:val="313233"/>
        </w:rPr>
        <w:t>Оферта</w:t>
      </w:r>
      <w:r w:rsidRPr="006100D9">
        <w:rPr>
          <w:color w:val="313233"/>
        </w:rPr>
        <w:t>.</w:t>
      </w:r>
    </w:p>
    <w:p w:rsidR="004F4F8E" w:rsidRPr="006100D9" w:rsidRDefault="004F4F8E" w:rsidP="009B22C2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rPr>
          <w:color w:val="313233"/>
        </w:rPr>
      </w:pPr>
      <w:r w:rsidRPr="006100D9">
        <w:rPr>
          <w:rStyle w:val="a5"/>
          <w:color w:val="313233"/>
        </w:rPr>
        <w:t>Рассмотрение оферты</w:t>
      </w:r>
      <w:r w:rsidRPr="006100D9">
        <w:rPr>
          <w:color w:val="313233"/>
        </w:rPr>
        <w:t>.</w:t>
      </w:r>
    </w:p>
    <w:p w:rsidR="004F4F8E" w:rsidRPr="006100D9" w:rsidRDefault="004F4F8E" w:rsidP="009B22C2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rPr>
          <w:color w:val="313233"/>
        </w:rPr>
      </w:pPr>
      <w:r w:rsidRPr="006100D9">
        <w:rPr>
          <w:rStyle w:val="a5"/>
          <w:color w:val="313233"/>
        </w:rPr>
        <w:t>Акцепт оферты</w:t>
      </w:r>
      <w:r w:rsidRPr="006100D9">
        <w:rPr>
          <w:color w:val="313233"/>
        </w:rPr>
        <w:t>.</w:t>
      </w:r>
    </w:p>
    <w:p w:rsidR="004F4F8E" w:rsidRPr="006100D9" w:rsidRDefault="004F4F8E" w:rsidP="009B22C2">
      <w:pPr>
        <w:pStyle w:val="a4"/>
        <w:shd w:val="clear" w:color="auto" w:fill="FFFFFF"/>
        <w:spacing w:before="0" w:beforeAutospacing="0" w:after="0" w:afterAutospacing="0" w:line="360" w:lineRule="auto"/>
        <w:ind w:left="426" w:hanging="426"/>
        <w:rPr>
          <w:color w:val="313233"/>
        </w:rPr>
      </w:pPr>
      <w:r w:rsidRPr="006100D9">
        <w:rPr>
          <w:color w:val="313233"/>
        </w:rPr>
        <w:t>Две из указанных стадий – оферта и акцепт – являются обязательными при заключении всех договоров. Стадия рассмотрения оферты может носить обязательный характер в отдельных случаях, когда законодательством специально регламентируются срок и порядок рассмотрения оферты (проекта договора) (п. 1 ст. 445 ГК РФ). Что касается переговоров о заключении договора, то эта стадия является факультативной и зависит по общему правилу от воли сторон, вступающих в договорные отношения.</w:t>
      </w:r>
    </w:p>
    <w:p w:rsidR="004F4F8E" w:rsidRPr="006100D9" w:rsidRDefault="004F4F8E" w:rsidP="009B22C2">
      <w:pPr>
        <w:pStyle w:val="a4"/>
        <w:shd w:val="clear" w:color="auto" w:fill="FFFFFF"/>
        <w:spacing w:before="0" w:beforeAutospacing="0" w:after="0" w:afterAutospacing="0" w:line="360" w:lineRule="auto"/>
        <w:ind w:left="426" w:hanging="426"/>
        <w:rPr>
          <w:color w:val="313233"/>
        </w:rPr>
      </w:pPr>
      <w:r w:rsidRPr="006100D9">
        <w:rPr>
          <w:color w:val="313233"/>
        </w:rPr>
        <w:t> </w:t>
      </w:r>
    </w:p>
    <w:p w:rsidR="004F4F8E" w:rsidRPr="006100D9" w:rsidRDefault="004F4F8E" w:rsidP="009B22C2">
      <w:pPr>
        <w:pStyle w:val="a4"/>
        <w:shd w:val="clear" w:color="auto" w:fill="FFFFFF"/>
        <w:spacing w:before="0" w:beforeAutospacing="0" w:after="0" w:afterAutospacing="0" w:line="360" w:lineRule="auto"/>
        <w:ind w:left="426" w:hanging="426"/>
        <w:rPr>
          <w:color w:val="313233"/>
        </w:rPr>
      </w:pPr>
      <w:r w:rsidRPr="006100D9">
        <w:rPr>
          <w:color w:val="313233"/>
        </w:rPr>
        <w:t>Если иное не предусмотрено законом или договором, граждане и юридические лица свободны в проведении переговоров о заключении договора, самостоятельно несут расходы, связанные с их проведением, и не отвечают за то, что соглашение не достигнуто. </w:t>
      </w:r>
    </w:p>
    <w:p w:rsidR="006100D9" w:rsidRPr="006100D9" w:rsidRDefault="004F4F8E" w:rsidP="009B22C2">
      <w:pPr>
        <w:pStyle w:val="a4"/>
        <w:spacing w:before="0" w:beforeAutospacing="0" w:after="0" w:afterAutospacing="0" w:line="360" w:lineRule="auto"/>
        <w:ind w:left="426" w:hanging="426"/>
        <w:rPr>
          <w:color w:val="000000"/>
        </w:rPr>
      </w:pPr>
      <w:r w:rsidRPr="006100D9">
        <w:rPr>
          <w:b/>
        </w:rPr>
        <w:t xml:space="preserve"> </w:t>
      </w:r>
      <w:r w:rsidR="006100D9" w:rsidRPr="006100D9">
        <w:rPr>
          <w:color w:val="000000"/>
        </w:rPr>
        <w:t>Согласно </w:t>
      </w:r>
      <w:hyperlink r:id="rId6" w:tgtFrame="_blank" w:history="1">
        <w:r w:rsidR="006100D9" w:rsidRPr="006100D9">
          <w:rPr>
            <w:rStyle w:val="a7"/>
            <w:rFonts w:eastAsiaTheme="majorEastAsia"/>
            <w:i/>
            <w:iCs/>
            <w:color w:val="0645AD"/>
            <w:bdr w:val="none" w:sz="0" w:space="0" w:color="auto" w:frame="1"/>
          </w:rPr>
          <w:t>ст. 437 ГК РФ</w:t>
        </w:r>
      </w:hyperlink>
      <w:r w:rsidR="006100D9" w:rsidRPr="006100D9">
        <w:rPr>
          <w:color w:val="000000"/>
        </w:rPr>
        <w:t> публичная оферта - это предложение товара в его рекламе, каталогах и описаниях, обращенных к неопределенному кругу лиц, если оно содержит все существенные условия договора розничной купли-продажи. Из этого определения мы можем выделить два признака, присущие публичной оферте:</w:t>
      </w:r>
    </w:p>
    <w:p w:rsidR="006100D9" w:rsidRPr="006100D9" w:rsidRDefault="006100D9" w:rsidP="009B22C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rPr>
          <w:color w:val="000000"/>
        </w:rPr>
      </w:pPr>
      <w:r w:rsidRPr="006100D9">
        <w:rPr>
          <w:color w:val="000000"/>
        </w:rPr>
        <w:t>Публичная оферта должна быть адресована неопределенному кругу лиц;</w:t>
      </w:r>
    </w:p>
    <w:p w:rsidR="006100D9" w:rsidRPr="006100D9" w:rsidRDefault="006100D9" w:rsidP="009B22C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rPr>
          <w:color w:val="000000"/>
        </w:rPr>
      </w:pPr>
      <w:r w:rsidRPr="006100D9">
        <w:rPr>
          <w:color w:val="000000"/>
        </w:rPr>
        <w:lastRenderedPageBreak/>
        <w:t>В ней указаны основные условия договора и выражается намерение заключить договор с каждым, кто отзовется на предложение.</w:t>
      </w:r>
    </w:p>
    <w:p w:rsidR="009B22C2" w:rsidRDefault="009B22C2" w:rsidP="009B22C2">
      <w:pPr>
        <w:shd w:val="clear" w:color="auto" w:fill="FFFFFF"/>
        <w:ind w:left="426" w:hanging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Виды сделок</w:t>
      </w:r>
    </w:p>
    <w:p w:rsidR="009B22C2" w:rsidRDefault="009B22C2" w:rsidP="009B22C2">
      <w:pPr>
        <w:shd w:val="clear" w:color="auto" w:fill="FFFFFF"/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По числу сторон:</w:t>
      </w:r>
    </w:p>
    <w:p w:rsidR="009B22C2" w:rsidRDefault="009B22C2" w:rsidP="009B22C2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426" w:hanging="426"/>
        <w:jc w:val="both"/>
        <w:rPr>
          <w:color w:val="000000"/>
        </w:rPr>
      </w:pPr>
      <w:r>
        <w:rPr>
          <w:i/>
          <w:iCs/>
          <w:color w:val="000000"/>
        </w:rPr>
        <w:t>Односторонняя сделка</w:t>
      </w:r>
      <w:r>
        <w:rPr>
          <w:color w:val="000000"/>
        </w:rPr>
        <w:t xml:space="preserve"> – сделка, для совершения которой достаточно выражения воли одной стороны.</w:t>
      </w:r>
    </w:p>
    <w:p w:rsidR="009B22C2" w:rsidRDefault="009B22C2" w:rsidP="009B22C2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426" w:hanging="426"/>
        <w:jc w:val="both"/>
        <w:rPr>
          <w:color w:val="000000"/>
        </w:rPr>
      </w:pPr>
      <w:r>
        <w:rPr>
          <w:i/>
          <w:iCs/>
          <w:color w:val="000000"/>
        </w:rPr>
        <w:t>Двусторонняя сделка</w:t>
      </w:r>
      <w:r>
        <w:rPr>
          <w:color w:val="000000"/>
        </w:rPr>
        <w:t xml:space="preserve"> – сделка, для совершения которой требуется волеизъявление двух сторон. Воля сторон должна:</w:t>
      </w:r>
    </w:p>
    <w:p w:rsidR="009B22C2" w:rsidRDefault="009B22C2" w:rsidP="009B22C2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426" w:hanging="426"/>
        <w:jc w:val="both"/>
        <w:rPr>
          <w:color w:val="000000"/>
        </w:rPr>
      </w:pPr>
      <w:r>
        <w:rPr>
          <w:color w:val="000000"/>
        </w:rPr>
        <w:t>быть взаимно удовлетворяемой (одна сторона хочет продать, другая – купить);</w:t>
      </w:r>
    </w:p>
    <w:p w:rsidR="009B22C2" w:rsidRDefault="009B22C2" w:rsidP="009B22C2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426" w:hanging="426"/>
        <w:jc w:val="both"/>
        <w:rPr>
          <w:color w:val="000000"/>
        </w:rPr>
      </w:pPr>
      <w:r>
        <w:rPr>
          <w:color w:val="000000"/>
        </w:rPr>
        <w:t>совпадать (стороны должны согласовать объект сделки).</w:t>
      </w:r>
    </w:p>
    <w:p w:rsidR="009B22C2" w:rsidRDefault="009B22C2" w:rsidP="009B22C2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426" w:hanging="426"/>
        <w:jc w:val="both"/>
        <w:rPr>
          <w:color w:val="000000"/>
        </w:rPr>
      </w:pPr>
      <w:r>
        <w:rPr>
          <w:i/>
          <w:iCs/>
          <w:color w:val="000000"/>
        </w:rPr>
        <w:t>Многосторонняя сделка</w:t>
      </w:r>
      <w:r>
        <w:rPr>
          <w:color w:val="000000"/>
        </w:rPr>
        <w:t xml:space="preserve"> – </w:t>
      </w:r>
      <w:r>
        <w:rPr>
          <w:i/>
          <w:iCs/>
          <w:color w:val="000000"/>
        </w:rPr>
        <w:t>сделки</w:t>
      </w:r>
      <w:r>
        <w:rPr>
          <w:color w:val="000000"/>
        </w:rPr>
        <w:t>, для совершения которой необходимо выражение воли более двух сторон (учредительный договор) (ст. 154 ГК РФ).</w:t>
      </w:r>
    </w:p>
    <w:p w:rsidR="009B22C2" w:rsidRDefault="009B22C2" w:rsidP="009B22C2">
      <w:pPr>
        <w:shd w:val="clear" w:color="auto" w:fill="FFFFFF"/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По наличию встречного предоставления:</w:t>
      </w:r>
    </w:p>
    <w:p w:rsidR="009B22C2" w:rsidRDefault="009B22C2" w:rsidP="009B22C2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ind w:left="426" w:hanging="426"/>
        <w:jc w:val="both"/>
        <w:rPr>
          <w:color w:val="000000"/>
        </w:rPr>
      </w:pPr>
      <w:r>
        <w:rPr>
          <w:i/>
          <w:iCs/>
          <w:color w:val="000000"/>
        </w:rPr>
        <w:t>Возмездная сделка</w:t>
      </w:r>
      <w:r>
        <w:rPr>
          <w:color w:val="000000"/>
        </w:rPr>
        <w:t xml:space="preserve"> – сделка,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благо.</w:t>
      </w:r>
    </w:p>
    <w:p w:rsidR="009B22C2" w:rsidRDefault="009B22C2" w:rsidP="009B22C2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i/>
          <w:iCs/>
          <w:color w:val="000000"/>
        </w:rPr>
        <w:t>безвозмездной сделке</w:t>
      </w:r>
      <w:r>
        <w:rPr>
          <w:color w:val="000000"/>
        </w:rPr>
        <w:t xml:space="preserve"> встречная обязанность отсутствует (односторонние сделки) (ст. 155 ГК РФ).</w:t>
      </w:r>
    </w:p>
    <w:p w:rsidR="009B22C2" w:rsidRDefault="009B22C2" w:rsidP="009B22C2">
      <w:pPr>
        <w:shd w:val="clear" w:color="auto" w:fill="FFFFFF"/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По моменту совершения сделки:</w:t>
      </w:r>
    </w:p>
    <w:p w:rsidR="009B22C2" w:rsidRDefault="009B22C2" w:rsidP="009B22C2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426" w:hanging="426"/>
        <w:jc w:val="both"/>
        <w:rPr>
          <w:color w:val="000000"/>
        </w:rPr>
      </w:pPr>
      <w:proofErr w:type="spellStart"/>
      <w:r>
        <w:rPr>
          <w:i/>
          <w:iCs/>
          <w:color w:val="000000"/>
        </w:rPr>
        <w:t>Консенсуальная</w:t>
      </w:r>
      <w:proofErr w:type="spellEnd"/>
      <w:r>
        <w:rPr>
          <w:i/>
          <w:iCs/>
          <w:color w:val="000000"/>
        </w:rPr>
        <w:t xml:space="preserve"> сделка</w:t>
      </w:r>
      <w:r>
        <w:rPr>
          <w:color w:val="000000"/>
        </w:rPr>
        <w:t xml:space="preserve"> – сделка, которая порождает права и обязанности сторон с момента достижения ими соглашения.</w:t>
      </w:r>
    </w:p>
    <w:p w:rsidR="009B22C2" w:rsidRDefault="009B22C2" w:rsidP="009B22C2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426" w:hanging="426"/>
        <w:jc w:val="both"/>
        <w:rPr>
          <w:color w:val="000000"/>
        </w:rPr>
      </w:pPr>
      <w:r>
        <w:rPr>
          <w:i/>
          <w:iCs/>
          <w:color w:val="000000"/>
        </w:rPr>
        <w:t>Реальная сделка</w:t>
      </w:r>
      <w:r>
        <w:rPr>
          <w:color w:val="000000"/>
        </w:rPr>
        <w:t xml:space="preserve"> считается совершенной с момента передачи вещи или совершения иного действия.</w:t>
      </w:r>
    </w:p>
    <w:p w:rsidR="009B22C2" w:rsidRDefault="009B22C2" w:rsidP="009B22C2">
      <w:pPr>
        <w:shd w:val="clear" w:color="auto" w:fill="FFFFFF"/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По наличию условия в сделке:</w:t>
      </w:r>
    </w:p>
    <w:p w:rsidR="009B22C2" w:rsidRDefault="009B22C2" w:rsidP="009B22C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426" w:hanging="426"/>
        <w:jc w:val="both"/>
        <w:rPr>
          <w:color w:val="000000"/>
        </w:rPr>
      </w:pPr>
      <w:r>
        <w:rPr>
          <w:i/>
          <w:iCs/>
          <w:color w:val="000000"/>
        </w:rPr>
        <w:t>Сделка, совершенная под отлагательное условие</w:t>
      </w:r>
      <w:r>
        <w:rPr>
          <w:color w:val="000000"/>
        </w:rPr>
        <w:t xml:space="preserve">, - права и обязанности сторон по сделке возникают при наступлении тех или иных обстоятельств  </w:t>
      </w:r>
    </w:p>
    <w:p w:rsidR="009B22C2" w:rsidRDefault="009B22C2" w:rsidP="009B22C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426" w:hanging="426"/>
        <w:jc w:val="both"/>
        <w:rPr>
          <w:color w:val="000000"/>
        </w:rPr>
      </w:pPr>
      <w:r>
        <w:rPr>
          <w:i/>
          <w:iCs/>
          <w:color w:val="000000"/>
        </w:rPr>
        <w:t xml:space="preserve">Сделка, совершенная под </w:t>
      </w:r>
      <w:proofErr w:type="spellStart"/>
      <w:r>
        <w:rPr>
          <w:i/>
          <w:iCs/>
          <w:color w:val="000000"/>
        </w:rPr>
        <w:t>отменительное</w:t>
      </w:r>
      <w:proofErr w:type="spellEnd"/>
      <w:r>
        <w:rPr>
          <w:i/>
          <w:iCs/>
          <w:color w:val="000000"/>
        </w:rPr>
        <w:t xml:space="preserve"> условие</w:t>
      </w:r>
      <w:r>
        <w:rPr>
          <w:color w:val="000000"/>
        </w:rPr>
        <w:t xml:space="preserve">, - права и обязанности сторон по сделке прекращаются при наступлении того или иного обстоятельства  </w:t>
      </w:r>
    </w:p>
    <w:p w:rsidR="009B22C2" w:rsidRDefault="009B22C2" w:rsidP="009B22C2">
      <w:pPr>
        <w:shd w:val="clear" w:color="auto" w:fill="FFFFFF"/>
        <w:ind w:left="426" w:hanging="426"/>
        <w:jc w:val="both"/>
        <w:rPr>
          <w:color w:val="000000"/>
        </w:rPr>
      </w:pPr>
    </w:p>
    <w:p w:rsidR="00D85C0B" w:rsidRDefault="00D85C0B" w:rsidP="009B22C2">
      <w:pPr>
        <w:shd w:val="clear" w:color="auto" w:fill="FFFFFF"/>
        <w:ind w:left="426" w:hanging="426"/>
        <w:jc w:val="both"/>
        <w:outlineLvl w:val="3"/>
        <w:rPr>
          <w:b/>
          <w:bCs/>
          <w:color w:val="000000"/>
        </w:rPr>
      </w:pPr>
    </w:p>
    <w:p w:rsidR="00FE125C" w:rsidRPr="006100D9" w:rsidRDefault="00D85C0B" w:rsidP="009B22C2">
      <w:pPr>
        <w:shd w:val="clear" w:color="auto" w:fill="FFFFFF"/>
        <w:ind w:left="426" w:hanging="426"/>
        <w:jc w:val="both"/>
        <w:outlineLvl w:val="3"/>
      </w:pPr>
      <w:r>
        <w:rPr>
          <w:b/>
          <w:bCs/>
          <w:color w:val="000000"/>
        </w:rPr>
        <w:t xml:space="preserve">                            </w:t>
      </w:r>
      <w:r w:rsidR="009B22C2">
        <w:rPr>
          <w:b/>
          <w:bCs/>
          <w:color w:val="000000"/>
        </w:rPr>
        <w:t xml:space="preserve"> </w:t>
      </w:r>
    </w:p>
    <w:p w:rsidR="00BF4296" w:rsidRPr="00D85C0B" w:rsidRDefault="00D85C0B" w:rsidP="009B22C2">
      <w:pPr>
        <w:spacing w:line="360" w:lineRule="auto"/>
        <w:ind w:left="426" w:hanging="426"/>
        <w:rPr>
          <w:b/>
        </w:rPr>
      </w:pPr>
      <w:r>
        <w:rPr>
          <w:b/>
        </w:rPr>
        <w:t xml:space="preserve">   </w:t>
      </w:r>
      <w:r w:rsidR="00FE125C" w:rsidRPr="00D85C0B">
        <w:rPr>
          <w:b/>
        </w:rPr>
        <w:t>Вопросы:</w:t>
      </w:r>
    </w:p>
    <w:p w:rsidR="00FE125C" w:rsidRPr="006100D9" w:rsidRDefault="009B22C2" w:rsidP="009B22C2">
      <w:pPr>
        <w:spacing w:line="360" w:lineRule="auto"/>
        <w:ind w:left="426" w:hanging="426"/>
      </w:pPr>
      <w:r>
        <w:t xml:space="preserve"> </w:t>
      </w:r>
      <w:r w:rsidR="00FE125C" w:rsidRPr="006100D9">
        <w:t xml:space="preserve"> 1.Что такое договор?</w:t>
      </w:r>
    </w:p>
    <w:p w:rsidR="00FE125C" w:rsidRPr="006100D9" w:rsidRDefault="00FE125C" w:rsidP="009B22C2">
      <w:pPr>
        <w:spacing w:line="360" w:lineRule="auto"/>
        <w:ind w:left="426" w:hanging="426"/>
      </w:pPr>
      <w:r w:rsidRPr="006100D9">
        <w:t>2.Чем отличается сделка от договора?</w:t>
      </w:r>
    </w:p>
    <w:p w:rsidR="004F4F8E" w:rsidRPr="006100D9" w:rsidRDefault="004F4F8E" w:rsidP="009B22C2">
      <w:pPr>
        <w:spacing w:line="360" w:lineRule="auto"/>
        <w:ind w:left="426" w:hanging="426"/>
      </w:pPr>
      <w:r w:rsidRPr="006100D9">
        <w:t>3.Какие условия составляют содержание договора?</w:t>
      </w:r>
    </w:p>
    <w:p w:rsidR="004F4F8E" w:rsidRPr="006100D9" w:rsidRDefault="004F4F8E" w:rsidP="009B22C2">
      <w:pPr>
        <w:spacing w:line="360" w:lineRule="auto"/>
        <w:ind w:left="426" w:hanging="426"/>
      </w:pPr>
      <w:r w:rsidRPr="006100D9">
        <w:t>4.Что такое оферта и акцепт.</w:t>
      </w:r>
    </w:p>
    <w:p w:rsidR="004F4F8E" w:rsidRPr="006100D9" w:rsidRDefault="004F4F8E" w:rsidP="009B22C2">
      <w:pPr>
        <w:spacing w:line="360" w:lineRule="auto"/>
        <w:ind w:left="426" w:hanging="426"/>
      </w:pPr>
      <w:r w:rsidRPr="006100D9">
        <w:t>5.Укажите стадии заключения договора.</w:t>
      </w:r>
    </w:p>
    <w:p w:rsidR="009B22C2" w:rsidRDefault="004F4F8E" w:rsidP="009B22C2">
      <w:pPr>
        <w:spacing w:line="360" w:lineRule="auto"/>
        <w:ind w:left="426" w:hanging="426"/>
      </w:pPr>
      <w:r w:rsidRPr="006100D9">
        <w:t>6.Когда договор считается заключенным</w:t>
      </w:r>
    </w:p>
    <w:p w:rsidR="00D85C0B" w:rsidRPr="009B22C2" w:rsidRDefault="00D85C0B" w:rsidP="009B22C2">
      <w:pPr>
        <w:spacing w:line="360" w:lineRule="auto"/>
        <w:ind w:left="426" w:hanging="426"/>
      </w:pPr>
      <w:r>
        <w:t xml:space="preserve"> </w:t>
      </w:r>
      <w:r w:rsidR="004F4F8E" w:rsidRPr="006100D9">
        <w:t>7.</w:t>
      </w:r>
      <w:r w:rsidR="006100D9" w:rsidRPr="006100D9">
        <w:t xml:space="preserve"> Что такое публичная оферта. Приведите пример.</w:t>
      </w:r>
      <w:r w:rsidRPr="00D85C0B">
        <w:rPr>
          <w:b/>
          <w:bCs/>
          <w:color w:val="000000"/>
        </w:rPr>
        <w:t xml:space="preserve"> </w:t>
      </w:r>
    </w:p>
    <w:p w:rsidR="00D85C0B" w:rsidRDefault="00D85C0B" w:rsidP="009B22C2">
      <w:pPr>
        <w:shd w:val="clear" w:color="auto" w:fill="FFFFFF"/>
        <w:ind w:left="426" w:hanging="426"/>
        <w:jc w:val="both"/>
        <w:outlineLvl w:val="3"/>
        <w:rPr>
          <w:b/>
          <w:bCs/>
          <w:color w:val="000000"/>
        </w:rPr>
      </w:pPr>
    </w:p>
    <w:p w:rsidR="00D85C0B" w:rsidRDefault="00D85C0B" w:rsidP="009B22C2">
      <w:pPr>
        <w:shd w:val="clear" w:color="auto" w:fill="FFFFFF"/>
        <w:ind w:left="426" w:hanging="426"/>
        <w:jc w:val="both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8.Воспользовавшись предоставленным материалом </w:t>
      </w:r>
      <w:r w:rsidR="009B22C2">
        <w:rPr>
          <w:b/>
          <w:bCs/>
          <w:color w:val="000000"/>
        </w:rPr>
        <w:t xml:space="preserve"> Виды сделок, определите какими признаками обладает Договор</w:t>
      </w:r>
      <w:r>
        <w:rPr>
          <w:b/>
          <w:bCs/>
          <w:color w:val="000000"/>
        </w:rPr>
        <w:t xml:space="preserve"> купли-продажи (смотрите ниже)</w:t>
      </w:r>
    </w:p>
    <w:p w:rsidR="004F4F8E" w:rsidRPr="006100D9" w:rsidRDefault="00D85C0B" w:rsidP="009B22C2">
      <w:pPr>
        <w:spacing w:line="360" w:lineRule="auto"/>
        <w:ind w:left="426" w:hanging="426"/>
      </w:pPr>
      <w:r w:rsidRPr="00D85C0B">
        <w:rPr>
          <w:noProof/>
        </w:rPr>
        <w:lastRenderedPageBreak/>
        <w:drawing>
          <wp:inline distT="0" distB="0" distL="0" distR="0">
            <wp:extent cx="6314361" cy="10051222"/>
            <wp:effectExtent l="19050" t="0" r="0" b="0"/>
            <wp:docPr id="1" name="Рисунок 1" descr="F:\ Дистанционка\Э-31\Уроки\primer-zapolneniya-dogov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 Дистанционка\Э-31\Уроки\primer-zapolneniya-dogovo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61" cy="1005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F8E" w:rsidRPr="006100D9" w:rsidSect="009B22C2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F5E"/>
    <w:multiLevelType w:val="hybridMultilevel"/>
    <w:tmpl w:val="21700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F7BCD"/>
    <w:multiLevelType w:val="hybridMultilevel"/>
    <w:tmpl w:val="3B34B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CC2"/>
    <w:multiLevelType w:val="hybridMultilevel"/>
    <w:tmpl w:val="55B462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4FF39C0"/>
    <w:multiLevelType w:val="hybridMultilevel"/>
    <w:tmpl w:val="8984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331A"/>
    <w:multiLevelType w:val="multilevel"/>
    <w:tmpl w:val="3C18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D72ACB"/>
    <w:multiLevelType w:val="hybridMultilevel"/>
    <w:tmpl w:val="9E687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54FA4"/>
    <w:multiLevelType w:val="hybridMultilevel"/>
    <w:tmpl w:val="EB3AC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F7C65"/>
    <w:multiLevelType w:val="hybridMultilevel"/>
    <w:tmpl w:val="E64ECE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937BBF"/>
    <w:multiLevelType w:val="multilevel"/>
    <w:tmpl w:val="27EE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9250FB"/>
    <w:multiLevelType w:val="multilevel"/>
    <w:tmpl w:val="F784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141C87"/>
    <w:multiLevelType w:val="multilevel"/>
    <w:tmpl w:val="1ED6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F337E"/>
    <w:multiLevelType w:val="multilevel"/>
    <w:tmpl w:val="454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C540C5"/>
    <w:multiLevelType w:val="multilevel"/>
    <w:tmpl w:val="ED9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3103A2"/>
    <w:multiLevelType w:val="multilevel"/>
    <w:tmpl w:val="3E40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9144F8"/>
    <w:multiLevelType w:val="multilevel"/>
    <w:tmpl w:val="2D5C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70139"/>
    <w:multiLevelType w:val="multilevel"/>
    <w:tmpl w:val="2382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725C3"/>
    <w:multiLevelType w:val="multilevel"/>
    <w:tmpl w:val="DCF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AB05F1"/>
    <w:multiLevelType w:val="multilevel"/>
    <w:tmpl w:val="410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BD1DAA"/>
    <w:multiLevelType w:val="hybridMultilevel"/>
    <w:tmpl w:val="9904C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B147B"/>
    <w:multiLevelType w:val="multilevel"/>
    <w:tmpl w:val="B964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15BF3"/>
    <w:multiLevelType w:val="hybridMultilevel"/>
    <w:tmpl w:val="98740C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B9A15EA"/>
    <w:multiLevelType w:val="multilevel"/>
    <w:tmpl w:val="D420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3"/>
  </w:num>
  <w:num w:numId="5">
    <w:abstractNumId w:val="14"/>
  </w:num>
  <w:num w:numId="6">
    <w:abstractNumId w:val="20"/>
  </w:num>
  <w:num w:numId="7">
    <w:abstractNumId w:val="9"/>
  </w:num>
  <w:num w:numId="8">
    <w:abstractNumId w:val="13"/>
  </w:num>
  <w:num w:numId="9">
    <w:abstractNumId w:val="11"/>
  </w:num>
  <w:num w:numId="10">
    <w:abstractNumId w:val="17"/>
  </w:num>
  <w:num w:numId="11">
    <w:abstractNumId w:val="22"/>
  </w:num>
  <w:num w:numId="12">
    <w:abstractNumId w:val="10"/>
  </w:num>
  <w:num w:numId="13">
    <w:abstractNumId w:val="8"/>
  </w:num>
  <w:num w:numId="14">
    <w:abstractNumId w:val="12"/>
  </w:num>
  <w:num w:numId="15">
    <w:abstractNumId w:val="4"/>
  </w:num>
  <w:num w:numId="16">
    <w:abstractNumId w:val="15"/>
  </w:num>
  <w:num w:numId="17">
    <w:abstractNumId w:val="18"/>
  </w:num>
  <w:num w:numId="18">
    <w:abstractNumId w:val="16"/>
  </w:num>
  <w:num w:numId="19">
    <w:abstractNumId w:val="6"/>
  </w:num>
  <w:num w:numId="20">
    <w:abstractNumId w:val="0"/>
  </w:num>
  <w:num w:numId="21">
    <w:abstractNumId w:val="1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E125C"/>
    <w:rsid w:val="004F4F8E"/>
    <w:rsid w:val="005F500E"/>
    <w:rsid w:val="006100D9"/>
    <w:rsid w:val="00637255"/>
    <w:rsid w:val="0083609D"/>
    <w:rsid w:val="008C1EC2"/>
    <w:rsid w:val="009B22C2"/>
    <w:rsid w:val="00B16BAE"/>
    <w:rsid w:val="00BF09B3"/>
    <w:rsid w:val="00BF4296"/>
    <w:rsid w:val="00CB70A2"/>
    <w:rsid w:val="00D85C0B"/>
    <w:rsid w:val="00FE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12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F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2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12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F4F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4F8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8E"/>
    <w:rPr>
      <w:b/>
      <w:bCs/>
    </w:rPr>
  </w:style>
  <w:style w:type="character" w:styleId="a6">
    <w:name w:val="Emphasis"/>
    <w:basedOn w:val="a0"/>
    <w:uiPriority w:val="20"/>
    <w:qFormat/>
    <w:rsid w:val="006100D9"/>
    <w:rPr>
      <w:i/>
      <w:iCs/>
    </w:rPr>
  </w:style>
  <w:style w:type="character" w:styleId="a7">
    <w:name w:val="Hyperlink"/>
    <w:basedOn w:val="a0"/>
    <w:uiPriority w:val="99"/>
    <w:semiHidden/>
    <w:unhideWhenUsed/>
    <w:rsid w:val="006100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5C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%D0%BA%D0%BE%D0%B4%D0%B5%D0%BA%D1%81%D1%8B/%D0%B3%D1%80%D0%B0%D0%B6%D0%B4%D0%B0%D0%BD%D1%81%D0%BA%D0%B8%D0%B9_%D0%BA%D0%BE%D0%B4%D0%B5%D0%BA%D1%81/%D1%81%D1%82%D0%B0%D1%82%D1%8C%D1%8F_437/" TargetMode="External"/><Relationship Id="rId5" Type="http://schemas.openxmlformats.org/officeDocument/2006/relationships/hyperlink" Target="https://vk.com/id2858719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4</cp:revision>
  <dcterms:created xsi:type="dcterms:W3CDTF">2020-10-16T09:06:00Z</dcterms:created>
  <dcterms:modified xsi:type="dcterms:W3CDTF">2020-10-16T10:29:00Z</dcterms:modified>
</cp:coreProperties>
</file>