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47" w:rsidRDefault="00AC1D47" w:rsidP="00AC1D47">
      <w:pPr>
        <w:pStyle w:val="a3"/>
        <w:jc w:val="center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19.06.2020 г.</w:t>
      </w:r>
    </w:p>
    <w:p w:rsidR="00AC1D47" w:rsidRPr="00B56FD4" w:rsidRDefault="00AC1D47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>Кировское областное государственное профессиональное</w:t>
      </w:r>
    </w:p>
    <w:p w:rsidR="00AC1D47" w:rsidRPr="00B56FD4" w:rsidRDefault="00AC1D47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>образовательное бюджетное учреждение</w:t>
      </w:r>
    </w:p>
    <w:p w:rsidR="00AC1D47" w:rsidRPr="00B56FD4" w:rsidRDefault="00AC1D47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>«</w:t>
      </w:r>
      <w:proofErr w:type="spellStart"/>
      <w:r w:rsidRPr="00B56FD4">
        <w:rPr>
          <w:b/>
          <w:color w:val="000000"/>
          <w:sz w:val="27"/>
          <w:szCs w:val="27"/>
        </w:rPr>
        <w:t>Нолинский</w:t>
      </w:r>
      <w:proofErr w:type="spellEnd"/>
      <w:r w:rsidRPr="00B56FD4">
        <w:rPr>
          <w:b/>
          <w:color w:val="000000"/>
          <w:sz w:val="27"/>
          <w:szCs w:val="27"/>
        </w:rPr>
        <w:t xml:space="preserve"> техникум механизации сельского хозяйства»</w:t>
      </w:r>
    </w:p>
    <w:p w:rsidR="00AC1D47" w:rsidRDefault="00AC1D47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>(КОГПОБУ «НТМСХ»)</w:t>
      </w:r>
    </w:p>
    <w:p w:rsidR="00AC1D47" w:rsidRDefault="00AC1D47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913549" w:rsidRPr="00913549" w:rsidRDefault="00913549" w:rsidP="00AC1D47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913549">
        <w:rPr>
          <w:rFonts w:ascii="Arial" w:hAnsi="Arial" w:cs="Arial"/>
          <w:color w:val="000000"/>
          <w:sz w:val="36"/>
          <w:szCs w:val="36"/>
          <w:shd w:val="clear" w:color="auto" w:fill="FFFFFF"/>
        </w:rPr>
        <w:t>ПМ.05.УП.05.01</w:t>
      </w:r>
    </w:p>
    <w:p w:rsidR="00AC1D47" w:rsidRPr="00B56FD4" w:rsidRDefault="00AC1D47" w:rsidP="00AC1D47">
      <w:pPr>
        <w:pStyle w:val="a3"/>
        <w:rPr>
          <w:b/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 xml:space="preserve">Норма времени: </w:t>
      </w:r>
      <w:r>
        <w:rPr>
          <w:b/>
          <w:color w:val="000000"/>
          <w:sz w:val="27"/>
          <w:szCs w:val="27"/>
        </w:rPr>
        <w:t>7,</w:t>
      </w:r>
      <w:r w:rsidRPr="00B56FD4">
        <w:rPr>
          <w:b/>
          <w:color w:val="000000"/>
          <w:sz w:val="27"/>
          <w:szCs w:val="27"/>
        </w:rPr>
        <w:t>2 часа</w:t>
      </w:r>
    </w:p>
    <w:p w:rsidR="00AC1D47" w:rsidRDefault="00AC1D47" w:rsidP="00AC1D47">
      <w:pPr>
        <w:pStyle w:val="a3"/>
        <w:rPr>
          <w:color w:val="000000"/>
          <w:sz w:val="27"/>
          <w:szCs w:val="27"/>
        </w:rPr>
      </w:pPr>
      <w:r w:rsidRPr="00B56FD4">
        <w:rPr>
          <w:b/>
          <w:color w:val="000000"/>
          <w:sz w:val="27"/>
          <w:szCs w:val="27"/>
        </w:rPr>
        <w:t xml:space="preserve"> Организация рабочего места: рабочие тетради, ПК</w:t>
      </w:r>
      <w:r>
        <w:rPr>
          <w:b/>
          <w:color w:val="000000"/>
          <w:sz w:val="27"/>
          <w:szCs w:val="27"/>
        </w:rPr>
        <w:t>,</w:t>
      </w:r>
      <w:r w:rsidR="00EA79B4">
        <w:rPr>
          <w:b/>
          <w:color w:val="000000"/>
          <w:sz w:val="27"/>
          <w:szCs w:val="27"/>
        </w:rPr>
        <w:t xml:space="preserve"> инструмент</w:t>
      </w:r>
    </w:p>
    <w:p w:rsidR="00AC1D47" w:rsidRDefault="00AC1D47" w:rsidP="00AC1D47">
      <w:pPr>
        <w:pStyle w:val="a3"/>
        <w:rPr>
          <w:color w:val="FF0000"/>
          <w:sz w:val="40"/>
          <w:szCs w:val="40"/>
        </w:rPr>
      </w:pPr>
      <w:r>
        <w:rPr>
          <w:color w:val="000000"/>
          <w:sz w:val="27"/>
          <w:szCs w:val="27"/>
        </w:rPr>
        <w:t xml:space="preserve">Отправить выполненную работу на электронный адрес </w:t>
      </w:r>
      <w:hyperlink r:id="rId6" w:history="1">
        <w:r w:rsidRPr="00D129C1">
          <w:rPr>
            <w:rStyle w:val="a4"/>
            <w:sz w:val="36"/>
            <w:szCs w:val="36"/>
          </w:rPr>
          <w:t>dzntmsh@mail.ru</w:t>
        </w:r>
      </w:hyperlink>
      <w:r w:rsidR="00F131A7">
        <w:t xml:space="preserve"> </w:t>
      </w:r>
      <w:r w:rsidRPr="00EA29B1">
        <w:rPr>
          <w:color w:val="FF0000"/>
          <w:sz w:val="40"/>
          <w:szCs w:val="40"/>
        </w:rPr>
        <w:t>указать от кого, номер группы и кому направляете.</w:t>
      </w:r>
    </w:p>
    <w:p w:rsidR="00295C28" w:rsidRDefault="00F131A7" w:rsidP="00F131A7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Практическое занятие №1</w:t>
      </w:r>
    </w:p>
    <w:p w:rsidR="00F46EC0" w:rsidRDefault="00F46EC0" w:rsidP="00F46EC0">
      <w:pPr>
        <w:rPr>
          <w:b/>
          <w:sz w:val="36"/>
          <w:szCs w:val="36"/>
        </w:rPr>
      </w:pPr>
      <w:r w:rsidRPr="00F46EC0">
        <w:rPr>
          <w:b/>
          <w:sz w:val="36"/>
          <w:szCs w:val="36"/>
        </w:rPr>
        <w:t xml:space="preserve">Тема: Безопасные условия труда   слесаря и противопожарные </w:t>
      </w:r>
      <w:r>
        <w:rPr>
          <w:b/>
          <w:sz w:val="36"/>
          <w:szCs w:val="36"/>
        </w:rPr>
        <w:t xml:space="preserve"> </w:t>
      </w:r>
      <w:r w:rsidRPr="00F46EC0">
        <w:rPr>
          <w:b/>
          <w:sz w:val="36"/>
          <w:szCs w:val="36"/>
        </w:rPr>
        <w:t xml:space="preserve"> мероприятия.</w:t>
      </w:r>
    </w:p>
    <w:p w:rsidR="00F46EC0" w:rsidRDefault="00F46EC0" w:rsidP="00F46EC0">
      <w:pPr>
        <w:rPr>
          <w:b/>
          <w:sz w:val="36"/>
          <w:szCs w:val="36"/>
        </w:rPr>
      </w:pPr>
      <w:r w:rsidRPr="00EA29B1">
        <w:rPr>
          <w:b/>
          <w:color w:val="000000"/>
          <w:sz w:val="28"/>
          <w:szCs w:val="28"/>
        </w:rPr>
        <w:t>ЦЕЛЬ РАБОТЫ</w:t>
      </w:r>
      <w:r w:rsidRPr="00EA29B1">
        <w:rPr>
          <w:color w:val="000000"/>
          <w:sz w:val="28"/>
          <w:szCs w:val="28"/>
        </w:rPr>
        <w:t>:</w:t>
      </w:r>
      <w:r w:rsidRPr="00F46EC0">
        <w:rPr>
          <w:b/>
          <w:sz w:val="36"/>
          <w:szCs w:val="36"/>
        </w:rPr>
        <w:t xml:space="preserve"> </w:t>
      </w:r>
      <w:r w:rsidR="00EA79B4">
        <w:rPr>
          <w:b/>
          <w:sz w:val="36"/>
          <w:szCs w:val="36"/>
        </w:rPr>
        <w:t>Изучить б</w:t>
      </w:r>
      <w:r w:rsidRPr="00F46EC0">
        <w:rPr>
          <w:b/>
          <w:sz w:val="36"/>
          <w:szCs w:val="36"/>
        </w:rPr>
        <w:t xml:space="preserve">езопасные условия труда   слесаря и противопожарные </w:t>
      </w:r>
      <w:r>
        <w:rPr>
          <w:b/>
          <w:sz w:val="36"/>
          <w:szCs w:val="36"/>
        </w:rPr>
        <w:t xml:space="preserve"> </w:t>
      </w:r>
      <w:r w:rsidRPr="00F46EC0">
        <w:rPr>
          <w:b/>
          <w:sz w:val="36"/>
          <w:szCs w:val="36"/>
        </w:rPr>
        <w:t xml:space="preserve"> мероприятия.</w:t>
      </w:r>
    </w:p>
    <w:p w:rsidR="00EA79B4" w:rsidRDefault="00C97AD7" w:rsidP="00F46EC0">
      <w:pPr>
        <w:rPr>
          <w:b/>
          <w:sz w:val="36"/>
          <w:szCs w:val="36"/>
        </w:rPr>
      </w:pPr>
      <w:r>
        <w:rPr>
          <w:b/>
          <w:sz w:val="36"/>
          <w:szCs w:val="36"/>
        </w:rPr>
        <w:t>Задание:</w:t>
      </w:r>
    </w:p>
    <w:p w:rsidR="00C97AD7" w:rsidRDefault="00C97AD7" w:rsidP="00C97AD7">
      <w:pPr>
        <w:pStyle w:val="a5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Организовать рабочее место слесаря.</w:t>
      </w:r>
    </w:p>
    <w:p w:rsidR="00C97AD7" w:rsidRDefault="00C97AD7" w:rsidP="00C97AD7">
      <w:pPr>
        <w:pStyle w:val="a5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Создать безопасные условия труда.</w:t>
      </w:r>
    </w:p>
    <w:p w:rsidR="00C97AD7" w:rsidRDefault="00C97AD7" w:rsidP="00C97AD7">
      <w:pPr>
        <w:pStyle w:val="a5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Выполнение противопожарных мероприятий.</w:t>
      </w:r>
    </w:p>
    <w:p w:rsidR="00C97AD7" w:rsidRDefault="00C97AD7" w:rsidP="00C97AD7">
      <w:pPr>
        <w:pStyle w:val="a5"/>
        <w:numPr>
          <w:ilvl w:val="0"/>
          <w:numId w:val="3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Ответить на контрольные вопросы.</w:t>
      </w:r>
    </w:p>
    <w:p w:rsidR="00021063" w:rsidRDefault="00021063" w:rsidP="00021063">
      <w:pPr>
        <w:pStyle w:val="a5"/>
        <w:rPr>
          <w:b/>
          <w:sz w:val="36"/>
          <w:szCs w:val="36"/>
        </w:rPr>
      </w:pPr>
    </w:p>
    <w:p w:rsidR="00021063" w:rsidRDefault="00021063" w:rsidP="00021063">
      <w:pPr>
        <w:pStyle w:val="a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Краткие сведения теории.</w:t>
      </w:r>
    </w:p>
    <w:p w:rsidR="008F3628" w:rsidRPr="008F3628" w:rsidRDefault="008F3628" w:rsidP="008F36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F362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Необходимое оборудование, приспособления, инструменты и материалы:</w:t>
      </w:r>
      <w:r w:rsidRPr="008F3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W w:w="787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55"/>
        <w:gridCol w:w="1620"/>
      </w:tblGrid>
      <w:tr w:rsidR="008F3628" w:rsidRPr="008F3628" w:rsidTr="008F3628">
        <w:trPr>
          <w:trHeight w:val="840"/>
          <w:tblCellSpacing w:w="0" w:type="dxa"/>
        </w:trPr>
        <w:tc>
          <w:tcPr>
            <w:tcW w:w="6255" w:type="dxa"/>
            <w:vAlign w:val="center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Наименование</w:t>
            </w:r>
          </w:p>
        </w:tc>
        <w:tc>
          <w:tcPr>
            <w:tcW w:w="1620" w:type="dxa"/>
            <w:vAlign w:val="center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Количество </w:t>
            </w:r>
          </w:p>
        </w:tc>
      </w:tr>
      <w:tr w:rsidR="008F3628" w:rsidRPr="008F3628" w:rsidTr="008F3628">
        <w:trPr>
          <w:tblCellSpacing w:w="0" w:type="dxa"/>
        </w:trPr>
        <w:tc>
          <w:tcPr>
            <w:tcW w:w="0" w:type="auto"/>
            <w:vAlign w:val="center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F3628" w:rsidRPr="008F3628" w:rsidTr="008F3628">
        <w:trPr>
          <w:trHeight w:val="3615"/>
          <w:tblCellSpacing w:w="0" w:type="dxa"/>
        </w:trPr>
        <w:tc>
          <w:tcPr>
            <w:tcW w:w="6255" w:type="dxa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1.Слесарный верстак с тисками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2.Напильники разных профилей и номеров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3.Слесарные молотки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4.Штангенциркуль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5.Микрометр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6.Угольники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7.Зубила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8.Чертилки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9.Щетка-сметка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10.Ветошь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11.Ключи гаечные</w:t>
            </w:r>
          </w:p>
        </w:tc>
        <w:tc>
          <w:tcPr>
            <w:tcW w:w="1620" w:type="dxa"/>
            <w:hideMark/>
          </w:tcPr>
          <w:p w:rsidR="008F3628" w:rsidRPr="008F3628" w:rsidRDefault="008F3628" w:rsidP="008F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Набор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</w:t>
            </w:r>
            <w:proofErr w:type="gramEnd"/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Набор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Набор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Набор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200гр</w:t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F3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Набор</w:t>
            </w:r>
          </w:p>
        </w:tc>
      </w:tr>
    </w:tbl>
    <w:p w:rsidR="00EA79B4" w:rsidRDefault="00AD0A83" w:rsidP="00F46E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пия сканирование0172.jpg" style="width:24pt;height:24pt"/>
        </w:pict>
      </w:r>
      <w:r w:rsidR="008F3628" w:rsidRPr="008F3628">
        <w:t xml:space="preserve"> </w:t>
      </w:r>
      <w:r>
        <w:pict>
          <v:shape id="_x0000_i1026" type="#_x0000_t75" alt="копия сканирование0172.jpg" style="width:24pt;height:24pt"/>
        </w:pict>
      </w:r>
      <w:r w:rsidR="00235E14">
        <w:rPr>
          <w:noProof/>
          <w:lang w:eastAsia="ru-RU"/>
        </w:rPr>
        <w:drawing>
          <wp:inline distT="0" distB="0" distL="0" distR="0">
            <wp:extent cx="5934075" cy="4371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14" w:rsidRDefault="00235E14" w:rsidP="00B75988">
      <w:pPr>
        <w:ind w:left="-142" w:firstLine="142"/>
        <w:rPr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В целях экономии движений и устранения ненужных поисков предметы на рабочем месте делятся на предметы</w:t>
      </w:r>
      <w:r>
        <w:rPr>
          <w:rStyle w:val="apple-converted-space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i/>
          <w:iCs/>
          <w:color w:val="000000"/>
          <w:sz w:val="27"/>
          <w:szCs w:val="27"/>
          <w:shd w:val="clear" w:color="auto" w:fill="FFFFFF"/>
        </w:rPr>
        <w:t>постоянного</w:t>
      </w:r>
      <w:r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и</w:t>
      </w:r>
      <w:r>
        <w:rPr>
          <w:i/>
          <w:iCs/>
          <w:color w:val="000000"/>
          <w:sz w:val="27"/>
          <w:szCs w:val="27"/>
          <w:shd w:val="clear" w:color="auto" w:fill="FFFFFF"/>
        </w:rPr>
        <w:t>временного</w:t>
      </w:r>
      <w:proofErr w:type="spellEnd"/>
      <w:r>
        <w:rPr>
          <w:i/>
          <w:iCs/>
          <w:color w:val="000000"/>
          <w:sz w:val="27"/>
          <w:szCs w:val="27"/>
          <w:shd w:val="clear" w:color="auto" w:fill="FFFFFF"/>
        </w:rPr>
        <w:t xml:space="preserve"> пользования</w:t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, за которыми закреплены места хранения и расположения. Расстояние от этих предметов до рабочего должно быть таким, чтобы он мог использовать </w:t>
      </w: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преимущественно движения рук.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br/>
        <w:t>Одним из основных элементов организации рабочего места является его планировка, при выполнении которой учитывают требования к расположению оборудования, к местоположению рабочего, оснастки и требования к размещению инструментов, приспособлений (порядок на рабочем месте).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1.Оптимальные зоны досягаемости рук.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</w:t>
      </w:r>
      <w:r>
        <w:rPr>
          <w:rStyle w:val="apple-converted-space"/>
          <w:color w:val="000000"/>
          <w:sz w:val="27"/>
          <w:szCs w:val="27"/>
          <w:u w:val="single"/>
          <w:shd w:val="clear" w:color="auto" w:fill="FFFFFF"/>
        </w:rPr>
        <w:t> </w:t>
      </w:r>
      <w:r>
        <w:rPr>
          <w:color w:val="000000"/>
          <w:sz w:val="27"/>
          <w:szCs w:val="27"/>
          <w:u w:val="single"/>
          <w:shd w:val="clear" w:color="auto" w:fill="FFFFFF"/>
        </w:rPr>
        <w:t>горизонтальной плоскости.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 Наиболее удобная (нормальная) зона досягаемости определяется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полудугой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с радиусом примерно около 350 мм для каждой руки.</w:t>
      </w:r>
      <w:r>
        <w:rPr>
          <w:rStyle w:val="apple-converted-space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Рисунок</w:t>
      </w:r>
      <w:proofErr w:type="gramStart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В</w:t>
      </w:r>
      <w:proofErr w:type="gramEnd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горизонтальной плоскости при работе стоя и сидя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 Максимальная зона – 550 мм без наклона корпуса и 650 мм с наклонами под </w:t>
      </w:r>
      <w:r w:rsidR="00B75988">
        <w:rPr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14650" cy="302895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углом не более 30º для человека среднего роста.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AD0A83" w:rsidRPr="00AD0A83">
        <w:rPr>
          <w:noProof/>
        </w:rPr>
        <w:pict>
          <v:shape id="_x0000_s1031" type="#_x0000_t75" alt="сканирование0300.jpg" style="position:absolute;left:0;text-align:left;margin-left:0;margin-top:0;width:270pt;height:227.25pt;z-index:251657216;mso-position-horizontal:left;mso-position-horizontal-relative:text;mso-position-vertical-relative:line" o:allowoverlap="f">
            <w10:wrap type="square"/>
          </v:shape>
        </w:pic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1.1.3 Расположение предметов дальше указанных пределов повлечет за собой не нужные движения, большие наклоны корпуса, что вызовет дополнительные затраты времени, увеличит утомляемость и снизит производительность труда.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Наименование: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 xml:space="preserve">Организация </w:t>
      </w:r>
      <w:r>
        <w:rPr>
          <w:color w:val="000000"/>
          <w:sz w:val="27"/>
          <w:szCs w:val="27"/>
          <w:shd w:val="clear" w:color="auto" w:fill="FFFFFF"/>
        </w:rPr>
        <w:lastRenderedPageBreak/>
        <w:t>рабочего места слесаря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B75988"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295900" cy="5505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br/>
      </w:r>
      <w:r w:rsidR="00B75988">
        <w:rPr>
          <w:color w:val="000000"/>
          <w:sz w:val="27"/>
          <w:szCs w:val="27"/>
          <w:shd w:val="clear" w:color="auto" w:fill="FFFFFF"/>
        </w:rPr>
        <w:t xml:space="preserve">         </w:t>
      </w:r>
      <w:r>
        <w:rPr>
          <w:b/>
          <w:bCs/>
          <w:color w:val="000000"/>
          <w:sz w:val="27"/>
          <w:szCs w:val="27"/>
          <w:shd w:val="clear" w:color="auto" w:fill="FFFFFF"/>
        </w:rPr>
        <w:t>Рисунок</w:t>
      </w:r>
      <w:proofErr w:type="gramStart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В</w:t>
      </w:r>
      <w:proofErr w:type="gramEnd"/>
      <w:r>
        <w:rPr>
          <w:b/>
          <w:bCs/>
          <w:color w:val="000000"/>
          <w:sz w:val="27"/>
          <w:szCs w:val="27"/>
          <w:shd w:val="clear" w:color="auto" w:fill="FFFFFF"/>
        </w:rPr>
        <w:t xml:space="preserve"> вертикальной плоскости при </w:t>
      </w:r>
      <w:r w:rsidR="00B75988"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   </w:t>
      </w:r>
      <w:r>
        <w:rPr>
          <w:b/>
          <w:bCs/>
          <w:color w:val="000000"/>
          <w:sz w:val="27"/>
          <w:szCs w:val="27"/>
          <w:shd w:val="clear" w:color="auto" w:fill="FFFFFF"/>
        </w:rPr>
        <w:t>работе стоя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1.2.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color w:val="000000"/>
          <w:sz w:val="27"/>
          <w:szCs w:val="27"/>
          <w:u w:val="single"/>
          <w:shd w:val="clear" w:color="auto" w:fill="FFFFFF"/>
        </w:rPr>
        <w:t>В вертикальной плоскости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AD0A83" w:rsidRPr="00AD0A83">
        <w:rPr>
          <w:noProof/>
        </w:rPr>
        <w:pict>
          <v:shape id="_x0000_s1032" type="#_x0000_t75" alt="сканирование0301.jpg" style="position:absolute;left:0;text-align:left;margin-left:0;margin-top:0;width:267pt;height:240pt;z-index:251658240;mso-position-horizontal:left;mso-position-horizontal-relative:text;mso-position-vertical-relative:line" o:allowoverlap="f">
            <w10:wrap type="square"/>
          </v:shape>
        </w:pic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1.2.1. Указанные на рисунке зоны дают возможность определить наиболее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выгодное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расположения всех предметов по отношению к росту работающего.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1.2.2. Руководствуя этими зонами, следует определять, на какой высоте от пола должны находиться материалы, заготовки, детали и пр., чтобы </w:t>
      </w:r>
      <w:proofErr w:type="gramStart"/>
      <w:r>
        <w:rPr>
          <w:color w:val="000000"/>
          <w:sz w:val="27"/>
          <w:szCs w:val="27"/>
          <w:shd w:val="clear" w:color="auto" w:fill="FFFFFF"/>
        </w:rPr>
        <w:t>работающему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не приходилось низко наклоняться.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  <w:shd w:val="clear" w:color="auto" w:fill="FFFFFF"/>
        </w:rPr>
        <w:t>1.2.3. Наклон корпуса при работе стоя должен составлять угол не более 30º.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Слесарный верстак</w:t>
      </w:r>
      <w:r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является основным видом оборудования рабочего места для выполнения ручных работ и представляет собой специальный стол. Он должен быть прочным и устойчивым. Крышку верстаков изготовляют из досок толщиной 50-60 мм и покрывают листовым железом толщиной 1-2 мм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П</w:t>
      </w:r>
      <w:proofErr w:type="gramEnd"/>
      <w:r>
        <w:rPr>
          <w:b/>
          <w:bCs/>
          <w:color w:val="000000"/>
          <w:sz w:val="27"/>
          <w:szCs w:val="27"/>
          <w:shd w:val="clear" w:color="auto" w:fill="FFFFFF"/>
        </w:rPr>
        <w:t>роверьте, есть ли у крышки верстака бортик, чтобы с нее не скатывались детали!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Измерительные инструменты хранят в специальных футлярах или в деревянных коробках. Режущие инструменты (напильники, метчики, сверла и д.р.) хранят на деревянных подставках.</w:t>
      </w:r>
    </w:p>
    <w:p w:rsidR="00B75988" w:rsidRDefault="00B75988" w:rsidP="00B75988">
      <w:pPr>
        <w:ind w:left="-142" w:firstLine="142"/>
        <w:rPr>
          <w:b/>
          <w:sz w:val="36"/>
          <w:szCs w:val="36"/>
        </w:rPr>
      </w:pPr>
      <w:r>
        <w:rPr>
          <w:color w:val="000000"/>
          <w:sz w:val="27"/>
          <w:szCs w:val="27"/>
          <w:shd w:val="clear" w:color="auto" w:fill="FFFFFF"/>
        </w:rPr>
        <w:t>Ручной инструмент должен соответствовать особенностям анатомической формы руки. В противном случае в ходе работы будут страдать межпальцевые бугорки. На них могут появиться потертости, нарывы, мозоли.</w:t>
      </w:r>
    </w:p>
    <w:p w:rsidR="00B75988" w:rsidRPr="00B75988" w:rsidRDefault="00B75988" w:rsidP="00B75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Подготовьте рабочее место:</w:t>
      </w:r>
      <w:r w:rsidRPr="00B75988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B75988" w:rsidRPr="00B75988" w:rsidRDefault="00B75988" w:rsidP="00B759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разложите заготовки, инструмент и приспособления в строго определенном порядке;</w:t>
      </w:r>
    </w:p>
    <w:p w:rsidR="00B75988" w:rsidRPr="00B75988" w:rsidRDefault="00B75988" w:rsidP="00B759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укрепите чертеж (инструкцию) на рамку;</w:t>
      </w:r>
    </w:p>
    <w:p w:rsidR="00B75988" w:rsidRPr="00B75988" w:rsidRDefault="00B75988" w:rsidP="00B759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проверьте, если необходимые вспомогательные инструменты;</w:t>
      </w:r>
    </w:p>
    <w:p w:rsidR="00B75988" w:rsidRPr="00B75988" w:rsidRDefault="00B75988" w:rsidP="00B759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установите лампу так, чтобы свет падал на губки тисков;</w:t>
      </w:r>
    </w:p>
    <w:p w:rsidR="00B75988" w:rsidRPr="00B75988" w:rsidRDefault="00B75988" w:rsidP="00B759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9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Что берешь реже, клади дальше. Что берешь чаще, клади ближе.</w:t>
      </w:r>
    </w:p>
    <w:p w:rsidR="00B75988" w:rsidRPr="00B75988" w:rsidRDefault="00B75988" w:rsidP="00B759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измерительный инструмент кладите отдельно от рабочего на планшетку;</w:t>
      </w:r>
    </w:p>
    <w:p w:rsidR="00EA79B4" w:rsidRDefault="00B75988" w:rsidP="00F46EC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759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приучите себя брать и класть инструмент, не глядя на него. Для этого каждый предмет располагайте всегда на одном и том же месте;</w:t>
      </w:r>
    </w:p>
    <w:p w:rsidR="00B75988" w:rsidRDefault="00B75988" w:rsidP="00B759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3B47" w:rsidRDefault="00913B47" w:rsidP="00B759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3B47" w:rsidRPr="00B75988" w:rsidRDefault="00913B47" w:rsidP="00B759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A79B4" w:rsidRDefault="00EA79B4" w:rsidP="00EA79B4">
      <w:pPr>
        <w:ind w:left="360"/>
      </w:pPr>
      <w:r>
        <w:rPr>
          <w:b/>
          <w:sz w:val="36"/>
          <w:szCs w:val="36"/>
        </w:rPr>
        <w:lastRenderedPageBreak/>
        <w:t>Контрольные в</w:t>
      </w:r>
      <w:r w:rsidRPr="00EA79B4">
        <w:rPr>
          <w:b/>
          <w:sz w:val="36"/>
          <w:szCs w:val="36"/>
        </w:rPr>
        <w:t>опросы:</w:t>
      </w:r>
      <w:r w:rsidRPr="00EA79B4">
        <w:t xml:space="preserve"> </w:t>
      </w:r>
    </w:p>
    <w:p w:rsidR="00EA79B4" w:rsidRPr="00EA79B4" w:rsidRDefault="00536FE5" w:rsidP="00EA79B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Какие </w:t>
      </w:r>
      <w:r w:rsidR="00EA79B4" w:rsidRPr="00EA79B4">
        <w:rPr>
          <w:sz w:val="28"/>
          <w:szCs w:val="28"/>
        </w:rPr>
        <w:t>требования к орг</w:t>
      </w:r>
      <w:r>
        <w:rPr>
          <w:sz w:val="28"/>
          <w:szCs w:val="28"/>
        </w:rPr>
        <w:t>анизации рабочего места слесаря вы знаете, перечислите.</w:t>
      </w:r>
    </w:p>
    <w:p w:rsidR="00EA79B4" w:rsidRPr="00EA79B4" w:rsidRDefault="00B75988" w:rsidP="00EA79B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Подготовить рабочее место слесаря.</w:t>
      </w:r>
    </w:p>
    <w:p w:rsidR="00EA79B4" w:rsidRPr="00EA79B4" w:rsidRDefault="00536FE5" w:rsidP="00EA79B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чем заключаются безопасные условия труда?</w:t>
      </w:r>
    </w:p>
    <w:p w:rsidR="00EA79B4" w:rsidRPr="00EA79B4" w:rsidRDefault="00536FE5" w:rsidP="00EA79B4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чем заключаются п</w:t>
      </w:r>
      <w:r w:rsidR="00EA79B4" w:rsidRPr="00EA79B4">
        <w:rPr>
          <w:sz w:val="28"/>
          <w:szCs w:val="28"/>
        </w:rPr>
        <w:t>ротивопожарные мероприятия</w:t>
      </w:r>
      <w:r>
        <w:rPr>
          <w:sz w:val="28"/>
          <w:szCs w:val="28"/>
        </w:rPr>
        <w:t>?</w:t>
      </w:r>
    </w:p>
    <w:p w:rsidR="00F131A7" w:rsidRDefault="00F131A7" w:rsidP="00F131A7">
      <w:pPr>
        <w:jc w:val="center"/>
        <w:rPr>
          <w:color w:val="000000" w:themeColor="text1"/>
          <w:sz w:val="40"/>
          <w:szCs w:val="40"/>
        </w:rPr>
      </w:pPr>
    </w:p>
    <w:p w:rsidR="00913B47" w:rsidRPr="00913B47" w:rsidRDefault="00913B47" w:rsidP="00913B47">
      <w:pPr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Рекомендуемая используемая литература:</w:t>
      </w:r>
    </w:p>
    <w:p w:rsidR="00913B47" w:rsidRDefault="005133B3" w:rsidP="00913B47">
      <w:pPr>
        <w:pStyle w:val="a5"/>
        <w:numPr>
          <w:ilvl w:val="0"/>
          <w:numId w:val="7"/>
        </w:numPr>
        <w:rPr>
          <w:color w:val="000000" w:themeColor="text1"/>
          <w:sz w:val="40"/>
          <w:szCs w:val="40"/>
        </w:rPr>
      </w:pPr>
      <w:r>
        <w:rPr>
          <w:sz w:val="36"/>
          <w:szCs w:val="36"/>
        </w:rPr>
        <w:t xml:space="preserve">Слесарное дело </w:t>
      </w:r>
      <w:r w:rsidR="00913B47">
        <w:rPr>
          <w:sz w:val="36"/>
          <w:szCs w:val="36"/>
        </w:rPr>
        <w:t xml:space="preserve"> </w:t>
      </w:r>
      <w:r w:rsidR="00913B47" w:rsidRPr="00913B47">
        <w:rPr>
          <w:sz w:val="36"/>
          <w:szCs w:val="36"/>
        </w:rPr>
        <w:t xml:space="preserve">Н.И.Макиенко.3е издание </w:t>
      </w:r>
      <w:r w:rsidR="00913B47" w:rsidRPr="00913B47">
        <w:rPr>
          <w:color w:val="000000" w:themeColor="text1"/>
          <w:sz w:val="40"/>
          <w:szCs w:val="40"/>
        </w:rPr>
        <w:t>http://padaread.com/?book=41039</w:t>
      </w:r>
    </w:p>
    <w:p w:rsidR="00913B47" w:rsidRDefault="00913B47" w:rsidP="00913B47">
      <w:pPr>
        <w:pStyle w:val="a5"/>
        <w:rPr>
          <w:color w:val="000000" w:themeColor="text1"/>
          <w:sz w:val="40"/>
          <w:szCs w:val="40"/>
        </w:rPr>
      </w:pPr>
    </w:p>
    <w:p w:rsidR="00913B47" w:rsidRDefault="00913B47" w:rsidP="00913B47">
      <w:pPr>
        <w:pStyle w:val="a5"/>
        <w:rPr>
          <w:sz w:val="36"/>
          <w:szCs w:val="36"/>
        </w:rPr>
      </w:pPr>
      <w:proofErr w:type="spellStart"/>
      <w:r>
        <w:rPr>
          <w:sz w:val="36"/>
          <w:szCs w:val="36"/>
        </w:rPr>
        <w:t>Видеофайл</w:t>
      </w:r>
      <w:proofErr w:type="spellEnd"/>
    </w:p>
    <w:p w:rsidR="00913B47" w:rsidRPr="00913B47" w:rsidRDefault="00913B47" w:rsidP="00913B47">
      <w:pPr>
        <w:pStyle w:val="a5"/>
        <w:rPr>
          <w:color w:val="000000" w:themeColor="text1"/>
          <w:sz w:val="36"/>
          <w:szCs w:val="36"/>
        </w:rPr>
      </w:pPr>
      <w:r w:rsidRPr="00913B47">
        <w:rPr>
          <w:sz w:val="36"/>
          <w:szCs w:val="36"/>
        </w:rPr>
        <w:t>https://www.youtube.com/watch?v=TYFV53wyKgg</w:t>
      </w:r>
    </w:p>
    <w:p w:rsidR="00F131A7" w:rsidRDefault="00F131A7" w:rsidP="00F131A7"/>
    <w:sectPr w:rsidR="00F131A7" w:rsidSect="00B75988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7194D"/>
    <w:multiLevelType w:val="multilevel"/>
    <w:tmpl w:val="9FB08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C86BAD"/>
    <w:multiLevelType w:val="hybridMultilevel"/>
    <w:tmpl w:val="55E0C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7365A"/>
    <w:multiLevelType w:val="hybridMultilevel"/>
    <w:tmpl w:val="5F9E9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335A6"/>
    <w:multiLevelType w:val="multilevel"/>
    <w:tmpl w:val="DC8C84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2D5606"/>
    <w:multiLevelType w:val="hybridMultilevel"/>
    <w:tmpl w:val="AAF2B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87AE4"/>
    <w:multiLevelType w:val="multilevel"/>
    <w:tmpl w:val="AE1E228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D17C2D"/>
    <w:multiLevelType w:val="hybridMultilevel"/>
    <w:tmpl w:val="39A863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D47"/>
    <w:rsid w:val="00021063"/>
    <w:rsid w:val="00235E14"/>
    <w:rsid w:val="00295C28"/>
    <w:rsid w:val="005133B3"/>
    <w:rsid w:val="00536FE5"/>
    <w:rsid w:val="006C1433"/>
    <w:rsid w:val="007414D6"/>
    <w:rsid w:val="008F3628"/>
    <w:rsid w:val="00913549"/>
    <w:rsid w:val="00913B47"/>
    <w:rsid w:val="00AC1D47"/>
    <w:rsid w:val="00AD0A83"/>
    <w:rsid w:val="00B75988"/>
    <w:rsid w:val="00C97AD7"/>
    <w:rsid w:val="00E971F2"/>
    <w:rsid w:val="00EA79B4"/>
    <w:rsid w:val="00F131A7"/>
    <w:rsid w:val="00F4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1D4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A79B4"/>
    <w:pPr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F3628"/>
  </w:style>
  <w:style w:type="paragraph" w:styleId="a6">
    <w:name w:val="Balloon Text"/>
    <w:basedOn w:val="a"/>
    <w:link w:val="a7"/>
    <w:uiPriority w:val="99"/>
    <w:semiHidden/>
    <w:unhideWhenUsed/>
    <w:rsid w:val="0023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zntmsh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72EAB-8EE3-48F5-B325-86E20C4F8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2020-06-18T05:43:00Z</dcterms:created>
  <dcterms:modified xsi:type="dcterms:W3CDTF">2020-06-18T10:35:00Z</dcterms:modified>
</cp:coreProperties>
</file>