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85" w:rsidRDefault="0042686B" w:rsidP="007B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6B">
        <w:rPr>
          <w:rFonts w:ascii="Times New Roman" w:hAnsi="Times New Roman" w:cs="Times New Roman"/>
          <w:b/>
          <w:bCs/>
          <w:sz w:val="24"/>
          <w:szCs w:val="24"/>
        </w:rPr>
        <w:t>Занятие 5</w:t>
      </w:r>
      <w:r w:rsidR="000057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68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579D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литературы конца 1980 – 2000-х годов</w:t>
      </w:r>
    </w:p>
    <w:p w:rsidR="00913591" w:rsidRDefault="00E85D87" w:rsidP="009135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 w:rsidR="00287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79D" w:rsidRPr="0000579D">
        <w:rPr>
          <w:rFonts w:ascii="Times New Roman" w:hAnsi="Times New Roman" w:cs="Times New Roman"/>
          <w:bCs/>
          <w:sz w:val="24"/>
          <w:szCs w:val="24"/>
        </w:rPr>
        <w:t xml:space="preserve">Показать </w:t>
      </w:r>
      <w:r w:rsidR="0000579D">
        <w:rPr>
          <w:rFonts w:ascii="Times New Roman" w:hAnsi="Times New Roman" w:cs="Times New Roman"/>
          <w:bCs/>
          <w:sz w:val="24"/>
          <w:szCs w:val="24"/>
        </w:rPr>
        <w:t xml:space="preserve">тенденции развития </w:t>
      </w:r>
      <w:r w:rsidR="00F731BF">
        <w:rPr>
          <w:rFonts w:ascii="Times New Roman" w:hAnsi="Times New Roman" w:cs="Times New Roman"/>
          <w:bCs/>
          <w:sz w:val="24"/>
          <w:szCs w:val="24"/>
        </w:rPr>
        <w:t>современной литературы, дать понятие о постмодернизме.</w:t>
      </w:r>
    </w:p>
    <w:p w:rsidR="0000579D" w:rsidRDefault="0000579D" w:rsidP="0000579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5" w:history="1"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E85D87" w:rsidRDefault="00E85D87" w:rsidP="00287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5D87" w:rsidRDefault="00E85D87" w:rsidP="00E85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913591" w:rsidRPr="00F731BF" w:rsidRDefault="00DC14E9" w:rsidP="00F731B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C14E9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C14E9">
        <w:rPr>
          <w:rFonts w:ascii="Times New Roman" w:hAnsi="Times New Roman" w:cs="Times New Roman"/>
          <w:bCs/>
          <w:i/>
          <w:sz w:val="24"/>
          <w:szCs w:val="24"/>
        </w:rPr>
        <w:t xml:space="preserve">познакомьтесь с </w:t>
      </w:r>
      <w:r w:rsidR="00913591">
        <w:rPr>
          <w:rFonts w:ascii="Times New Roman" w:hAnsi="Times New Roman" w:cs="Times New Roman"/>
          <w:bCs/>
          <w:i/>
          <w:sz w:val="24"/>
          <w:szCs w:val="24"/>
        </w:rPr>
        <w:t>лекцией</w:t>
      </w:r>
      <w:r w:rsidRPr="00DC14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731BF">
        <w:rPr>
          <w:rFonts w:ascii="Times New Roman" w:hAnsi="Times New Roman" w:cs="Times New Roman"/>
          <w:bCs/>
          <w:i/>
          <w:sz w:val="24"/>
          <w:szCs w:val="24"/>
          <w:u w:val="single"/>
        </w:rPr>
        <w:t>составьте конспект.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</w:t>
      </w:r>
      <w:r w:rsidRPr="004C125F">
        <w:rPr>
          <w:rFonts w:ascii="Times New Roman" w:hAnsi="Times New Roman"/>
          <w:sz w:val="24"/>
          <w:szCs w:val="24"/>
        </w:rPr>
        <w:t xml:space="preserve"> литературный проце</w:t>
      </w:r>
      <w:r>
        <w:rPr>
          <w:rFonts w:ascii="Times New Roman" w:hAnsi="Times New Roman"/>
          <w:sz w:val="24"/>
          <w:szCs w:val="24"/>
        </w:rPr>
        <w:t>сс характеризуется исчезновением был</w:t>
      </w:r>
      <w:r w:rsidRPr="004C125F">
        <w:rPr>
          <w:rFonts w:ascii="Times New Roman" w:hAnsi="Times New Roman"/>
          <w:sz w:val="24"/>
          <w:szCs w:val="24"/>
        </w:rPr>
        <w:t>ых кано</w:t>
      </w:r>
      <w:r>
        <w:rPr>
          <w:rFonts w:ascii="Times New Roman" w:hAnsi="Times New Roman"/>
          <w:sz w:val="24"/>
          <w:szCs w:val="24"/>
        </w:rPr>
        <w:t>н</w:t>
      </w:r>
      <w:r w:rsidRPr="004C125F">
        <w:rPr>
          <w:rFonts w:ascii="Times New Roman" w:hAnsi="Times New Roman"/>
          <w:sz w:val="24"/>
          <w:szCs w:val="24"/>
        </w:rPr>
        <w:t>изиро</w:t>
      </w:r>
      <w:r>
        <w:rPr>
          <w:rFonts w:ascii="Times New Roman" w:hAnsi="Times New Roman"/>
          <w:sz w:val="24"/>
          <w:szCs w:val="24"/>
        </w:rPr>
        <w:t>ванных тем («тема рабочего класса»,</w:t>
      </w:r>
      <w:r w:rsidRPr="004C1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C125F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ма армии»</w:t>
      </w:r>
      <w:r w:rsidRPr="004C125F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25F">
        <w:rPr>
          <w:rFonts w:ascii="Times New Roman" w:hAnsi="Times New Roman"/>
          <w:sz w:val="24"/>
          <w:szCs w:val="24"/>
        </w:rPr>
        <w:t xml:space="preserve">п.) и резким возвышением роли бытовых взаимоотношений. </w:t>
      </w:r>
      <w:r>
        <w:rPr>
          <w:rFonts w:ascii="Times New Roman" w:hAnsi="Times New Roman"/>
          <w:sz w:val="24"/>
          <w:szCs w:val="24"/>
        </w:rPr>
        <w:t>Вн</w:t>
      </w:r>
      <w:r w:rsidRPr="004C125F">
        <w:rPr>
          <w:rFonts w:ascii="Times New Roman" w:hAnsi="Times New Roman"/>
          <w:sz w:val="24"/>
          <w:szCs w:val="24"/>
        </w:rPr>
        <w:t>иман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>е к быту, порой абсурдно</w:t>
      </w:r>
      <w:r>
        <w:rPr>
          <w:rFonts w:ascii="Times New Roman" w:hAnsi="Times New Roman"/>
          <w:sz w:val="24"/>
          <w:szCs w:val="24"/>
        </w:rPr>
        <w:t>му, к опыту человеческой души, вы</w:t>
      </w:r>
      <w:r w:rsidRPr="004C125F">
        <w:rPr>
          <w:rFonts w:ascii="Times New Roman" w:hAnsi="Times New Roman"/>
          <w:sz w:val="24"/>
          <w:szCs w:val="24"/>
        </w:rPr>
        <w:t>нуж</w:t>
      </w:r>
      <w:r>
        <w:rPr>
          <w:rFonts w:ascii="Times New Roman" w:hAnsi="Times New Roman"/>
          <w:sz w:val="24"/>
          <w:szCs w:val="24"/>
        </w:rPr>
        <w:t>денной выживать в ситуации ломки, сдвигов в обществе, порожда</w:t>
      </w:r>
      <w:r w:rsidRPr="004C125F">
        <w:rPr>
          <w:rFonts w:ascii="Times New Roman" w:hAnsi="Times New Roman"/>
          <w:sz w:val="24"/>
          <w:szCs w:val="24"/>
        </w:rPr>
        <w:t xml:space="preserve">ет особые сюжеты. Многие писатели как бы хотят отделаться от былой </w:t>
      </w:r>
      <w:r>
        <w:rPr>
          <w:rFonts w:ascii="Times New Roman" w:hAnsi="Times New Roman"/>
          <w:sz w:val="24"/>
          <w:szCs w:val="24"/>
        </w:rPr>
        <w:t>патети</w:t>
      </w:r>
      <w:r w:rsidRPr="004C125F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риторики, проповедничества, впадают в э</w:t>
      </w:r>
      <w:r w:rsidRPr="004C125F"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z w:val="24"/>
          <w:szCs w:val="24"/>
        </w:rPr>
        <w:t>тику «</w:t>
      </w:r>
      <w:r w:rsidRPr="004C125F">
        <w:rPr>
          <w:rFonts w:ascii="Times New Roman" w:hAnsi="Times New Roman"/>
          <w:sz w:val="24"/>
          <w:szCs w:val="24"/>
        </w:rPr>
        <w:t>эпа</w:t>
      </w:r>
      <w:r>
        <w:rPr>
          <w:rFonts w:ascii="Times New Roman" w:hAnsi="Times New Roman"/>
          <w:sz w:val="24"/>
          <w:szCs w:val="24"/>
        </w:rPr>
        <w:t>тажа и шока». Реалистическая вет</w:t>
      </w:r>
      <w:r w:rsidRPr="004C125F">
        <w:rPr>
          <w:rFonts w:ascii="Times New Roman" w:hAnsi="Times New Roman"/>
          <w:sz w:val="24"/>
          <w:szCs w:val="24"/>
        </w:rPr>
        <w:t>вь литературы, пережи</w:t>
      </w:r>
      <w:r>
        <w:rPr>
          <w:rFonts w:ascii="Times New Roman" w:hAnsi="Times New Roman"/>
          <w:sz w:val="24"/>
          <w:szCs w:val="24"/>
        </w:rPr>
        <w:t>в состоя</w:t>
      </w:r>
      <w:r w:rsidRPr="004C125F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4C125F">
        <w:rPr>
          <w:rFonts w:ascii="Times New Roman" w:hAnsi="Times New Roman"/>
          <w:sz w:val="24"/>
          <w:szCs w:val="24"/>
        </w:rPr>
        <w:t>невос</w:t>
      </w:r>
      <w:r>
        <w:rPr>
          <w:rFonts w:ascii="Times New Roman" w:hAnsi="Times New Roman"/>
          <w:sz w:val="24"/>
          <w:szCs w:val="24"/>
        </w:rPr>
        <w:t>требованности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C125F">
        <w:rPr>
          <w:rFonts w:ascii="Times New Roman" w:hAnsi="Times New Roman"/>
          <w:sz w:val="24"/>
          <w:szCs w:val="24"/>
        </w:rPr>
        <w:t xml:space="preserve"> подхо</w:t>
      </w:r>
      <w:r>
        <w:rPr>
          <w:rFonts w:ascii="Times New Roman" w:hAnsi="Times New Roman"/>
          <w:sz w:val="24"/>
          <w:szCs w:val="24"/>
        </w:rPr>
        <w:t>дит к осмыслению</w:t>
      </w:r>
      <w:r w:rsidRPr="004C125F">
        <w:rPr>
          <w:rFonts w:ascii="Times New Roman" w:hAnsi="Times New Roman"/>
          <w:sz w:val="24"/>
          <w:szCs w:val="24"/>
        </w:rPr>
        <w:t xml:space="preserve"> перелома</w:t>
      </w:r>
      <w:r>
        <w:rPr>
          <w:rFonts w:ascii="Times New Roman" w:hAnsi="Times New Roman"/>
          <w:sz w:val="24"/>
          <w:szCs w:val="24"/>
        </w:rPr>
        <w:t xml:space="preserve"> в сфере нравственных ценностей.</w:t>
      </w:r>
      <w:r w:rsidRPr="004C125F">
        <w:rPr>
          <w:rFonts w:ascii="Times New Roman" w:hAnsi="Times New Roman"/>
          <w:sz w:val="24"/>
          <w:szCs w:val="24"/>
        </w:rPr>
        <w:t xml:space="preserve"> На видное место выходит </w:t>
      </w:r>
      <w:r>
        <w:rPr>
          <w:rFonts w:ascii="Times New Roman" w:hAnsi="Times New Roman"/>
          <w:sz w:val="24"/>
          <w:szCs w:val="24"/>
        </w:rPr>
        <w:t>«</w:t>
      </w:r>
      <w:r w:rsidRPr="004C125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>тература о л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>тературе</w:t>
      </w:r>
      <w:r>
        <w:rPr>
          <w:rFonts w:ascii="Times New Roman" w:hAnsi="Times New Roman"/>
          <w:sz w:val="24"/>
          <w:szCs w:val="24"/>
        </w:rPr>
        <w:t>»,</w:t>
      </w:r>
      <w:r w:rsidRPr="004C125F">
        <w:rPr>
          <w:rFonts w:ascii="Times New Roman" w:hAnsi="Times New Roman"/>
          <w:sz w:val="24"/>
          <w:szCs w:val="24"/>
        </w:rPr>
        <w:t xml:space="preserve"> мемуарная проза.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«Перестрой</w:t>
      </w:r>
      <w:r w:rsidRPr="004C125F">
        <w:rPr>
          <w:rFonts w:ascii="Times New Roman" w:hAnsi="Times New Roman"/>
          <w:sz w:val="24"/>
          <w:szCs w:val="24"/>
        </w:rPr>
        <w:t>ка» открыла двери д</w:t>
      </w:r>
      <w:r>
        <w:rPr>
          <w:rFonts w:ascii="Times New Roman" w:hAnsi="Times New Roman"/>
          <w:sz w:val="24"/>
          <w:szCs w:val="24"/>
        </w:rPr>
        <w:t>ля огромного потока «задержанных» и</w:t>
      </w:r>
      <w:r w:rsidRPr="004C125F">
        <w:rPr>
          <w:rFonts w:ascii="Times New Roman" w:hAnsi="Times New Roman"/>
          <w:sz w:val="24"/>
          <w:szCs w:val="24"/>
        </w:rPr>
        <w:t xml:space="preserve"> молодых </w:t>
      </w:r>
      <w:r>
        <w:rPr>
          <w:rFonts w:ascii="Times New Roman" w:hAnsi="Times New Roman"/>
          <w:sz w:val="24"/>
          <w:szCs w:val="24"/>
        </w:rPr>
        <w:t>писателей,</w:t>
      </w:r>
      <w:r w:rsidRPr="004C125F">
        <w:rPr>
          <w:rFonts w:ascii="Times New Roman" w:hAnsi="Times New Roman"/>
          <w:sz w:val="24"/>
          <w:szCs w:val="24"/>
        </w:rPr>
        <w:t xml:space="preserve"> исповедующих</w:t>
      </w:r>
      <w:r>
        <w:rPr>
          <w:rFonts w:ascii="Times New Roman" w:hAnsi="Times New Roman"/>
          <w:sz w:val="24"/>
          <w:szCs w:val="24"/>
        </w:rPr>
        <w:t xml:space="preserve"> разные эстетики натуралистическую, авангардистскую, постмодернистскую, реалисти</w:t>
      </w:r>
      <w:r w:rsidRPr="004C125F"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z w:val="24"/>
          <w:szCs w:val="24"/>
        </w:rPr>
        <w:t>кую. Од</w:t>
      </w:r>
      <w:r w:rsidRPr="004C12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им из</w:t>
      </w:r>
      <w:r w:rsidRPr="004C125F">
        <w:rPr>
          <w:rFonts w:ascii="Times New Roman" w:hAnsi="Times New Roman"/>
          <w:sz w:val="24"/>
          <w:szCs w:val="24"/>
        </w:rPr>
        <w:t xml:space="preserve"> способов обновления реализма является попытка освободить его </w:t>
      </w:r>
      <w:proofErr w:type="gramStart"/>
      <w:r w:rsidRPr="004C125F">
        <w:rPr>
          <w:rFonts w:ascii="Times New Roman" w:hAnsi="Times New Roman"/>
          <w:sz w:val="24"/>
          <w:szCs w:val="24"/>
        </w:rPr>
        <w:t>от</w:t>
      </w:r>
      <w:proofErr w:type="gramEnd"/>
      <w:r w:rsidRPr="004C125F">
        <w:rPr>
          <w:rFonts w:ascii="Times New Roman" w:hAnsi="Times New Roman"/>
          <w:sz w:val="24"/>
          <w:szCs w:val="24"/>
        </w:rPr>
        <w:t xml:space="preserve"> идеологиче</w:t>
      </w:r>
      <w:r>
        <w:rPr>
          <w:rFonts w:ascii="Times New Roman" w:hAnsi="Times New Roman"/>
          <w:sz w:val="24"/>
          <w:szCs w:val="24"/>
        </w:rPr>
        <w:t xml:space="preserve">ской </w:t>
      </w:r>
      <w:proofErr w:type="spellStart"/>
      <w:r>
        <w:rPr>
          <w:rFonts w:ascii="Times New Roman" w:hAnsi="Times New Roman"/>
          <w:sz w:val="24"/>
          <w:szCs w:val="24"/>
        </w:rPr>
        <w:t>заданности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C125F">
        <w:rPr>
          <w:rFonts w:ascii="Times New Roman" w:hAnsi="Times New Roman"/>
          <w:sz w:val="24"/>
          <w:szCs w:val="24"/>
        </w:rPr>
        <w:t xml:space="preserve"> Эта тенденция привела к новому в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 xml:space="preserve">тку </w:t>
      </w:r>
      <w:r>
        <w:rPr>
          <w:rFonts w:ascii="Times New Roman" w:hAnsi="Times New Roman"/>
          <w:sz w:val="24"/>
          <w:szCs w:val="24"/>
        </w:rPr>
        <w:t>натурализ</w:t>
      </w:r>
      <w:r w:rsidRPr="004C125F">
        <w:rPr>
          <w:rFonts w:ascii="Times New Roman" w:hAnsi="Times New Roman"/>
          <w:sz w:val="24"/>
          <w:szCs w:val="24"/>
        </w:rPr>
        <w:t>ма: в ней соединились традиционная ве</w:t>
      </w:r>
      <w:r>
        <w:rPr>
          <w:rFonts w:ascii="Times New Roman" w:hAnsi="Times New Roman"/>
          <w:sz w:val="24"/>
          <w:szCs w:val="24"/>
        </w:rPr>
        <w:t>ра в очистительн</w:t>
      </w:r>
      <w:r w:rsidRPr="004C125F">
        <w:rPr>
          <w:rFonts w:ascii="Times New Roman" w:hAnsi="Times New Roman"/>
          <w:sz w:val="24"/>
          <w:szCs w:val="24"/>
        </w:rPr>
        <w:t xml:space="preserve">ую силу жестокой </w:t>
      </w:r>
      <w:r>
        <w:rPr>
          <w:rFonts w:ascii="Times New Roman" w:hAnsi="Times New Roman"/>
          <w:sz w:val="24"/>
          <w:szCs w:val="24"/>
        </w:rPr>
        <w:t>правды об обществе и неприятие п</w:t>
      </w:r>
      <w:r w:rsidRPr="004C125F">
        <w:rPr>
          <w:rFonts w:ascii="Times New Roman" w:hAnsi="Times New Roman"/>
          <w:sz w:val="24"/>
          <w:szCs w:val="24"/>
        </w:rPr>
        <w:t>афоса лю</w:t>
      </w:r>
      <w:r>
        <w:rPr>
          <w:rFonts w:ascii="Times New Roman" w:hAnsi="Times New Roman"/>
          <w:sz w:val="24"/>
          <w:szCs w:val="24"/>
        </w:rPr>
        <w:t>бого рода, ид</w:t>
      </w:r>
      <w:r w:rsidRPr="004C125F">
        <w:rPr>
          <w:rFonts w:ascii="Times New Roman" w:hAnsi="Times New Roman"/>
          <w:sz w:val="24"/>
          <w:szCs w:val="24"/>
        </w:rPr>
        <w:t xml:space="preserve">еологии, </w:t>
      </w:r>
      <w:r>
        <w:rPr>
          <w:rFonts w:ascii="Times New Roman" w:hAnsi="Times New Roman"/>
          <w:sz w:val="24"/>
          <w:szCs w:val="24"/>
        </w:rPr>
        <w:t>п</w:t>
      </w:r>
      <w:r w:rsidRPr="004C125F">
        <w:rPr>
          <w:rFonts w:ascii="Times New Roman" w:hAnsi="Times New Roman"/>
          <w:sz w:val="24"/>
          <w:szCs w:val="24"/>
        </w:rPr>
        <w:t xml:space="preserve">роповедничества (проза С. </w:t>
      </w:r>
      <w:proofErr w:type="spellStart"/>
      <w:r w:rsidRPr="004C125F">
        <w:rPr>
          <w:rFonts w:ascii="Times New Roman" w:hAnsi="Times New Roman"/>
          <w:sz w:val="24"/>
          <w:szCs w:val="24"/>
        </w:rPr>
        <w:t>Каледина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C125F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>ренное кладби</w:t>
      </w:r>
      <w:r>
        <w:rPr>
          <w:rFonts w:ascii="Times New Roman" w:hAnsi="Times New Roman"/>
          <w:sz w:val="24"/>
          <w:szCs w:val="24"/>
        </w:rPr>
        <w:t>ще», «</w:t>
      </w:r>
      <w:r w:rsidRPr="004C125F">
        <w:rPr>
          <w:rFonts w:ascii="Times New Roman" w:hAnsi="Times New Roman"/>
          <w:sz w:val="24"/>
          <w:szCs w:val="24"/>
        </w:rPr>
        <w:t>Строй</w:t>
      </w:r>
      <w:r>
        <w:rPr>
          <w:rFonts w:ascii="Times New Roman" w:hAnsi="Times New Roman"/>
          <w:sz w:val="24"/>
          <w:szCs w:val="24"/>
        </w:rPr>
        <w:t>бат»;</w:t>
      </w:r>
      <w:r w:rsidRPr="004C125F">
        <w:rPr>
          <w:rFonts w:ascii="Times New Roman" w:hAnsi="Times New Roman"/>
          <w:sz w:val="24"/>
          <w:szCs w:val="24"/>
        </w:rPr>
        <w:t xml:space="preserve"> проза и драматургия Л. Пе</w:t>
      </w:r>
      <w:r>
        <w:rPr>
          <w:rFonts w:ascii="Times New Roman" w:hAnsi="Times New Roman"/>
          <w:sz w:val="24"/>
          <w:szCs w:val="24"/>
        </w:rPr>
        <w:t>трушевской).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 г</w:t>
      </w:r>
      <w:r w:rsidRPr="004C125F">
        <w:rPr>
          <w:rFonts w:ascii="Times New Roman" w:hAnsi="Times New Roman"/>
          <w:sz w:val="24"/>
          <w:szCs w:val="24"/>
        </w:rPr>
        <w:t>од имеет особое значение в истории ру</w:t>
      </w:r>
      <w:r>
        <w:rPr>
          <w:rFonts w:ascii="Times New Roman" w:hAnsi="Times New Roman"/>
          <w:sz w:val="24"/>
          <w:szCs w:val="24"/>
        </w:rPr>
        <w:t>сской литературы. Это начало уни</w:t>
      </w:r>
      <w:r w:rsidRPr="004C125F">
        <w:rPr>
          <w:rFonts w:ascii="Times New Roman" w:hAnsi="Times New Roman"/>
          <w:sz w:val="24"/>
          <w:szCs w:val="24"/>
        </w:rPr>
        <w:t>кального, и</w:t>
      </w:r>
      <w:r>
        <w:rPr>
          <w:rFonts w:ascii="Times New Roman" w:hAnsi="Times New Roman"/>
          <w:sz w:val="24"/>
          <w:szCs w:val="24"/>
        </w:rPr>
        <w:t>сключительного по своей общекультурной зна</w:t>
      </w:r>
      <w:r w:rsidRPr="004C125F">
        <w:rPr>
          <w:rFonts w:ascii="Times New Roman" w:hAnsi="Times New Roman"/>
          <w:sz w:val="24"/>
          <w:szCs w:val="24"/>
        </w:rPr>
        <w:t>чимости периода. Это начало процесса возвраще</w:t>
      </w:r>
      <w:r>
        <w:rPr>
          <w:rFonts w:ascii="Times New Roman" w:hAnsi="Times New Roman"/>
          <w:sz w:val="24"/>
          <w:szCs w:val="24"/>
        </w:rPr>
        <w:t>ния русской литера</w:t>
      </w:r>
      <w:r w:rsidRPr="004C125F">
        <w:rPr>
          <w:rFonts w:ascii="Times New Roman" w:hAnsi="Times New Roman"/>
          <w:sz w:val="24"/>
          <w:szCs w:val="24"/>
        </w:rPr>
        <w:t>туры. Основным мотивом четырех лет (1987 гг.) становится мотив реабилита</w:t>
      </w:r>
      <w:r>
        <w:rPr>
          <w:rFonts w:ascii="Times New Roman" w:hAnsi="Times New Roman"/>
          <w:sz w:val="24"/>
          <w:szCs w:val="24"/>
        </w:rPr>
        <w:t>ции истории и запрещенной — «</w:t>
      </w:r>
      <w:proofErr w:type="spellStart"/>
      <w:r>
        <w:rPr>
          <w:rFonts w:ascii="Times New Roman" w:hAnsi="Times New Roman"/>
          <w:sz w:val="24"/>
          <w:szCs w:val="24"/>
        </w:rPr>
        <w:t>неподцензурной</w:t>
      </w:r>
      <w:proofErr w:type="spellEnd"/>
      <w:r>
        <w:rPr>
          <w:rFonts w:ascii="Times New Roman" w:hAnsi="Times New Roman"/>
          <w:sz w:val="24"/>
          <w:szCs w:val="24"/>
        </w:rPr>
        <w:t>», «изъятой», «</w:t>
      </w:r>
      <w:proofErr w:type="spellStart"/>
      <w:r>
        <w:rPr>
          <w:rFonts w:ascii="Times New Roman" w:hAnsi="Times New Roman"/>
          <w:sz w:val="24"/>
          <w:szCs w:val="24"/>
        </w:rPr>
        <w:t>реп</w:t>
      </w:r>
      <w:r w:rsidRPr="004C125F">
        <w:rPr>
          <w:rFonts w:ascii="Times New Roman" w:hAnsi="Times New Roman"/>
          <w:sz w:val="24"/>
          <w:szCs w:val="24"/>
        </w:rPr>
        <w:t>рессансной</w:t>
      </w:r>
      <w:proofErr w:type="spellEnd"/>
      <w:r>
        <w:rPr>
          <w:rFonts w:ascii="Times New Roman" w:hAnsi="Times New Roman"/>
          <w:sz w:val="24"/>
          <w:szCs w:val="24"/>
        </w:rPr>
        <w:t>» — словесности.</w:t>
      </w:r>
      <w:r w:rsidRPr="004C125F">
        <w:rPr>
          <w:rFonts w:ascii="Times New Roman" w:hAnsi="Times New Roman"/>
          <w:sz w:val="24"/>
          <w:szCs w:val="24"/>
        </w:rPr>
        <w:t xml:space="preserve"> В 1988 го</w:t>
      </w:r>
      <w:r>
        <w:rPr>
          <w:rFonts w:ascii="Times New Roman" w:hAnsi="Times New Roman"/>
          <w:sz w:val="24"/>
          <w:szCs w:val="24"/>
        </w:rPr>
        <w:t>ду, выступая на Копен</w:t>
      </w:r>
      <w:r w:rsidRPr="004C125F">
        <w:rPr>
          <w:rFonts w:ascii="Times New Roman" w:hAnsi="Times New Roman"/>
          <w:sz w:val="24"/>
          <w:szCs w:val="24"/>
        </w:rPr>
        <w:t>гагенско</w:t>
      </w:r>
      <w:r>
        <w:rPr>
          <w:rFonts w:ascii="Times New Roman" w:hAnsi="Times New Roman"/>
          <w:sz w:val="24"/>
          <w:szCs w:val="24"/>
        </w:rPr>
        <w:t>й</w:t>
      </w:r>
      <w:r w:rsidRPr="004C125F">
        <w:rPr>
          <w:rFonts w:ascii="Times New Roman" w:hAnsi="Times New Roman"/>
          <w:sz w:val="24"/>
          <w:szCs w:val="24"/>
        </w:rPr>
        <w:t xml:space="preserve"> встрече деятелей и</w:t>
      </w:r>
      <w:r>
        <w:rPr>
          <w:rFonts w:ascii="Times New Roman" w:hAnsi="Times New Roman"/>
          <w:sz w:val="24"/>
          <w:szCs w:val="24"/>
        </w:rPr>
        <w:t>скусства, литературовед Ефим Эткинд</w:t>
      </w:r>
      <w:r w:rsidRPr="004C125F">
        <w:rPr>
          <w:rFonts w:ascii="Times New Roman" w:hAnsi="Times New Roman"/>
          <w:sz w:val="24"/>
          <w:szCs w:val="24"/>
        </w:rPr>
        <w:t xml:space="preserve"> гово</w:t>
      </w:r>
      <w:r>
        <w:rPr>
          <w:rFonts w:ascii="Times New Roman" w:hAnsi="Times New Roman"/>
          <w:sz w:val="24"/>
          <w:szCs w:val="24"/>
        </w:rPr>
        <w:t>рил: «</w:t>
      </w:r>
      <w:r w:rsidRPr="004C125F">
        <w:rPr>
          <w:rFonts w:ascii="Times New Roman" w:hAnsi="Times New Roman"/>
          <w:sz w:val="24"/>
          <w:szCs w:val="24"/>
        </w:rPr>
        <w:t>Сейчас идет процесс, который для литературы о</w:t>
      </w:r>
      <w:r>
        <w:rPr>
          <w:rFonts w:ascii="Times New Roman" w:hAnsi="Times New Roman"/>
          <w:sz w:val="24"/>
          <w:szCs w:val="24"/>
        </w:rPr>
        <w:t>бладает и небывалой, феноменальной значительностью: процесс возвраще</w:t>
      </w:r>
      <w:r w:rsidRPr="004C125F">
        <w:rPr>
          <w:rFonts w:ascii="Times New Roman" w:hAnsi="Times New Roman"/>
          <w:sz w:val="24"/>
          <w:szCs w:val="24"/>
        </w:rPr>
        <w:t>ния. Толпа теней писателей и произведений, о которых широкий читатель ничего не знал, хлынула на стран</w:t>
      </w:r>
      <w:r>
        <w:rPr>
          <w:rFonts w:ascii="Times New Roman" w:hAnsi="Times New Roman"/>
          <w:sz w:val="24"/>
          <w:szCs w:val="24"/>
        </w:rPr>
        <w:t>ицы советских журналов... Тени возвращ</w:t>
      </w:r>
      <w:r w:rsidRPr="004C125F">
        <w:rPr>
          <w:rFonts w:ascii="Times New Roman" w:hAnsi="Times New Roman"/>
          <w:sz w:val="24"/>
          <w:szCs w:val="24"/>
        </w:rPr>
        <w:t>аются ото</w:t>
      </w:r>
      <w:r>
        <w:rPr>
          <w:rFonts w:ascii="Times New Roman" w:hAnsi="Times New Roman"/>
          <w:sz w:val="24"/>
          <w:szCs w:val="24"/>
        </w:rPr>
        <w:t>всюду».</w:t>
      </w:r>
    </w:p>
    <w:p w:rsidR="00F731B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25F">
        <w:rPr>
          <w:rFonts w:ascii="Times New Roman" w:hAnsi="Times New Roman"/>
          <w:sz w:val="24"/>
          <w:szCs w:val="24"/>
        </w:rPr>
        <w:t>Первые годы реабилитационного периода — 1987—1988 годы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25F">
        <w:rPr>
          <w:rFonts w:ascii="Times New Roman" w:hAnsi="Times New Roman"/>
          <w:sz w:val="24"/>
          <w:szCs w:val="24"/>
        </w:rPr>
        <w:t xml:space="preserve">это время </w:t>
      </w:r>
      <w:r>
        <w:rPr>
          <w:rFonts w:ascii="Times New Roman" w:hAnsi="Times New Roman"/>
          <w:sz w:val="24"/>
          <w:szCs w:val="24"/>
        </w:rPr>
        <w:t>в</w:t>
      </w:r>
      <w:r w:rsidRPr="004C125F">
        <w:rPr>
          <w:rFonts w:ascii="Times New Roman" w:hAnsi="Times New Roman"/>
          <w:sz w:val="24"/>
          <w:szCs w:val="24"/>
        </w:rPr>
        <w:t>озвращения духовных изг</w:t>
      </w:r>
      <w:r>
        <w:rPr>
          <w:rFonts w:ascii="Times New Roman" w:hAnsi="Times New Roman"/>
          <w:sz w:val="24"/>
          <w:szCs w:val="24"/>
        </w:rPr>
        <w:t>на</w:t>
      </w:r>
      <w:r w:rsidRPr="004C125F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иков, тех русских писателей, ко</w:t>
      </w:r>
      <w:r w:rsidRPr="004C125F">
        <w:rPr>
          <w:rFonts w:ascii="Times New Roman" w:hAnsi="Times New Roman"/>
          <w:sz w:val="24"/>
          <w:szCs w:val="24"/>
        </w:rPr>
        <w:t>торые (в физическом смысле) не покидали пределов своей страны.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25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4C125F">
        <w:rPr>
          <w:rFonts w:ascii="Times New Roman" w:hAnsi="Times New Roman"/>
          <w:sz w:val="24"/>
          <w:szCs w:val="24"/>
        </w:rPr>
        <w:t>републикацией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произведений Михаи</w:t>
      </w:r>
      <w:r>
        <w:rPr>
          <w:rFonts w:ascii="Times New Roman" w:hAnsi="Times New Roman"/>
          <w:sz w:val="24"/>
          <w:szCs w:val="24"/>
        </w:rPr>
        <w:t>ла Булгакова («Собачье сердце»,</w:t>
      </w:r>
      <w:r w:rsidRPr="004C125F">
        <w:rPr>
          <w:rFonts w:ascii="Times New Roman" w:hAnsi="Times New Roman"/>
          <w:sz w:val="24"/>
          <w:szCs w:val="24"/>
        </w:rPr>
        <w:t xml:space="preserve"> «Багровый остров»), Андре</w:t>
      </w:r>
      <w:r>
        <w:rPr>
          <w:rFonts w:ascii="Times New Roman" w:hAnsi="Times New Roman"/>
          <w:sz w:val="24"/>
          <w:szCs w:val="24"/>
        </w:rPr>
        <w:t>я Платонова («</w:t>
      </w:r>
      <w:proofErr w:type="spellStart"/>
      <w:r>
        <w:rPr>
          <w:rFonts w:ascii="Times New Roman" w:hAnsi="Times New Roman"/>
          <w:sz w:val="24"/>
          <w:szCs w:val="24"/>
        </w:rPr>
        <w:t>Чевенгур</w:t>
      </w:r>
      <w:proofErr w:type="spellEnd"/>
      <w:r>
        <w:rPr>
          <w:rFonts w:ascii="Times New Roman" w:hAnsi="Times New Roman"/>
          <w:sz w:val="24"/>
          <w:szCs w:val="24"/>
        </w:rPr>
        <w:t>», «Котлован» «</w:t>
      </w:r>
      <w:proofErr w:type="spellStart"/>
      <w:r w:rsidRPr="004C125F">
        <w:rPr>
          <w:rFonts w:ascii="Times New Roman" w:hAnsi="Times New Roman"/>
          <w:sz w:val="24"/>
          <w:szCs w:val="24"/>
        </w:rPr>
        <w:t>Ювенильное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море»), Бориса Пастернака («Доктор </w:t>
      </w:r>
      <w:r>
        <w:rPr>
          <w:rFonts w:ascii="Times New Roman" w:hAnsi="Times New Roman"/>
          <w:sz w:val="24"/>
          <w:szCs w:val="24"/>
        </w:rPr>
        <w:t>Живаго»), Анны</w:t>
      </w:r>
      <w:r w:rsidRPr="004C125F">
        <w:rPr>
          <w:rFonts w:ascii="Times New Roman" w:hAnsi="Times New Roman"/>
          <w:sz w:val="24"/>
          <w:szCs w:val="24"/>
        </w:rPr>
        <w:t xml:space="preserve"> Ах</w:t>
      </w:r>
      <w:r>
        <w:rPr>
          <w:rFonts w:ascii="Times New Roman" w:hAnsi="Times New Roman"/>
          <w:sz w:val="24"/>
          <w:szCs w:val="24"/>
        </w:rPr>
        <w:t>матовой («</w:t>
      </w:r>
      <w:r w:rsidRPr="004C125F">
        <w:rPr>
          <w:rFonts w:ascii="Times New Roman" w:hAnsi="Times New Roman"/>
          <w:sz w:val="24"/>
          <w:szCs w:val="24"/>
        </w:rPr>
        <w:t>Реквием»), Осипа Мандельштама (</w:t>
      </w:r>
      <w:r>
        <w:rPr>
          <w:rFonts w:ascii="Times New Roman" w:hAnsi="Times New Roman"/>
          <w:sz w:val="24"/>
          <w:szCs w:val="24"/>
        </w:rPr>
        <w:t>«Воронежские</w:t>
      </w:r>
      <w:r w:rsidRPr="004C125F">
        <w:rPr>
          <w:rFonts w:ascii="Times New Roman" w:hAnsi="Times New Roman"/>
          <w:sz w:val="24"/>
          <w:szCs w:val="24"/>
        </w:rPr>
        <w:t xml:space="preserve"> тетра</w:t>
      </w:r>
      <w:r>
        <w:rPr>
          <w:rFonts w:ascii="Times New Roman" w:hAnsi="Times New Roman"/>
          <w:sz w:val="24"/>
          <w:szCs w:val="24"/>
        </w:rPr>
        <w:t>ди»)</w:t>
      </w:r>
      <w:r w:rsidRPr="004C125F">
        <w:rPr>
          <w:rFonts w:ascii="Times New Roman" w:hAnsi="Times New Roman"/>
          <w:sz w:val="24"/>
          <w:szCs w:val="24"/>
        </w:rPr>
        <w:t xml:space="preserve"> творческое наследие этих (известных и до </w:t>
      </w:r>
      <w:r>
        <w:rPr>
          <w:rFonts w:ascii="Times New Roman" w:hAnsi="Times New Roman"/>
          <w:sz w:val="24"/>
          <w:szCs w:val="24"/>
        </w:rPr>
        <w:t>1987 г.) писателей было восстан</w:t>
      </w:r>
      <w:r w:rsidRPr="004C125F">
        <w:rPr>
          <w:rFonts w:ascii="Times New Roman" w:hAnsi="Times New Roman"/>
          <w:sz w:val="24"/>
          <w:szCs w:val="24"/>
        </w:rPr>
        <w:t>овлено в полном объеме.</w:t>
      </w:r>
      <w:proofErr w:type="gramEnd"/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25F">
        <w:rPr>
          <w:rFonts w:ascii="Times New Roman" w:hAnsi="Times New Roman"/>
          <w:sz w:val="24"/>
          <w:szCs w:val="24"/>
        </w:rPr>
        <w:t>Следующие два года — 1989—1990</w:t>
      </w:r>
      <w:r>
        <w:rPr>
          <w:rFonts w:ascii="Times New Roman" w:hAnsi="Times New Roman"/>
          <w:sz w:val="24"/>
          <w:szCs w:val="24"/>
        </w:rPr>
        <w:t xml:space="preserve"> годы — это время активного воз</w:t>
      </w:r>
      <w:r w:rsidRPr="004C125F">
        <w:rPr>
          <w:rFonts w:ascii="Times New Roman" w:hAnsi="Times New Roman"/>
          <w:sz w:val="24"/>
          <w:szCs w:val="24"/>
        </w:rPr>
        <w:t>вращения целой литературной сис</w:t>
      </w:r>
      <w:r>
        <w:rPr>
          <w:rFonts w:ascii="Times New Roman" w:hAnsi="Times New Roman"/>
          <w:sz w:val="24"/>
          <w:szCs w:val="24"/>
        </w:rPr>
        <w:t>темы — литературы русского зару</w:t>
      </w:r>
      <w:r w:rsidRPr="004C125F">
        <w:rPr>
          <w:rFonts w:ascii="Times New Roman" w:hAnsi="Times New Roman"/>
          <w:sz w:val="24"/>
          <w:szCs w:val="24"/>
        </w:rPr>
        <w:t xml:space="preserve">бежья. </w:t>
      </w:r>
      <w:proofErr w:type="gramStart"/>
      <w:r w:rsidRPr="004C125F">
        <w:rPr>
          <w:rFonts w:ascii="Times New Roman" w:hAnsi="Times New Roman"/>
          <w:sz w:val="24"/>
          <w:szCs w:val="24"/>
        </w:rPr>
        <w:t xml:space="preserve">До 1989 года единичные </w:t>
      </w:r>
      <w:proofErr w:type="spellStart"/>
      <w:r w:rsidRPr="004C125F">
        <w:rPr>
          <w:rFonts w:ascii="Times New Roman" w:hAnsi="Times New Roman"/>
          <w:sz w:val="24"/>
          <w:szCs w:val="24"/>
        </w:rPr>
        <w:t>републикации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писат</w:t>
      </w:r>
      <w:r>
        <w:rPr>
          <w:rFonts w:ascii="Times New Roman" w:hAnsi="Times New Roman"/>
          <w:sz w:val="24"/>
          <w:szCs w:val="24"/>
        </w:rPr>
        <w:t>е</w:t>
      </w:r>
      <w:r w:rsidRPr="004C125F">
        <w:rPr>
          <w:rFonts w:ascii="Times New Roman" w:hAnsi="Times New Roman"/>
          <w:sz w:val="24"/>
          <w:szCs w:val="24"/>
        </w:rPr>
        <w:t>лей-эмигрантов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25F">
        <w:rPr>
          <w:rFonts w:ascii="Times New Roman" w:hAnsi="Times New Roman"/>
          <w:sz w:val="24"/>
          <w:szCs w:val="24"/>
        </w:rPr>
        <w:t xml:space="preserve">— Иосифа Бродского и Владимира </w:t>
      </w:r>
      <w:r>
        <w:rPr>
          <w:rFonts w:ascii="Times New Roman" w:hAnsi="Times New Roman"/>
          <w:sz w:val="24"/>
          <w:szCs w:val="24"/>
        </w:rPr>
        <w:t>Набокова в 1987 году — были сен</w:t>
      </w:r>
      <w:r w:rsidRPr="004C125F">
        <w:rPr>
          <w:rFonts w:ascii="Times New Roman" w:hAnsi="Times New Roman"/>
          <w:sz w:val="24"/>
          <w:szCs w:val="24"/>
        </w:rPr>
        <w:t>сационными.</w:t>
      </w:r>
      <w:proofErr w:type="gramEnd"/>
      <w:r w:rsidRPr="004C125F">
        <w:rPr>
          <w:rFonts w:ascii="Times New Roman" w:hAnsi="Times New Roman"/>
          <w:sz w:val="24"/>
          <w:szCs w:val="24"/>
        </w:rPr>
        <w:t xml:space="preserve"> А в 1989—1990 годах «толпа теней хлынула в Россию из Франции и Америки» (Е. Эткинд) — это Василий Аксенов, Георгий </w:t>
      </w:r>
      <w:proofErr w:type="spellStart"/>
      <w:r w:rsidRPr="004C125F">
        <w:rPr>
          <w:rFonts w:ascii="Times New Roman" w:hAnsi="Times New Roman"/>
          <w:sz w:val="24"/>
          <w:szCs w:val="24"/>
        </w:rPr>
        <w:t>Владимов</w:t>
      </w:r>
      <w:proofErr w:type="spellEnd"/>
      <w:r w:rsidRPr="004C125F">
        <w:rPr>
          <w:rFonts w:ascii="Times New Roman" w:hAnsi="Times New Roman"/>
          <w:sz w:val="24"/>
          <w:szCs w:val="24"/>
        </w:rPr>
        <w:t>, Владимир Войнович, Сергей Довлатов, Наум Коржави</w:t>
      </w:r>
      <w:r>
        <w:rPr>
          <w:rFonts w:ascii="Times New Roman" w:hAnsi="Times New Roman"/>
          <w:sz w:val="24"/>
          <w:szCs w:val="24"/>
        </w:rPr>
        <w:t>н</w:t>
      </w:r>
      <w:r w:rsidRPr="004C125F">
        <w:rPr>
          <w:rFonts w:ascii="Times New Roman" w:hAnsi="Times New Roman"/>
          <w:sz w:val="24"/>
          <w:szCs w:val="24"/>
        </w:rPr>
        <w:t>, Виктор Некрасов, Саша Соколов и, конечно, Александр Солженицын.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25F">
        <w:rPr>
          <w:rFonts w:ascii="Times New Roman" w:hAnsi="Times New Roman"/>
          <w:sz w:val="24"/>
          <w:szCs w:val="24"/>
        </w:rPr>
        <w:lastRenderedPageBreak/>
        <w:t xml:space="preserve">Главной проблемой для литературы второй половины 1980-х годов становится реабилитация истории. В </w:t>
      </w:r>
      <w:r>
        <w:rPr>
          <w:rFonts w:ascii="Times New Roman" w:hAnsi="Times New Roman"/>
          <w:sz w:val="24"/>
          <w:szCs w:val="24"/>
        </w:rPr>
        <w:t>апреле 1988 года в Москве состо</w:t>
      </w:r>
      <w:r w:rsidRPr="004C125F">
        <w:rPr>
          <w:rFonts w:ascii="Times New Roman" w:hAnsi="Times New Roman"/>
          <w:sz w:val="24"/>
          <w:szCs w:val="24"/>
        </w:rPr>
        <w:t>ялась научная конференция с очень показатель</w:t>
      </w:r>
      <w:r>
        <w:rPr>
          <w:rFonts w:ascii="Times New Roman" w:hAnsi="Times New Roman"/>
          <w:sz w:val="24"/>
          <w:szCs w:val="24"/>
        </w:rPr>
        <w:t>ным названием — «</w:t>
      </w:r>
      <w:r w:rsidRPr="004C125F">
        <w:rPr>
          <w:rFonts w:ascii="Times New Roman" w:hAnsi="Times New Roman"/>
          <w:sz w:val="24"/>
          <w:szCs w:val="24"/>
        </w:rPr>
        <w:t xml:space="preserve">Актуальные вопросы </w:t>
      </w:r>
      <w:r>
        <w:rPr>
          <w:rFonts w:ascii="Times New Roman" w:hAnsi="Times New Roman"/>
          <w:sz w:val="24"/>
          <w:szCs w:val="24"/>
        </w:rPr>
        <w:t>исторической науки и литературы». Выступав</w:t>
      </w:r>
      <w:r w:rsidRPr="004C125F">
        <w:rPr>
          <w:rFonts w:ascii="Times New Roman" w:hAnsi="Times New Roman"/>
          <w:sz w:val="24"/>
          <w:szCs w:val="24"/>
        </w:rPr>
        <w:t>шие говорили о проблеме правдивости истории советского общества и о роли литературы в уничтожении «б</w:t>
      </w:r>
      <w:r>
        <w:rPr>
          <w:rFonts w:ascii="Times New Roman" w:hAnsi="Times New Roman"/>
          <w:sz w:val="24"/>
          <w:szCs w:val="24"/>
        </w:rPr>
        <w:t xml:space="preserve">елых исторических пятен». </w:t>
      </w:r>
      <w:proofErr w:type="gramStart"/>
      <w:r>
        <w:rPr>
          <w:rFonts w:ascii="Times New Roman" w:hAnsi="Times New Roman"/>
          <w:sz w:val="24"/>
          <w:szCs w:val="24"/>
        </w:rPr>
        <w:t>В эмоциональном докладе экон</w:t>
      </w:r>
      <w:r w:rsidRPr="004C125F">
        <w:rPr>
          <w:rFonts w:ascii="Times New Roman" w:hAnsi="Times New Roman"/>
          <w:sz w:val="24"/>
          <w:szCs w:val="24"/>
        </w:rPr>
        <w:t>омиста и историка Е</w:t>
      </w:r>
      <w:r>
        <w:rPr>
          <w:rFonts w:ascii="Times New Roman" w:hAnsi="Times New Roman"/>
          <w:sz w:val="24"/>
          <w:szCs w:val="24"/>
        </w:rPr>
        <w:t>в</w:t>
      </w:r>
      <w:r w:rsidRPr="004C125F">
        <w:rPr>
          <w:rFonts w:ascii="Times New Roman" w:hAnsi="Times New Roman"/>
          <w:sz w:val="24"/>
          <w:szCs w:val="24"/>
        </w:rPr>
        <w:t xml:space="preserve">гения </w:t>
      </w:r>
      <w:proofErr w:type="spellStart"/>
      <w:r w:rsidRPr="004C125F">
        <w:rPr>
          <w:rFonts w:ascii="Times New Roman" w:hAnsi="Times New Roman"/>
          <w:sz w:val="24"/>
          <w:szCs w:val="24"/>
        </w:rPr>
        <w:t>Амбарцумова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прозвучала подде</w:t>
      </w:r>
      <w:r>
        <w:rPr>
          <w:rFonts w:ascii="Times New Roman" w:hAnsi="Times New Roman"/>
          <w:sz w:val="24"/>
          <w:szCs w:val="24"/>
        </w:rPr>
        <w:t>ржанная всеми мысль о том, что «правдивая история стала</w:t>
      </w:r>
      <w:r w:rsidRPr="004C125F">
        <w:rPr>
          <w:rFonts w:ascii="Times New Roman" w:hAnsi="Times New Roman"/>
          <w:sz w:val="24"/>
          <w:szCs w:val="24"/>
        </w:rPr>
        <w:t xml:space="preserve"> развиваться вне окостеневшей официальной историографии, в частности, нашими писателями Ф. Абрамов</w:t>
      </w:r>
      <w:r>
        <w:rPr>
          <w:rFonts w:ascii="Times New Roman" w:hAnsi="Times New Roman"/>
          <w:sz w:val="24"/>
          <w:szCs w:val="24"/>
        </w:rPr>
        <w:t>ым и Ю. Трифоновым, С. Залыгин</w:t>
      </w:r>
      <w:r w:rsidRPr="004C125F">
        <w:rPr>
          <w:rFonts w:ascii="Times New Roman" w:hAnsi="Times New Roman"/>
          <w:sz w:val="24"/>
          <w:szCs w:val="24"/>
        </w:rPr>
        <w:t xml:space="preserve">ым и Б. </w:t>
      </w:r>
      <w:proofErr w:type="spellStart"/>
      <w:r w:rsidRPr="004C125F">
        <w:rPr>
          <w:rFonts w:ascii="Times New Roman" w:hAnsi="Times New Roman"/>
          <w:sz w:val="24"/>
          <w:szCs w:val="24"/>
        </w:rPr>
        <w:t>Можаевым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, В. Астафьевым и Ф. Искандером, А. Рыбаковым 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 xml:space="preserve"> М. Шатровым, которые стали писать историю за тех, кто не смог или не захотел этого</w:t>
      </w:r>
      <w:proofErr w:type="gramEnd"/>
      <w:r w:rsidRPr="004C125F">
        <w:rPr>
          <w:rFonts w:ascii="Times New Roman" w:hAnsi="Times New Roman"/>
          <w:sz w:val="24"/>
          <w:szCs w:val="24"/>
        </w:rPr>
        <w:t xml:space="preserve"> сделать». В том</w:t>
      </w:r>
      <w:r>
        <w:rPr>
          <w:rFonts w:ascii="Times New Roman" w:hAnsi="Times New Roman"/>
          <w:sz w:val="24"/>
          <w:szCs w:val="24"/>
        </w:rPr>
        <w:t xml:space="preserve"> же 1988 году критики заговорил</w:t>
      </w:r>
      <w:r w:rsidRPr="004C125F">
        <w:rPr>
          <w:rFonts w:ascii="Times New Roman" w:hAnsi="Times New Roman"/>
          <w:sz w:val="24"/>
          <w:szCs w:val="24"/>
        </w:rPr>
        <w:t>и о появлении в литературе целого направления, ко</w:t>
      </w:r>
      <w:r>
        <w:rPr>
          <w:rFonts w:ascii="Times New Roman" w:hAnsi="Times New Roman"/>
          <w:sz w:val="24"/>
          <w:szCs w:val="24"/>
        </w:rPr>
        <w:t>торое обозн</w:t>
      </w:r>
      <w:r w:rsidRPr="004C125F">
        <w:rPr>
          <w:rFonts w:ascii="Times New Roman" w:hAnsi="Times New Roman"/>
          <w:sz w:val="24"/>
          <w:szCs w:val="24"/>
        </w:rPr>
        <w:t>ачили как «новая историческая проза». Опубликованные в 1987 году романы Анатолия Рыба</w:t>
      </w:r>
      <w:r>
        <w:rPr>
          <w:rFonts w:ascii="Times New Roman" w:hAnsi="Times New Roman"/>
          <w:sz w:val="24"/>
          <w:szCs w:val="24"/>
        </w:rPr>
        <w:t>кова «</w:t>
      </w:r>
      <w:r w:rsidRPr="004C125F">
        <w:rPr>
          <w:rFonts w:ascii="Times New Roman" w:hAnsi="Times New Roman"/>
          <w:sz w:val="24"/>
          <w:szCs w:val="24"/>
        </w:rPr>
        <w:t>Дети Арбата</w:t>
      </w:r>
      <w:r>
        <w:rPr>
          <w:rFonts w:ascii="Times New Roman" w:hAnsi="Times New Roman"/>
          <w:sz w:val="24"/>
          <w:szCs w:val="24"/>
        </w:rPr>
        <w:t>»</w:t>
      </w:r>
      <w:r w:rsidRPr="004C125F">
        <w:rPr>
          <w:rFonts w:ascii="Times New Roman" w:hAnsi="Times New Roman"/>
          <w:sz w:val="24"/>
          <w:szCs w:val="24"/>
        </w:rPr>
        <w:t xml:space="preserve"> и Владимира Дудинце</w:t>
      </w:r>
      <w:r>
        <w:rPr>
          <w:rFonts w:ascii="Times New Roman" w:hAnsi="Times New Roman"/>
          <w:sz w:val="24"/>
          <w:szCs w:val="24"/>
        </w:rPr>
        <w:t>в</w:t>
      </w:r>
      <w:r w:rsidRPr="004C125F">
        <w:rPr>
          <w:rFonts w:ascii="Times New Roman" w:hAnsi="Times New Roman"/>
          <w:sz w:val="24"/>
          <w:szCs w:val="24"/>
        </w:rPr>
        <w:t>а «Белые одежды», повесть Анатолия Приставки</w:t>
      </w:r>
      <w:r>
        <w:rPr>
          <w:rFonts w:ascii="Times New Roman" w:hAnsi="Times New Roman"/>
          <w:sz w:val="24"/>
          <w:szCs w:val="24"/>
        </w:rPr>
        <w:t>на «Ночевала туч</w:t>
      </w:r>
      <w:r w:rsidRPr="004C125F">
        <w:rPr>
          <w:rFonts w:ascii="Times New Roman" w:hAnsi="Times New Roman"/>
          <w:sz w:val="24"/>
          <w:szCs w:val="24"/>
        </w:rPr>
        <w:t>ка золотая» стали общественными событиями этого года. В начале 1988 года таким же общественно-политическим событи</w:t>
      </w:r>
      <w:r>
        <w:rPr>
          <w:rFonts w:ascii="Times New Roman" w:hAnsi="Times New Roman"/>
          <w:sz w:val="24"/>
          <w:szCs w:val="24"/>
        </w:rPr>
        <w:t>ем стала пьеса Михаила Шатрова «</w:t>
      </w:r>
      <w:r w:rsidRPr="004C125F">
        <w:rPr>
          <w:rFonts w:ascii="Times New Roman" w:hAnsi="Times New Roman"/>
          <w:sz w:val="24"/>
          <w:szCs w:val="24"/>
        </w:rPr>
        <w:t>Дальше... даль</w:t>
      </w:r>
      <w:r>
        <w:rPr>
          <w:rFonts w:ascii="Times New Roman" w:hAnsi="Times New Roman"/>
          <w:sz w:val="24"/>
          <w:szCs w:val="24"/>
        </w:rPr>
        <w:t>ше... дальше...»</w:t>
      </w:r>
      <w:r w:rsidRPr="004C125F">
        <w:rPr>
          <w:rFonts w:ascii="Times New Roman" w:hAnsi="Times New Roman"/>
          <w:sz w:val="24"/>
          <w:szCs w:val="24"/>
        </w:rPr>
        <w:t xml:space="preserve">, при этом образы «живого плохого Сталина» и </w:t>
      </w:r>
      <w:r>
        <w:rPr>
          <w:rFonts w:ascii="Times New Roman" w:hAnsi="Times New Roman"/>
          <w:sz w:val="24"/>
          <w:szCs w:val="24"/>
        </w:rPr>
        <w:t>«</w:t>
      </w:r>
      <w:r w:rsidRPr="004C125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</w:t>
      </w:r>
      <w:r w:rsidRPr="004C125F">
        <w:rPr>
          <w:rFonts w:ascii="Times New Roman" w:hAnsi="Times New Roman"/>
          <w:sz w:val="24"/>
          <w:szCs w:val="24"/>
        </w:rPr>
        <w:t>вого нестандартного Ленина» едва прошли тогда еще существовавшую цензуру.</w:t>
      </w:r>
    </w:p>
    <w:p w:rsidR="00F731BF" w:rsidRPr="004C125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25F">
        <w:rPr>
          <w:rFonts w:ascii="Times New Roman" w:hAnsi="Times New Roman"/>
          <w:sz w:val="24"/>
          <w:szCs w:val="24"/>
        </w:rPr>
        <w:t xml:space="preserve">Состояние собственно современной литературы, т. е. той, которая не только печаталась, но и писалась во второй половине 1980-х годов, подтверждает, что в этот период литература </w:t>
      </w:r>
      <w:proofErr w:type="gramStart"/>
      <w:r w:rsidRPr="004C125F">
        <w:rPr>
          <w:rFonts w:ascii="Times New Roman" w:hAnsi="Times New Roman"/>
          <w:sz w:val="24"/>
          <w:szCs w:val="24"/>
        </w:rPr>
        <w:t>являлась</w:t>
      </w:r>
      <w:proofErr w:type="gramEnd"/>
      <w:r w:rsidRPr="004C125F">
        <w:rPr>
          <w:rFonts w:ascii="Times New Roman" w:hAnsi="Times New Roman"/>
          <w:sz w:val="24"/>
          <w:szCs w:val="24"/>
        </w:rPr>
        <w:t xml:space="preserve"> прежде всего де лом гражданским. Громко заявить о се</w:t>
      </w:r>
      <w:r>
        <w:rPr>
          <w:rFonts w:ascii="Times New Roman" w:hAnsi="Times New Roman"/>
          <w:sz w:val="24"/>
          <w:szCs w:val="24"/>
        </w:rPr>
        <w:t xml:space="preserve">бе в это время смогли только </w:t>
      </w:r>
      <w:proofErr w:type="spellStart"/>
      <w:r>
        <w:rPr>
          <w:rFonts w:ascii="Times New Roman" w:hAnsi="Times New Roman"/>
          <w:sz w:val="24"/>
          <w:szCs w:val="24"/>
        </w:rPr>
        <w:t>поэты</w:t>
      </w:r>
      <w:r w:rsidRPr="004C125F">
        <w:rPr>
          <w:rFonts w:ascii="Times New Roman" w:hAnsi="Times New Roman"/>
          <w:sz w:val="24"/>
          <w:szCs w:val="24"/>
        </w:rPr>
        <w:t>-иронисты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и авторы «физиологических повестей» («прозы гиньоль» (Сл.)) Леонид </w:t>
      </w:r>
      <w:proofErr w:type="spellStart"/>
      <w:r w:rsidRPr="004C125F">
        <w:rPr>
          <w:rFonts w:ascii="Times New Roman" w:hAnsi="Times New Roman"/>
          <w:sz w:val="24"/>
          <w:szCs w:val="24"/>
        </w:rPr>
        <w:t>Габышев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Одлян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C125F">
        <w:rPr>
          <w:rFonts w:ascii="Times New Roman" w:hAnsi="Times New Roman"/>
          <w:sz w:val="24"/>
          <w:szCs w:val="24"/>
        </w:rPr>
        <w:t xml:space="preserve"> или Воздух свободы») и Сергей </w:t>
      </w:r>
      <w:proofErr w:type="spellStart"/>
      <w:r w:rsidRPr="004C125F">
        <w:rPr>
          <w:rFonts w:ascii="Times New Roman" w:hAnsi="Times New Roman"/>
          <w:sz w:val="24"/>
          <w:szCs w:val="24"/>
        </w:rPr>
        <w:t>Каледин</w:t>
      </w:r>
      <w:proofErr w:type="spellEnd"/>
      <w:r w:rsidRPr="004C12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«Стройбат»),</w:t>
      </w:r>
      <w:r w:rsidRPr="004C125F">
        <w:rPr>
          <w:rFonts w:ascii="Times New Roman" w:hAnsi="Times New Roman"/>
          <w:sz w:val="24"/>
          <w:szCs w:val="24"/>
        </w:rPr>
        <w:t xml:space="preserve"> в чьих произведениях живописались темные стороны современной жизни — нравы несовершеннолетних</w:t>
      </w:r>
      <w:r>
        <w:rPr>
          <w:rFonts w:ascii="Times New Roman" w:hAnsi="Times New Roman"/>
          <w:sz w:val="24"/>
          <w:szCs w:val="24"/>
        </w:rPr>
        <w:t xml:space="preserve"> преступников или армейская «</w:t>
      </w:r>
      <w:r w:rsidRPr="004C125F">
        <w:rPr>
          <w:rFonts w:ascii="Times New Roman" w:hAnsi="Times New Roman"/>
          <w:sz w:val="24"/>
          <w:szCs w:val="24"/>
        </w:rPr>
        <w:t>дедовщина».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25F">
        <w:rPr>
          <w:rFonts w:ascii="Times New Roman" w:hAnsi="Times New Roman"/>
          <w:sz w:val="24"/>
          <w:szCs w:val="24"/>
        </w:rPr>
        <w:t>Следует обратить внимание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25F">
        <w:rPr>
          <w:rFonts w:ascii="Times New Roman" w:hAnsi="Times New Roman"/>
          <w:sz w:val="24"/>
          <w:szCs w:val="24"/>
        </w:rPr>
        <w:t>то, что публикация рассказов</w:t>
      </w:r>
      <w:r>
        <w:rPr>
          <w:rFonts w:ascii="Times New Roman" w:hAnsi="Times New Roman"/>
          <w:sz w:val="24"/>
          <w:szCs w:val="24"/>
        </w:rPr>
        <w:t xml:space="preserve"> Людмил</w:t>
      </w:r>
      <w:r w:rsidRPr="004C125F">
        <w:rPr>
          <w:rFonts w:ascii="Times New Roman" w:hAnsi="Times New Roman"/>
          <w:sz w:val="24"/>
          <w:szCs w:val="24"/>
        </w:rPr>
        <w:t>ы Петрушевской, Е</w:t>
      </w:r>
      <w:r>
        <w:rPr>
          <w:rFonts w:ascii="Times New Roman" w:hAnsi="Times New Roman"/>
          <w:sz w:val="24"/>
          <w:szCs w:val="24"/>
        </w:rPr>
        <w:t>в</w:t>
      </w:r>
      <w:r w:rsidRPr="004C125F">
        <w:rPr>
          <w:rFonts w:ascii="Times New Roman" w:hAnsi="Times New Roman"/>
          <w:sz w:val="24"/>
          <w:szCs w:val="24"/>
        </w:rPr>
        <w:t>гения Попо</w:t>
      </w:r>
      <w:r>
        <w:rPr>
          <w:rFonts w:ascii="Times New Roman" w:hAnsi="Times New Roman"/>
          <w:sz w:val="24"/>
          <w:szCs w:val="24"/>
        </w:rPr>
        <w:t>в</w:t>
      </w:r>
      <w:r w:rsidRPr="004C12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Татьяны Толстой, авторов, кот</w:t>
      </w:r>
      <w:r w:rsidRPr="004C125F">
        <w:rPr>
          <w:rFonts w:ascii="Times New Roman" w:hAnsi="Times New Roman"/>
          <w:sz w:val="24"/>
          <w:szCs w:val="24"/>
        </w:rPr>
        <w:t xml:space="preserve">орые сегодня </w:t>
      </w:r>
      <w:r>
        <w:rPr>
          <w:rFonts w:ascii="Times New Roman" w:hAnsi="Times New Roman"/>
          <w:sz w:val="24"/>
          <w:szCs w:val="24"/>
        </w:rPr>
        <w:t>определяют лиц</w:t>
      </w:r>
      <w:r w:rsidRPr="004C125F">
        <w:rPr>
          <w:rFonts w:ascii="Times New Roman" w:hAnsi="Times New Roman"/>
          <w:sz w:val="24"/>
          <w:szCs w:val="24"/>
        </w:rPr>
        <w:t>о современной литературы, в 1987 году</w:t>
      </w:r>
      <w:r>
        <w:rPr>
          <w:rFonts w:ascii="Times New Roman" w:hAnsi="Times New Roman"/>
          <w:sz w:val="24"/>
          <w:szCs w:val="24"/>
        </w:rPr>
        <w:t xml:space="preserve"> прошла почти незамечен</w:t>
      </w:r>
      <w:r w:rsidRPr="004C125F">
        <w:rPr>
          <w:rFonts w:ascii="Times New Roman" w:hAnsi="Times New Roman"/>
          <w:sz w:val="24"/>
          <w:szCs w:val="24"/>
        </w:rPr>
        <w:t xml:space="preserve">ной. В той </w:t>
      </w:r>
      <w:r>
        <w:rPr>
          <w:rFonts w:ascii="Times New Roman" w:hAnsi="Times New Roman"/>
          <w:sz w:val="24"/>
          <w:szCs w:val="24"/>
        </w:rPr>
        <w:t>литературной ситуации, как спра</w:t>
      </w:r>
      <w:r w:rsidRPr="00F16167">
        <w:rPr>
          <w:rFonts w:ascii="Times New Roman" w:hAnsi="Times New Roman"/>
          <w:sz w:val="24"/>
          <w:szCs w:val="24"/>
        </w:rPr>
        <w:t>ведливо заметил Андрей Синявский, это были «художественно избыточные тексты».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 xml:space="preserve">Итак, 1987—1990 годы это время, когда сбылось пророчество </w:t>
      </w:r>
      <w:r>
        <w:rPr>
          <w:rFonts w:ascii="Times New Roman" w:hAnsi="Times New Roman"/>
          <w:sz w:val="24"/>
          <w:szCs w:val="24"/>
        </w:rPr>
        <w:t>Ми</w:t>
      </w:r>
      <w:r w:rsidRPr="00F16167">
        <w:rPr>
          <w:rFonts w:ascii="Times New Roman" w:hAnsi="Times New Roman"/>
          <w:sz w:val="24"/>
          <w:szCs w:val="24"/>
        </w:rPr>
        <w:t>хаила Булгакова («Рукописи не горят») и была выполнена программа, столь осторожно намеченная академиком Дмит</w:t>
      </w:r>
      <w:r>
        <w:rPr>
          <w:rFonts w:ascii="Times New Roman" w:hAnsi="Times New Roman"/>
          <w:sz w:val="24"/>
          <w:szCs w:val="24"/>
        </w:rPr>
        <w:t>рием Сергеевичем Ли</w:t>
      </w:r>
      <w:r w:rsidRPr="00F16167">
        <w:rPr>
          <w:rFonts w:ascii="Times New Roman" w:hAnsi="Times New Roman"/>
          <w:sz w:val="24"/>
          <w:szCs w:val="24"/>
        </w:rPr>
        <w:t xml:space="preserve">хачевым: </w:t>
      </w:r>
      <w:proofErr w:type="gramStart"/>
      <w:r w:rsidRPr="00F16167">
        <w:rPr>
          <w:rFonts w:ascii="Times New Roman" w:hAnsi="Times New Roman"/>
          <w:sz w:val="24"/>
          <w:szCs w:val="24"/>
        </w:rPr>
        <w:t>«И если мы издадим неопубликованные произведения Андрея Платонова «</w:t>
      </w:r>
      <w:proofErr w:type="spellStart"/>
      <w:r w:rsidRPr="00F16167">
        <w:rPr>
          <w:rFonts w:ascii="Times New Roman" w:hAnsi="Times New Roman"/>
          <w:sz w:val="24"/>
          <w:szCs w:val="24"/>
        </w:rPr>
        <w:t>Чевенгур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>«Котлован», некоторые еще остаю</w:t>
      </w:r>
      <w:r w:rsidRPr="00F16167">
        <w:rPr>
          <w:rFonts w:ascii="Times New Roman" w:hAnsi="Times New Roman"/>
          <w:sz w:val="24"/>
          <w:szCs w:val="24"/>
        </w:rPr>
        <w:t>щиеся в архивах произведения Булгакова, Ахматовой, Зощенко, то это, как мне кажется, тоже будет полезно для нашей культуры» (из статьи: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Куль</w:t>
      </w:r>
      <w:r>
        <w:rPr>
          <w:rFonts w:ascii="Times New Roman" w:hAnsi="Times New Roman"/>
          <w:sz w:val="24"/>
          <w:szCs w:val="24"/>
        </w:rPr>
        <w:t xml:space="preserve">тура правды — </w:t>
      </w:r>
      <w:proofErr w:type="spellStart"/>
      <w:r>
        <w:rPr>
          <w:rFonts w:ascii="Times New Roman" w:hAnsi="Times New Roman"/>
          <w:sz w:val="24"/>
          <w:szCs w:val="24"/>
        </w:rPr>
        <w:t>антикультура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лжи /</w:t>
      </w:r>
      <w:r w:rsidRPr="00F1616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 xml:space="preserve">Литературная газета, 1987.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F16167">
        <w:rPr>
          <w:rFonts w:ascii="Times New Roman" w:hAnsi="Times New Roman"/>
          <w:sz w:val="24"/>
          <w:szCs w:val="24"/>
        </w:rPr>
        <w:t>1). В течение четырех лет широким русским читателем был освоен колоссальный массив — 2/3 ранее неизвестного и недоступ</w:t>
      </w:r>
      <w:r>
        <w:rPr>
          <w:rFonts w:ascii="Times New Roman" w:hAnsi="Times New Roman"/>
          <w:sz w:val="24"/>
          <w:szCs w:val="24"/>
        </w:rPr>
        <w:t>но</w:t>
      </w:r>
      <w:r w:rsidRPr="00F16167">
        <w:rPr>
          <w:rFonts w:ascii="Times New Roman" w:hAnsi="Times New Roman"/>
          <w:sz w:val="24"/>
          <w:szCs w:val="24"/>
        </w:rPr>
        <w:t>го корпуса русской литературы; все граждане стали читателями. «Страна превратилась во Всесоюзную Читальню, в которой вслед за «Доктором Живаго» дискутируется «Жизнь и судьба» (На</w:t>
      </w:r>
      <w:r>
        <w:rPr>
          <w:rFonts w:ascii="Times New Roman" w:hAnsi="Times New Roman"/>
          <w:sz w:val="24"/>
          <w:szCs w:val="24"/>
        </w:rPr>
        <w:t>талья Ивано</w:t>
      </w:r>
      <w:r w:rsidRPr="00F16167">
        <w:rPr>
          <w:rFonts w:ascii="Times New Roman" w:hAnsi="Times New Roman"/>
          <w:sz w:val="24"/>
          <w:szCs w:val="24"/>
        </w:rPr>
        <w:t xml:space="preserve">ва). Эти годы называют годами «пиршества чтения»; произошел неслыханный и неповторимый рост тиражей периодических литературных изданий («толстых» литературных журналов). </w:t>
      </w:r>
      <w:proofErr w:type="gramStart"/>
      <w:r w:rsidRPr="00F16167">
        <w:rPr>
          <w:rFonts w:ascii="Times New Roman" w:hAnsi="Times New Roman"/>
          <w:sz w:val="24"/>
          <w:szCs w:val="24"/>
        </w:rPr>
        <w:t>Рекордный тираж журнала «Новый мир» (1990 г.)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2 710 000 экз. (в 1999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15 000 экз., т. е. чуть более 0,5%); все писатели стали гражданами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1989 г. народным и депутатами от творческих союзов в преобладающем большинстве стали именно писатели — В. Астафьев, В. Бы</w:t>
      </w:r>
      <w:r>
        <w:rPr>
          <w:rFonts w:ascii="Times New Roman" w:hAnsi="Times New Roman"/>
          <w:sz w:val="24"/>
          <w:szCs w:val="24"/>
        </w:rPr>
        <w:t>ков, О. Гон</w:t>
      </w:r>
      <w:r w:rsidRPr="00F16167">
        <w:rPr>
          <w:rFonts w:ascii="Times New Roman" w:hAnsi="Times New Roman"/>
          <w:sz w:val="24"/>
          <w:szCs w:val="24"/>
        </w:rPr>
        <w:t>чар, С. Залыгин, Л. Леонов, В. Распутин);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торжествует гражданская («суровая», а не «изящная») литерату</w:t>
      </w:r>
      <w:r>
        <w:rPr>
          <w:rFonts w:ascii="Times New Roman" w:hAnsi="Times New Roman"/>
          <w:sz w:val="24"/>
          <w:szCs w:val="24"/>
        </w:rPr>
        <w:t>ра. Ее кульминацией становится 1</w:t>
      </w:r>
      <w:r w:rsidRPr="00F16167">
        <w:rPr>
          <w:rFonts w:ascii="Times New Roman" w:hAnsi="Times New Roman"/>
          <w:sz w:val="24"/>
          <w:szCs w:val="24"/>
        </w:rPr>
        <w:t>990 год — «год Солженицына» и год одной из самых сенсационных публикаций 1990-х годов — ст</w:t>
      </w:r>
      <w:r>
        <w:rPr>
          <w:rFonts w:ascii="Times New Roman" w:hAnsi="Times New Roman"/>
          <w:sz w:val="24"/>
          <w:szCs w:val="24"/>
        </w:rPr>
        <w:t>атьи «Поминки по советской лите</w:t>
      </w:r>
      <w:r w:rsidRPr="00F16167">
        <w:rPr>
          <w:rFonts w:ascii="Times New Roman" w:hAnsi="Times New Roman"/>
          <w:sz w:val="24"/>
          <w:szCs w:val="24"/>
        </w:rPr>
        <w:t>ратуре», в которой ее автор — представитель «новой литературы» — Виктор Ерофеев объявил конец «</w:t>
      </w:r>
      <w:proofErr w:type="spellStart"/>
      <w:r w:rsidRPr="00F16167">
        <w:rPr>
          <w:rFonts w:ascii="Times New Roman" w:hAnsi="Times New Roman"/>
          <w:sz w:val="24"/>
          <w:szCs w:val="24"/>
        </w:rPr>
        <w:t>сол</w:t>
      </w:r>
      <w:r>
        <w:rPr>
          <w:rFonts w:ascii="Times New Roman" w:hAnsi="Times New Roman"/>
          <w:sz w:val="24"/>
          <w:szCs w:val="24"/>
        </w:rPr>
        <w:t>женизаци</w:t>
      </w:r>
      <w:r w:rsidRPr="00F16167">
        <w:rPr>
          <w:rFonts w:ascii="Times New Roman" w:hAnsi="Times New Roman"/>
          <w:sz w:val="24"/>
          <w:szCs w:val="24"/>
        </w:rPr>
        <w:t>и</w:t>
      </w:r>
      <w:proofErr w:type="spellEnd"/>
      <w:r w:rsidRPr="00F16167">
        <w:rPr>
          <w:rFonts w:ascii="Times New Roman" w:hAnsi="Times New Roman"/>
          <w:sz w:val="24"/>
          <w:szCs w:val="24"/>
        </w:rPr>
        <w:t>» русской словесности и начало следующего периода в новейшей русской литературе — постмодер</w:t>
      </w:r>
      <w:r>
        <w:rPr>
          <w:rFonts w:ascii="Times New Roman" w:hAnsi="Times New Roman"/>
          <w:sz w:val="24"/>
          <w:szCs w:val="24"/>
        </w:rPr>
        <w:t>н</w:t>
      </w:r>
      <w:r w:rsidRPr="00F16167">
        <w:rPr>
          <w:rFonts w:ascii="Times New Roman" w:hAnsi="Times New Roman"/>
          <w:sz w:val="24"/>
          <w:szCs w:val="24"/>
        </w:rPr>
        <w:t>истского (1991—1994 гг.).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31BF">
        <w:rPr>
          <w:rFonts w:ascii="Times New Roman" w:hAnsi="Times New Roman"/>
          <w:b/>
          <w:sz w:val="24"/>
          <w:szCs w:val="24"/>
        </w:rPr>
        <w:lastRenderedPageBreak/>
        <w:t xml:space="preserve">Постмодернизм </w:t>
      </w:r>
      <w:r w:rsidRPr="00F16167">
        <w:rPr>
          <w:rFonts w:ascii="Times New Roman" w:hAnsi="Times New Roman"/>
          <w:sz w:val="24"/>
          <w:szCs w:val="24"/>
        </w:rPr>
        <w:t>появился еще в с</w:t>
      </w:r>
      <w:r>
        <w:rPr>
          <w:rFonts w:ascii="Times New Roman" w:hAnsi="Times New Roman"/>
          <w:sz w:val="24"/>
          <w:szCs w:val="24"/>
        </w:rPr>
        <w:t>ередине 40-х годов, но был осоз</w:t>
      </w:r>
      <w:r w:rsidRPr="00F16167">
        <w:rPr>
          <w:rFonts w:ascii="Times New Roman" w:hAnsi="Times New Roman"/>
          <w:sz w:val="24"/>
          <w:szCs w:val="24"/>
        </w:rPr>
        <w:t>нан как феномен западной культуры, ка</w:t>
      </w:r>
      <w:r>
        <w:rPr>
          <w:rFonts w:ascii="Times New Roman" w:hAnsi="Times New Roman"/>
          <w:sz w:val="24"/>
          <w:szCs w:val="24"/>
        </w:rPr>
        <w:t>к явление в литературе, искус</w:t>
      </w:r>
      <w:r w:rsidRPr="00F16167">
        <w:rPr>
          <w:rFonts w:ascii="Times New Roman" w:hAnsi="Times New Roman"/>
          <w:sz w:val="24"/>
          <w:szCs w:val="24"/>
        </w:rPr>
        <w:t>стве, философии лишь в начале 80-х. Для постмодернизма характерно осмысление мира как хаоса, мира ка</w:t>
      </w:r>
      <w:r>
        <w:rPr>
          <w:rFonts w:ascii="Times New Roman" w:hAnsi="Times New Roman"/>
          <w:sz w:val="24"/>
          <w:szCs w:val="24"/>
        </w:rPr>
        <w:t xml:space="preserve">к текста, осознание </w:t>
      </w:r>
      <w:proofErr w:type="spellStart"/>
      <w:r>
        <w:rPr>
          <w:rFonts w:ascii="Times New Roman" w:hAnsi="Times New Roman"/>
          <w:sz w:val="24"/>
          <w:szCs w:val="24"/>
        </w:rPr>
        <w:t>разорваннос</w:t>
      </w:r>
      <w:r w:rsidRPr="00F1616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F16167">
        <w:rPr>
          <w:rFonts w:ascii="Times New Roman" w:hAnsi="Times New Roman"/>
          <w:sz w:val="24"/>
          <w:szCs w:val="24"/>
        </w:rPr>
        <w:t>, фрагме</w:t>
      </w:r>
      <w:r>
        <w:rPr>
          <w:rFonts w:ascii="Times New Roman" w:hAnsi="Times New Roman"/>
          <w:sz w:val="24"/>
          <w:szCs w:val="24"/>
        </w:rPr>
        <w:t>н</w:t>
      </w:r>
      <w:r w:rsidRPr="00F16167">
        <w:rPr>
          <w:rFonts w:ascii="Times New Roman" w:hAnsi="Times New Roman"/>
          <w:sz w:val="24"/>
          <w:szCs w:val="24"/>
        </w:rPr>
        <w:t>тарности бытия. Один</w:t>
      </w:r>
      <w:r>
        <w:rPr>
          <w:rFonts w:ascii="Times New Roman" w:hAnsi="Times New Roman"/>
          <w:sz w:val="24"/>
          <w:szCs w:val="24"/>
        </w:rPr>
        <w:t xml:space="preserve"> из главных принципов постмодер</w:t>
      </w:r>
      <w:r w:rsidRPr="00F16167">
        <w:rPr>
          <w:rFonts w:ascii="Times New Roman" w:hAnsi="Times New Roman"/>
          <w:sz w:val="24"/>
          <w:szCs w:val="24"/>
        </w:rPr>
        <w:t xml:space="preserve">низма — </w:t>
      </w:r>
      <w:proofErr w:type="spellStart"/>
      <w:r w:rsidRPr="00F16167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(соотнесенность текста с другими литературными источниками).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Постмодернистский текст ф</w:t>
      </w:r>
      <w:r>
        <w:rPr>
          <w:rFonts w:ascii="Times New Roman" w:hAnsi="Times New Roman"/>
          <w:sz w:val="24"/>
          <w:szCs w:val="24"/>
        </w:rPr>
        <w:t>ормирует новый тип взаимоотноше</w:t>
      </w:r>
      <w:r w:rsidRPr="00F16167">
        <w:rPr>
          <w:rFonts w:ascii="Times New Roman" w:hAnsi="Times New Roman"/>
          <w:sz w:val="24"/>
          <w:szCs w:val="24"/>
        </w:rPr>
        <w:t>ний между литературой и читателем. Читатель становится соавтором текста. Восприятие художественных ценностей стано</w:t>
      </w:r>
      <w:r>
        <w:rPr>
          <w:rFonts w:ascii="Times New Roman" w:hAnsi="Times New Roman"/>
          <w:sz w:val="24"/>
          <w:szCs w:val="24"/>
        </w:rPr>
        <w:t>вится многоз</w:t>
      </w:r>
      <w:r w:rsidRPr="00F16167">
        <w:rPr>
          <w:rFonts w:ascii="Times New Roman" w:hAnsi="Times New Roman"/>
          <w:sz w:val="24"/>
          <w:szCs w:val="24"/>
        </w:rPr>
        <w:t>начным. Литература рассматривается как интеллектуальная игра.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Постмодернистское повествование — это книга о литературе, книга о книгах.</w:t>
      </w:r>
    </w:p>
    <w:p w:rsidR="00F731B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В последней тре</w:t>
      </w:r>
      <w:r>
        <w:rPr>
          <w:rFonts w:ascii="Times New Roman" w:hAnsi="Times New Roman"/>
          <w:sz w:val="24"/>
          <w:szCs w:val="24"/>
        </w:rPr>
        <w:t>ти ХХ века постмодернизм получил широкое рас</w:t>
      </w:r>
      <w:r w:rsidRPr="00F16167">
        <w:rPr>
          <w:rFonts w:ascii="Times New Roman" w:hAnsi="Times New Roman"/>
          <w:sz w:val="24"/>
          <w:szCs w:val="24"/>
        </w:rPr>
        <w:t>пространение в нашей стране. Это</w:t>
      </w:r>
      <w:r>
        <w:rPr>
          <w:rFonts w:ascii="Times New Roman" w:hAnsi="Times New Roman"/>
          <w:sz w:val="24"/>
          <w:szCs w:val="24"/>
        </w:rPr>
        <w:t xml:space="preserve"> произведения Андрея </w:t>
      </w:r>
      <w:proofErr w:type="spellStart"/>
      <w:r>
        <w:rPr>
          <w:rFonts w:ascii="Times New Roman" w:hAnsi="Times New Roman"/>
          <w:sz w:val="24"/>
          <w:szCs w:val="24"/>
        </w:rPr>
        <w:t>Битова</w:t>
      </w:r>
      <w:proofErr w:type="spellEnd"/>
      <w:r>
        <w:rPr>
          <w:rFonts w:ascii="Times New Roman" w:hAnsi="Times New Roman"/>
          <w:sz w:val="24"/>
          <w:szCs w:val="24"/>
        </w:rPr>
        <w:t>, Ве</w:t>
      </w:r>
      <w:r w:rsidRPr="00F16167">
        <w:rPr>
          <w:rFonts w:ascii="Times New Roman" w:hAnsi="Times New Roman"/>
          <w:sz w:val="24"/>
          <w:szCs w:val="24"/>
        </w:rPr>
        <w:t>нед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кта Ерофеева, Саши Соколова, Татьяны Толстой, Иосифа Бродского и некоторых других авторов. Пересматривается система ценностей, разрушаются мифологии, взгляд писателей часто ироничен, парадоксален.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167">
        <w:rPr>
          <w:rFonts w:ascii="Times New Roman" w:hAnsi="Times New Roman"/>
          <w:sz w:val="24"/>
          <w:szCs w:val="24"/>
        </w:rPr>
        <w:t>Изменение политических, экономических, социальных условий в стране в конце ХХ века привели ко многим изменениям и в литературном и окололитературном процессах.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частности с 1990-х годов в Рос</w:t>
      </w:r>
      <w:r w:rsidRPr="00F16167">
        <w:rPr>
          <w:rFonts w:ascii="Times New Roman" w:hAnsi="Times New Roman"/>
          <w:sz w:val="24"/>
          <w:szCs w:val="24"/>
        </w:rPr>
        <w:t>сии появилась Букеровская премия. Ее учредитель — английская Букеровская компания, которая занимается производством продуктов питания и их оптовой продажей. Литера</w:t>
      </w:r>
      <w:r>
        <w:rPr>
          <w:rFonts w:ascii="Times New Roman" w:hAnsi="Times New Roman"/>
          <w:sz w:val="24"/>
          <w:szCs w:val="24"/>
        </w:rPr>
        <w:t xml:space="preserve">турная премия «Русский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r w:rsidRPr="00F16167">
        <w:rPr>
          <w:rFonts w:ascii="Times New Roman" w:hAnsi="Times New Roman"/>
          <w:sz w:val="24"/>
          <w:szCs w:val="24"/>
        </w:rPr>
        <w:t>кер</w:t>
      </w:r>
      <w:proofErr w:type="spellEnd"/>
      <w:r w:rsidRPr="00F16167">
        <w:rPr>
          <w:rFonts w:ascii="Times New Roman" w:hAnsi="Times New Roman"/>
          <w:sz w:val="24"/>
          <w:szCs w:val="24"/>
        </w:rPr>
        <w:t>» учреждена основателем Букеровской премии в Вел</w:t>
      </w:r>
      <w:r>
        <w:rPr>
          <w:rFonts w:ascii="Times New Roman" w:hAnsi="Times New Roman"/>
          <w:sz w:val="24"/>
          <w:szCs w:val="24"/>
        </w:rPr>
        <w:t xml:space="preserve">икобритании компанией </w:t>
      </w:r>
      <w:r>
        <w:rPr>
          <w:rFonts w:ascii="Times New Roman" w:hAnsi="Times New Roman"/>
          <w:sz w:val="24"/>
          <w:szCs w:val="24"/>
          <w:lang w:val="en-US"/>
        </w:rPr>
        <w:t>Booker</w:t>
      </w:r>
      <w:r w:rsidRPr="004B53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Pic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в 1992 году ка</w:t>
      </w:r>
      <w:r>
        <w:rPr>
          <w:rFonts w:ascii="Times New Roman" w:hAnsi="Times New Roman"/>
          <w:sz w:val="24"/>
          <w:szCs w:val="24"/>
        </w:rPr>
        <w:t>к инструмент для поддержки авто</w:t>
      </w:r>
      <w:r w:rsidRPr="00F16167">
        <w:rPr>
          <w:rFonts w:ascii="Times New Roman" w:hAnsi="Times New Roman"/>
          <w:sz w:val="24"/>
          <w:szCs w:val="24"/>
        </w:rPr>
        <w:t>ров, пишущих на русском языке,</w:t>
      </w:r>
      <w:r>
        <w:rPr>
          <w:rFonts w:ascii="Times New Roman" w:hAnsi="Times New Roman"/>
          <w:sz w:val="24"/>
          <w:szCs w:val="24"/>
        </w:rPr>
        <w:t xml:space="preserve"> и возрождения издательской дея</w:t>
      </w:r>
      <w:r w:rsidRPr="00F16167">
        <w:rPr>
          <w:rFonts w:ascii="Times New Roman" w:hAnsi="Times New Roman"/>
          <w:sz w:val="24"/>
          <w:szCs w:val="24"/>
        </w:rPr>
        <w:t>тельности в России с целью сделать хорошую современную русскую литературу коммерчески успешной на ее родине.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Из письма предсе</w:t>
      </w:r>
      <w:r>
        <w:rPr>
          <w:rFonts w:ascii="Times New Roman" w:hAnsi="Times New Roman"/>
          <w:sz w:val="24"/>
          <w:szCs w:val="24"/>
        </w:rPr>
        <w:t xml:space="preserve">дателя комитета </w:t>
      </w:r>
      <w:proofErr w:type="spellStart"/>
      <w:r>
        <w:rPr>
          <w:rFonts w:ascii="Times New Roman" w:hAnsi="Times New Roman"/>
          <w:sz w:val="24"/>
          <w:szCs w:val="24"/>
        </w:rPr>
        <w:t>Букера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сэра Май</w:t>
      </w:r>
      <w:r w:rsidRPr="00F16167">
        <w:rPr>
          <w:rFonts w:ascii="Times New Roman" w:hAnsi="Times New Roman"/>
          <w:sz w:val="24"/>
          <w:szCs w:val="24"/>
        </w:rPr>
        <w:t xml:space="preserve">кла </w:t>
      </w:r>
      <w:proofErr w:type="spellStart"/>
      <w:r w:rsidRPr="00F16167">
        <w:rPr>
          <w:rFonts w:ascii="Times New Roman" w:hAnsi="Times New Roman"/>
          <w:sz w:val="24"/>
          <w:szCs w:val="24"/>
        </w:rPr>
        <w:t>Кейна</w:t>
      </w:r>
      <w:proofErr w:type="spellEnd"/>
      <w:r w:rsidRPr="00F16167">
        <w:rPr>
          <w:rFonts w:ascii="Times New Roman" w:hAnsi="Times New Roman"/>
          <w:sz w:val="24"/>
          <w:szCs w:val="24"/>
        </w:rPr>
        <w:t>: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«Успех «</w:t>
      </w:r>
      <w:proofErr w:type="spellStart"/>
      <w:r w:rsidRPr="00F16167">
        <w:rPr>
          <w:rFonts w:ascii="Times New Roman" w:hAnsi="Times New Roman"/>
          <w:sz w:val="24"/>
          <w:szCs w:val="24"/>
        </w:rPr>
        <w:t>Букер-прайз</w:t>
      </w:r>
      <w:proofErr w:type="spellEnd"/>
      <w:r w:rsidRPr="00F16167">
        <w:rPr>
          <w:rFonts w:ascii="Times New Roman" w:hAnsi="Times New Roman"/>
          <w:sz w:val="24"/>
          <w:szCs w:val="24"/>
        </w:rPr>
        <w:t>», с ее ежег</w:t>
      </w:r>
      <w:r>
        <w:rPr>
          <w:rFonts w:ascii="Times New Roman" w:hAnsi="Times New Roman"/>
          <w:sz w:val="24"/>
          <w:szCs w:val="24"/>
        </w:rPr>
        <w:t>одной сменой комитета, независи</w:t>
      </w:r>
      <w:r w:rsidRPr="00F16167">
        <w:rPr>
          <w:rFonts w:ascii="Times New Roman" w:hAnsi="Times New Roman"/>
          <w:sz w:val="24"/>
          <w:szCs w:val="24"/>
        </w:rPr>
        <w:t>мостью от интересов издателей и от</w:t>
      </w:r>
      <w:r>
        <w:rPr>
          <w:rFonts w:ascii="Times New Roman" w:hAnsi="Times New Roman"/>
          <w:sz w:val="24"/>
          <w:szCs w:val="24"/>
        </w:rPr>
        <w:t xml:space="preserve"> государственных структур, побу</w:t>
      </w:r>
      <w:r w:rsidRPr="00F16167">
        <w:rPr>
          <w:rFonts w:ascii="Times New Roman" w:hAnsi="Times New Roman"/>
          <w:sz w:val="24"/>
          <w:szCs w:val="24"/>
        </w:rPr>
        <w:t xml:space="preserve">дил нас основать такие же премии и для произведений на других языках. Самой заманчивой показалась идея создать премию </w:t>
      </w:r>
      <w:proofErr w:type="spellStart"/>
      <w:r w:rsidRPr="00F16167">
        <w:rPr>
          <w:rFonts w:ascii="Times New Roman" w:hAnsi="Times New Roman"/>
          <w:sz w:val="24"/>
          <w:szCs w:val="24"/>
        </w:rPr>
        <w:t>Букер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за лучший роман на русском языке.</w:t>
      </w:r>
      <w:r>
        <w:rPr>
          <w:rFonts w:ascii="Times New Roman" w:hAnsi="Times New Roman"/>
          <w:sz w:val="24"/>
          <w:szCs w:val="24"/>
        </w:rPr>
        <w:t xml:space="preserve"> Этим мы хотим выразить уважен</w:t>
      </w:r>
      <w:r w:rsidRPr="00F16167">
        <w:rPr>
          <w:rFonts w:ascii="Times New Roman" w:hAnsi="Times New Roman"/>
          <w:sz w:val="24"/>
          <w:szCs w:val="24"/>
        </w:rPr>
        <w:t>ие одной из самых великих литератур мира и надеемся, что нам удастся содействовать привлечению всеобщего внимания к живой и насы</w:t>
      </w:r>
      <w:r>
        <w:rPr>
          <w:rFonts w:ascii="Times New Roman" w:hAnsi="Times New Roman"/>
          <w:sz w:val="24"/>
          <w:szCs w:val="24"/>
        </w:rPr>
        <w:t>щен</w:t>
      </w:r>
      <w:r w:rsidRPr="00F16167">
        <w:rPr>
          <w:rFonts w:ascii="Times New Roman" w:hAnsi="Times New Roman"/>
          <w:sz w:val="24"/>
          <w:szCs w:val="24"/>
        </w:rPr>
        <w:t>ной проблемами сегодняшней русс</w:t>
      </w:r>
      <w:r>
        <w:rPr>
          <w:rFonts w:ascii="Times New Roman" w:hAnsi="Times New Roman"/>
          <w:sz w:val="24"/>
          <w:szCs w:val="24"/>
        </w:rPr>
        <w:t>кой литературе». Система присуж</w:t>
      </w:r>
      <w:r w:rsidRPr="00F16167">
        <w:rPr>
          <w:rFonts w:ascii="Times New Roman" w:hAnsi="Times New Roman"/>
          <w:sz w:val="24"/>
          <w:szCs w:val="24"/>
        </w:rPr>
        <w:t xml:space="preserve">дения премии такова: </w:t>
      </w:r>
      <w:proofErr w:type="spellStart"/>
      <w:r w:rsidRPr="00F16167">
        <w:rPr>
          <w:rFonts w:ascii="Times New Roman" w:hAnsi="Times New Roman"/>
          <w:sz w:val="24"/>
          <w:szCs w:val="24"/>
        </w:rPr>
        <w:t>номи</w:t>
      </w:r>
      <w:r>
        <w:rPr>
          <w:rFonts w:ascii="Times New Roman" w:hAnsi="Times New Roman"/>
          <w:sz w:val="24"/>
          <w:szCs w:val="24"/>
        </w:rPr>
        <w:t>наторы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(литературны</w:t>
      </w:r>
      <w:r w:rsidRPr="00F16167">
        <w:rPr>
          <w:rFonts w:ascii="Times New Roman" w:hAnsi="Times New Roman"/>
          <w:sz w:val="24"/>
          <w:szCs w:val="24"/>
        </w:rPr>
        <w:t>е критики, выступающие от имени литературных журналов и изда</w:t>
      </w:r>
      <w:r>
        <w:rPr>
          <w:rFonts w:ascii="Times New Roman" w:hAnsi="Times New Roman"/>
          <w:sz w:val="24"/>
          <w:szCs w:val="24"/>
        </w:rPr>
        <w:t>тельств) выдви</w:t>
      </w:r>
      <w:r w:rsidRPr="00F16167">
        <w:rPr>
          <w:rFonts w:ascii="Times New Roman" w:hAnsi="Times New Roman"/>
          <w:sz w:val="24"/>
          <w:szCs w:val="24"/>
        </w:rPr>
        <w:t>гают номинантов, претенде</w:t>
      </w:r>
      <w:r>
        <w:rPr>
          <w:rFonts w:ascii="Times New Roman" w:hAnsi="Times New Roman"/>
          <w:sz w:val="24"/>
          <w:szCs w:val="24"/>
        </w:rPr>
        <w:t xml:space="preserve">нтов на премию (так </w:t>
      </w:r>
      <w:proofErr w:type="gramStart"/>
      <w:r>
        <w:rPr>
          <w:rFonts w:ascii="Times New Roman" w:hAnsi="Times New Roman"/>
          <w:sz w:val="24"/>
          <w:szCs w:val="24"/>
        </w:rPr>
        <w:t>называемый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лонг-лист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807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long</w:t>
      </w:r>
      <w:r w:rsidRPr="000807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>)).</w:t>
      </w:r>
      <w:r w:rsidRPr="00F16167">
        <w:rPr>
          <w:rFonts w:ascii="Times New Roman" w:hAnsi="Times New Roman"/>
          <w:sz w:val="24"/>
          <w:szCs w:val="24"/>
        </w:rPr>
        <w:t xml:space="preserve"> Из их числа жюри выбирает ше</w:t>
      </w:r>
      <w:r>
        <w:rPr>
          <w:rFonts w:ascii="Times New Roman" w:hAnsi="Times New Roman"/>
          <w:sz w:val="24"/>
          <w:szCs w:val="24"/>
        </w:rPr>
        <w:t>сть финалистов (так называемый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шорт-лист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  <w:lang w:val="en-US"/>
        </w:rPr>
        <w:t>short</w:t>
      </w:r>
      <w:r w:rsidRPr="000807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>)),</w:t>
      </w:r>
      <w:r w:rsidRPr="00F16167">
        <w:rPr>
          <w:rFonts w:ascii="Times New Roman" w:hAnsi="Times New Roman"/>
          <w:sz w:val="24"/>
          <w:szCs w:val="24"/>
        </w:rPr>
        <w:t xml:space="preserve"> один из которых и становится лауреатом (</w:t>
      </w:r>
      <w:proofErr w:type="spellStart"/>
      <w:r w:rsidRPr="00F16167">
        <w:rPr>
          <w:rFonts w:ascii="Times New Roman" w:hAnsi="Times New Roman"/>
          <w:sz w:val="24"/>
          <w:szCs w:val="24"/>
        </w:rPr>
        <w:t>букератом</w:t>
      </w:r>
      <w:proofErr w:type="spellEnd"/>
      <w:r w:rsidRPr="00F16167">
        <w:rPr>
          <w:rFonts w:ascii="Times New Roman" w:hAnsi="Times New Roman"/>
          <w:sz w:val="24"/>
          <w:szCs w:val="24"/>
        </w:rPr>
        <w:t>).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 xml:space="preserve">Российскими </w:t>
      </w:r>
      <w:proofErr w:type="spellStart"/>
      <w:r w:rsidRPr="00F16167">
        <w:rPr>
          <w:rFonts w:ascii="Times New Roman" w:hAnsi="Times New Roman"/>
          <w:sz w:val="24"/>
          <w:szCs w:val="24"/>
        </w:rPr>
        <w:t>букератами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стали Марк Харитонов (1992, «Линии судьбы, или Сундучок </w:t>
      </w:r>
      <w:proofErr w:type="spellStart"/>
      <w:r w:rsidRPr="00F16167">
        <w:rPr>
          <w:rFonts w:ascii="Times New Roman" w:hAnsi="Times New Roman"/>
          <w:sz w:val="24"/>
          <w:szCs w:val="24"/>
        </w:rPr>
        <w:t>Милашев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ча</w:t>
      </w:r>
      <w:proofErr w:type="spellEnd"/>
      <w:r w:rsidRPr="00F16167">
        <w:rPr>
          <w:rFonts w:ascii="Times New Roman" w:hAnsi="Times New Roman"/>
          <w:sz w:val="24"/>
          <w:szCs w:val="24"/>
        </w:rPr>
        <w:t>»), Владимир Маканин (1993, «С</w:t>
      </w:r>
      <w:r>
        <w:rPr>
          <w:rFonts w:ascii="Times New Roman" w:hAnsi="Times New Roman"/>
          <w:sz w:val="24"/>
          <w:szCs w:val="24"/>
        </w:rPr>
        <w:t>тол, покрытый сукном и с графин</w:t>
      </w:r>
      <w:r w:rsidRPr="00F16167">
        <w:rPr>
          <w:rFonts w:ascii="Times New Roman" w:hAnsi="Times New Roman"/>
          <w:sz w:val="24"/>
          <w:szCs w:val="24"/>
        </w:rPr>
        <w:t>ом посер</w:t>
      </w:r>
      <w:r>
        <w:rPr>
          <w:rFonts w:ascii="Times New Roman" w:hAnsi="Times New Roman"/>
          <w:sz w:val="24"/>
          <w:szCs w:val="24"/>
        </w:rPr>
        <w:t>едине»), Булат Окуджава (1994, «</w:t>
      </w:r>
      <w:r w:rsidRPr="00F16167">
        <w:rPr>
          <w:rFonts w:ascii="Times New Roman" w:hAnsi="Times New Roman"/>
          <w:sz w:val="24"/>
          <w:szCs w:val="24"/>
        </w:rPr>
        <w:t xml:space="preserve">Упраздненный театр»), Георгий </w:t>
      </w:r>
      <w:proofErr w:type="spellStart"/>
      <w:r w:rsidRPr="00F16167">
        <w:rPr>
          <w:rFonts w:ascii="Times New Roman" w:hAnsi="Times New Roman"/>
          <w:sz w:val="24"/>
          <w:szCs w:val="24"/>
        </w:rPr>
        <w:t>Владимов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(1995, «Генерал и его армия»), Андрей Сергеев (1</w:t>
      </w:r>
      <w:r>
        <w:rPr>
          <w:rFonts w:ascii="Times New Roman" w:hAnsi="Times New Roman"/>
          <w:sz w:val="24"/>
          <w:szCs w:val="24"/>
        </w:rPr>
        <w:t>996, «Альбом дня марок»),</w:t>
      </w:r>
      <w:r w:rsidRPr="00F16167">
        <w:rPr>
          <w:rFonts w:ascii="Times New Roman" w:hAnsi="Times New Roman"/>
          <w:sz w:val="24"/>
          <w:szCs w:val="24"/>
        </w:rPr>
        <w:t xml:space="preserve"> Ан</w:t>
      </w:r>
      <w:r>
        <w:rPr>
          <w:rFonts w:ascii="Times New Roman" w:hAnsi="Times New Roman"/>
          <w:sz w:val="24"/>
          <w:szCs w:val="24"/>
        </w:rPr>
        <w:t xml:space="preserve">атолий </w:t>
      </w:r>
      <w:proofErr w:type="spellStart"/>
      <w:r>
        <w:rPr>
          <w:rFonts w:ascii="Times New Roman" w:hAnsi="Times New Roman"/>
          <w:sz w:val="24"/>
          <w:szCs w:val="24"/>
        </w:rPr>
        <w:t>Азольский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(1997, »Клетка»),</w:t>
      </w:r>
      <w:r w:rsidRPr="00F16167">
        <w:rPr>
          <w:rFonts w:ascii="Times New Roman" w:hAnsi="Times New Roman"/>
          <w:sz w:val="24"/>
          <w:szCs w:val="24"/>
        </w:rPr>
        <w:t xml:space="preserve"> Александр Мо</w:t>
      </w:r>
      <w:r>
        <w:rPr>
          <w:rFonts w:ascii="Times New Roman" w:hAnsi="Times New Roman"/>
          <w:sz w:val="24"/>
          <w:szCs w:val="24"/>
        </w:rPr>
        <w:t>розов (1998, «Чужие пись</w:t>
      </w:r>
      <w:r w:rsidRPr="00F16167">
        <w:rPr>
          <w:rFonts w:ascii="Times New Roman" w:hAnsi="Times New Roman"/>
          <w:sz w:val="24"/>
          <w:szCs w:val="24"/>
        </w:rPr>
        <w:t>ма»), Михаил Бутов (1999, «Свобода»), Михаил Шишкин (2000, «</w:t>
      </w:r>
      <w:proofErr w:type="spellStart"/>
      <w:proofErr w:type="gramStart"/>
      <w:r w:rsidRPr="00F16167">
        <w:rPr>
          <w:rFonts w:ascii="Times New Roman" w:hAnsi="Times New Roman"/>
          <w:sz w:val="24"/>
          <w:szCs w:val="24"/>
        </w:rPr>
        <w:t>Взя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67">
        <w:rPr>
          <w:rFonts w:ascii="Times New Roman" w:hAnsi="Times New Roman"/>
          <w:sz w:val="24"/>
          <w:szCs w:val="24"/>
        </w:rPr>
        <w:t>тие</w:t>
      </w:r>
      <w:proofErr w:type="spellEnd"/>
      <w:proofErr w:type="gramEnd"/>
      <w:r w:rsidRPr="00F16167">
        <w:rPr>
          <w:rFonts w:ascii="Times New Roman" w:hAnsi="Times New Roman"/>
          <w:sz w:val="24"/>
          <w:szCs w:val="24"/>
        </w:rPr>
        <w:t xml:space="preserve"> Измаила»), Людмила Улицкая (</w:t>
      </w:r>
      <w:proofErr w:type="gramStart"/>
      <w:r w:rsidRPr="00F16167">
        <w:rPr>
          <w:rFonts w:ascii="Times New Roman" w:hAnsi="Times New Roman"/>
          <w:sz w:val="24"/>
          <w:szCs w:val="24"/>
        </w:rPr>
        <w:t xml:space="preserve">2001, «Казус </w:t>
      </w:r>
      <w:proofErr w:type="spellStart"/>
      <w:r w:rsidRPr="00F16167">
        <w:rPr>
          <w:rFonts w:ascii="Times New Roman" w:hAnsi="Times New Roman"/>
          <w:sz w:val="24"/>
          <w:szCs w:val="24"/>
        </w:rPr>
        <w:t>Кукоцкого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»), Олег Павлов (2002, «Карагандинские </w:t>
      </w:r>
      <w:proofErr w:type="spellStart"/>
      <w:r w:rsidRPr="00F16167">
        <w:rPr>
          <w:rFonts w:ascii="Times New Roman" w:hAnsi="Times New Roman"/>
          <w:sz w:val="24"/>
          <w:szCs w:val="24"/>
        </w:rPr>
        <w:t>дев</w:t>
      </w:r>
      <w:r>
        <w:rPr>
          <w:rFonts w:ascii="Times New Roman" w:hAnsi="Times New Roman"/>
          <w:sz w:val="24"/>
          <w:szCs w:val="24"/>
        </w:rPr>
        <w:t>ятины</w:t>
      </w:r>
      <w:proofErr w:type="spellEnd"/>
      <w:r>
        <w:rPr>
          <w:rFonts w:ascii="Times New Roman" w:hAnsi="Times New Roman"/>
          <w:sz w:val="24"/>
          <w:szCs w:val="24"/>
        </w:rPr>
        <w:t>, или Повесть последн</w:t>
      </w:r>
      <w:r w:rsidRPr="00F16167">
        <w:rPr>
          <w:rFonts w:ascii="Times New Roman" w:hAnsi="Times New Roman"/>
          <w:sz w:val="24"/>
          <w:szCs w:val="24"/>
        </w:rPr>
        <w:t>их дней»).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Следует понимать, что Буке</w:t>
      </w:r>
      <w:r>
        <w:rPr>
          <w:rFonts w:ascii="Times New Roman" w:hAnsi="Times New Roman"/>
          <w:sz w:val="24"/>
          <w:szCs w:val="24"/>
        </w:rPr>
        <w:t>ровская премия, как и любая дру</w:t>
      </w:r>
      <w:r w:rsidRPr="00F16167">
        <w:rPr>
          <w:rFonts w:ascii="Times New Roman" w:hAnsi="Times New Roman"/>
          <w:sz w:val="24"/>
          <w:szCs w:val="24"/>
        </w:rPr>
        <w:t>гая литературная премия, не призвана ответить на вопрос «Кто</w:t>
      </w:r>
      <w:r>
        <w:rPr>
          <w:rFonts w:ascii="Times New Roman" w:hAnsi="Times New Roman"/>
          <w:sz w:val="24"/>
          <w:szCs w:val="24"/>
        </w:rPr>
        <w:t xml:space="preserve"> у вас первый, второй, третий писатель?»</w:t>
      </w:r>
      <w:r w:rsidRPr="00F16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«Какой роман лучший?». </w:t>
      </w:r>
      <w:proofErr w:type="gramStart"/>
      <w:r>
        <w:rPr>
          <w:rFonts w:ascii="Times New Roman" w:hAnsi="Times New Roman"/>
          <w:sz w:val="24"/>
          <w:szCs w:val="24"/>
        </w:rPr>
        <w:t>Лите</w:t>
      </w:r>
      <w:r w:rsidRPr="00F16167">
        <w:rPr>
          <w:rFonts w:ascii="Times New Roman" w:hAnsi="Times New Roman"/>
          <w:sz w:val="24"/>
          <w:szCs w:val="24"/>
        </w:rPr>
        <w:t>ратурные премии — это цивилизованный спо</w:t>
      </w:r>
      <w:r>
        <w:rPr>
          <w:rFonts w:ascii="Times New Roman" w:hAnsi="Times New Roman"/>
          <w:sz w:val="24"/>
          <w:szCs w:val="24"/>
        </w:rPr>
        <w:t>соб вызвать издате</w:t>
      </w:r>
      <w:r w:rsidRPr="00F16167">
        <w:rPr>
          <w:rFonts w:ascii="Times New Roman" w:hAnsi="Times New Roman"/>
          <w:sz w:val="24"/>
          <w:szCs w:val="24"/>
        </w:rPr>
        <w:t>льск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й и читательский интерес («Свести вместе читателей, писателей, издателей.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Чтобы книги покупали, чтобы литературный труд был уважаем и даже приносил доход. Писателю, издателям. </w:t>
      </w:r>
      <w:proofErr w:type="gramStart"/>
      <w:r w:rsidRPr="00F16167">
        <w:rPr>
          <w:rFonts w:ascii="Times New Roman" w:hAnsi="Times New Roman"/>
          <w:sz w:val="24"/>
          <w:szCs w:val="24"/>
        </w:rPr>
        <w:t xml:space="preserve">А в целом выигрывает культура» (критик Сергей </w:t>
      </w:r>
      <w:proofErr w:type="spellStart"/>
      <w:r w:rsidRPr="00F16167">
        <w:rPr>
          <w:rFonts w:ascii="Times New Roman" w:hAnsi="Times New Roman"/>
          <w:sz w:val="24"/>
          <w:szCs w:val="24"/>
        </w:rPr>
        <w:t>Рейнгольд</w:t>
      </w:r>
      <w:proofErr w:type="spellEnd"/>
      <w:r w:rsidRPr="00F16167">
        <w:rPr>
          <w:rFonts w:ascii="Times New Roman" w:hAnsi="Times New Roman"/>
          <w:sz w:val="24"/>
          <w:szCs w:val="24"/>
        </w:rPr>
        <w:t>)).</w:t>
      </w:r>
      <w:proofErr w:type="gramEnd"/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lastRenderedPageBreak/>
        <w:t>Пристальное внимание к букеровск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м лауреатам уже в 1992 году позволил</w:t>
      </w:r>
      <w:r>
        <w:rPr>
          <w:rFonts w:ascii="Times New Roman" w:hAnsi="Times New Roman"/>
          <w:sz w:val="24"/>
          <w:szCs w:val="24"/>
        </w:rPr>
        <w:t>о выявить два эстетических направления в новей</w:t>
      </w:r>
      <w:r w:rsidRPr="00F16167">
        <w:rPr>
          <w:rFonts w:ascii="Times New Roman" w:hAnsi="Times New Roman"/>
          <w:sz w:val="24"/>
          <w:szCs w:val="24"/>
        </w:rPr>
        <w:t>шей русской литературе — постмодернизм (среди ф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 xml:space="preserve">налистов 1992 года — Марк Харитонов и Владимир Сорокин) и </w:t>
      </w:r>
      <w:proofErr w:type="spellStart"/>
      <w:r w:rsidRPr="00F16167">
        <w:rPr>
          <w:rFonts w:ascii="Times New Roman" w:hAnsi="Times New Roman"/>
          <w:sz w:val="24"/>
          <w:szCs w:val="24"/>
        </w:rPr>
        <w:t>постреализм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— на</w:t>
      </w:r>
      <w:r w:rsidRPr="00F16167">
        <w:rPr>
          <w:rFonts w:ascii="Times New Roman" w:hAnsi="Times New Roman"/>
          <w:sz w:val="24"/>
          <w:szCs w:val="24"/>
        </w:rPr>
        <w:t>правление в новейшей русской прозе). Характерно традиционное для реализма внимание к судьбе частного человека, трагически одинокого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и пытающегося самоопределиться (Владимир Маканин и Людмила Петрушевская).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 xml:space="preserve">Тем не </w:t>
      </w:r>
      <w:proofErr w:type="gramStart"/>
      <w:r w:rsidRPr="00F16167">
        <w:rPr>
          <w:rFonts w:ascii="Times New Roman" w:hAnsi="Times New Roman"/>
          <w:sz w:val="24"/>
          <w:szCs w:val="24"/>
        </w:rPr>
        <w:t>менее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Букеровская и п</w:t>
      </w:r>
      <w:r>
        <w:rPr>
          <w:rFonts w:ascii="Times New Roman" w:hAnsi="Times New Roman"/>
          <w:sz w:val="24"/>
          <w:szCs w:val="24"/>
        </w:rPr>
        <w:t>оследовавши</w:t>
      </w:r>
      <w:r w:rsidRPr="00F16167">
        <w:rPr>
          <w:rFonts w:ascii="Times New Roman" w:hAnsi="Times New Roman"/>
          <w:sz w:val="24"/>
          <w:szCs w:val="24"/>
        </w:rPr>
        <w:t>е за ней литературные премии (</w:t>
      </w:r>
      <w:proofErr w:type="spellStart"/>
      <w:r w:rsidRPr="00F161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нтибукер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r w:rsidRPr="00F16167">
        <w:rPr>
          <w:rFonts w:ascii="Times New Roman" w:hAnsi="Times New Roman"/>
          <w:sz w:val="24"/>
          <w:szCs w:val="24"/>
        </w:rPr>
        <w:t>Триумф</w:t>
      </w:r>
      <w:r>
        <w:rPr>
          <w:rFonts w:ascii="Times New Roman" w:hAnsi="Times New Roman"/>
          <w:sz w:val="24"/>
          <w:szCs w:val="24"/>
        </w:rPr>
        <w:t>», премия им. А. С. Пушкина, Париж</w:t>
      </w:r>
      <w:r w:rsidRPr="00F16167">
        <w:rPr>
          <w:rFonts w:ascii="Times New Roman" w:hAnsi="Times New Roman"/>
          <w:sz w:val="24"/>
          <w:szCs w:val="24"/>
        </w:rPr>
        <w:t>ская премия русскому поэту) не сняли в полной ме</w:t>
      </w:r>
      <w:r>
        <w:rPr>
          <w:rFonts w:ascii="Times New Roman" w:hAnsi="Times New Roman"/>
          <w:sz w:val="24"/>
          <w:szCs w:val="24"/>
        </w:rPr>
        <w:t>ре проблему проти</w:t>
      </w:r>
      <w:r w:rsidRPr="00F16167">
        <w:rPr>
          <w:rFonts w:ascii="Times New Roman" w:hAnsi="Times New Roman"/>
          <w:sz w:val="24"/>
          <w:szCs w:val="24"/>
        </w:rPr>
        <w:t>востояния некоммерческой литературы («чистого искусства») и рынка. «Выходом из тупика» (так назы</w:t>
      </w:r>
      <w:r>
        <w:rPr>
          <w:rFonts w:ascii="Times New Roman" w:hAnsi="Times New Roman"/>
          <w:sz w:val="24"/>
          <w:szCs w:val="24"/>
        </w:rPr>
        <w:t>валась статья критика и культу</w:t>
      </w:r>
      <w:r w:rsidRPr="00F16167">
        <w:rPr>
          <w:rFonts w:ascii="Times New Roman" w:hAnsi="Times New Roman"/>
          <w:sz w:val="24"/>
          <w:szCs w:val="24"/>
        </w:rPr>
        <w:t>ролог</w:t>
      </w:r>
      <w:r>
        <w:rPr>
          <w:rFonts w:ascii="Times New Roman" w:hAnsi="Times New Roman"/>
          <w:sz w:val="24"/>
          <w:szCs w:val="24"/>
        </w:rPr>
        <w:t xml:space="preserve">а Александра </w:t>
      </w:r>
      <w:proofErr w:type="spellStart"/>
      <w:r>
        <w:rPr>
          <w:rFonts w:ascii="Times New Roman" w:hAnsi="Times New Roman"/>
          <w:sz w:val="24"/>
          <w:szCs w:val="24"/>
        </w:rPr>
        <w:t>Гениса</w:t>
      </w:r>
      <w:proofErr w:type="spellEnd"/>
      <w:r>
        <w:rPr>
          <w:rFonts w:ascii="Times New Roman" w:hAnsi="Times New Roman"/>
          <w:sz w:val="24"/>
          <w:szCs w:val="24"/>
        </w:rPr>
        <w:t>, посвященн</w:t>
      </w:r>
      <w:r w:rsidRPr="00F16167">
        <w:rPr>
          <w:rFonts w:ascii="Times New Roman" w:hAnsi="Times New Roman"/>
          <w:sz w:val="24"/>
          <w:szCs w:val="24"/>
        </w:rPr>
        <w:t>ая литератур</w:t>
      </w:r>
      <w:r>
        <w:rPr>
          <w:rFonts w:ascii="Times New Roman" w:hAnsi="Times New Roman"/>
          <w:sz w:val="24"/>
          <w:szCs w:val="24"/>
        </w:rPr>
        <w:t>ной ситуации на</w:t>
      </w:r>
      <w:r w:rsidRPr="00F16167">
        <w:rPr>
          <w:rFonts w:ascii="Times New Roman" w:hAnsi="Times New Roman"/>
          <w:sz w:val="24"/>
          <w:szCs w:val="24"/>
        </w:rPr>
        <w:t>чала 1990-х гг.) для «нерыночной» литерату</w:t>
      </w:r>
      <w:r>
        <w:rPr>
          <w:rFonts w:ascii="Times New Roman" w:hAnsi="Times New Roman"/>
          <w:sz w:val="24"/>
          <w:szCs w:val="24"/>
        </w:rPr>
        <w:t>ры стало ее обращение к традици</w:t>
      </w:r>
      <w:r w:rsidRPr="00F16167">
        <w:rPr>
          <w:rFonts w:ascii="Times New Roman" w:hAnsi="Times New Roman"/>
          <w:sz w:val="24"/>
          <w:szCs w:val="24"/>
        </w:rPr>
        <w:t>онно массовым жа</w:t>
      </w:r>
      <w:r>
        <w:rPr>
          <w:rFonts w:ascii="Times New Roman" w:hAnsi="Times New Roman"/>
          <w:sz w:val="24"/>
          <w:szCs w:val="24"/>
        </w:rPr>
        <w:t>н</w:t>
      </w:r>
      <w:r w:rsidRPr="00F16167">
        <w:rPr>
          <w:rFonts w:ascii="Times New Roman" w:hAnsi="Times New Roman"/>
          <w:sz w:val="24"/>
          <w:szCs w:val="24"/>
        </w:rPr>
        <w:t xml:space="preserve">рам (литературным </w:t>
      </w:r>
      <w:proofErr w:type="gramStart"/>
      <w:r w:rsidRPr="00F16167">
        <w:rPr>
          <w:rFonts w:ascii="Times New Roman" w:hAnsi="Times New Roman"/>
          <w:sz w:val="24"/>
          <w:szCs w:val="24"/>
        </w:rPr>
        <w:t>в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даже песенным) —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en-US"/>
        </w:rPr>
        <w:t>fantasy</w:t>
      </w:r>
      <w:r w:rsidRPr="00F16167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F16167">
        <w:rPr>
          <w:rFonts w:ascii="Times New Roman" w:hAnsi="Times New Roman"/>
          <w:sz w:val="24"/>
          <w:szCs w:val="24"/>
        </w:rPr>
        <w:t>фэнтези</w:t>
      </w:r>
      <w:proofErr w:type="spellEnd"/>
      <w:r w:rsidRPr="00F16167">
        <w:rPr>
          <w:rFonts w:ascii="Times New Roman" w:hAnsi="Times New Roman"/>
          <w:sz w:val="24"/>
          <w:szCs w:val="24"/>
        </w:rPr>
        <w:t>») — «Жизнь насеком</w:t>
      </w:r>
      <w:r>
        <w:rPr>
          <w:rFonts w:ascii="Times New Roman" w:hAnsi="Times New Roman"/>
          <w:sz w:val="24"/>
          <w:szCs w:val="24"/>
        </w:rPr>
        <w:t>ых» (1993) Виктора Пе</w:t>
      </w:r>
      <w:r w:rsidRPr="00F16167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в</w:t>
      </w:r>
      <w:r w:rsidRPr="00F16167">
        <w:rPr>
          <w:rFonts w:ascii="Times New Roman" w:hAnsi="Times New Roman"/>
          <w:sz w:val="24"/>
          <w:szCs w:val="24"/>
        </w:rPr>
        <w:t>ина;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фантастический роман — «Тавро Кассандры»</w:t>
      </w:r>
      <w:r w:rsidRPr="00F16167">
        <w:rPr>
          <w:rFonts w:ascii="Times New Roman" w:hAnsi="Times New Roman"/>
          <w:sz w:val="24"/>
          <w:szCs w:val="24"/>
        </w:rPr>
        <w:t xml:space="preserve"> (1994) </w:t>
      </w:r>
      <w:proofErr w:type="spellStart"/>
      <w:r w:rsidRPr="00F16167">
        <w:rPr>
          <w:rFonts w:ascii="Times New Roman" w:hAnsi="Times New Roman"/>
          <w:sz w:val="24"/>
          <w:szCs w:val="24"/>
        </w:rPr>
        <w:t>Чингиза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Айтматова;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• мистико-политиче</w:t>
      </w:r>
      <w:r>
        <w:rPr>
          <w:rFonts w:ascii="Times New Roman" w:hAnsi="Times New Roman"/>
          <w:sz w:val="24"/>
          <w:szCs w:val="24"/>
        </w:rPr>
        <w:t>ский триллер — «</w:t>
      </w:r>
      <w:proofErr w:type="spellStart"/>
      <w:r w:rsidRPr="00F16167">
        <w:rPr>
          <w:rFonts w:ascii="Times New Roman" w:hAnsi="Times New Roman"/>
          <w:sz w:val="24"/>
          <w:szCs w:val="24"/>
        </w:rPr>
        <w:t>Стра</w:t>
      </w:r>
      <w:r>
        <w:rPr>
          <w:rFonts w:ascii="Times New Roman" w:hAnsi="Times New Roman"/>
          <w:sz w:val="24"/>
          <w:szCs w:val="24"/>
        </w:rPr>
        <w:t>жница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16167">
        <w:rPr>
          <w:rFonts w:ascii="Times New Roman" w:hAnsi="Times New Roman"/>
          <w:sz w:val="24"/>
          <w:szCs w:val="24"/>
        </w:rPr>
        <w:t xml:space="preserve"> (1993) Анатолии </w:t>
      </w:r>
      <w:proofErr w:type="spellStart"/>
      <w:r w:rsidRPr="00F16167">
        <w:rPr>
          <w:rFonts w:ascii="Times New Roman" w:hAnsi="Times New Roman"/>
          <w:sz w:val="24"/>
          <w:szCs w:val="24"/>
        </w:rPr>
        <w:t>Курчаткина</w:t>
      </w:r>
      <w:proofErr w:type="spellEnd"/>
      <w:r w:rsidRPr="00F16167">
        <w:rPr>
          <w:rFonts w:ascii="Times New Roman" w:hAnsi="Times New Roman"/>
          <w:sz w:val="24"/>
          <w:szCs w:val="24"/>
        </w:rPr>
        <w:t>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эротический роман — «</w:t>
      </w:r>
      <w:proofErr w:type="spellStart"/>
      <w:r>
        <w:rPr>
          <w:rFonts w:ascii="Times New Roman" w:hAnsi="Times New Roman"/>
          <w:sz w:val="24"/>
          <w:szCs w:val="24"/>
        </w:rPr>
        <w:t>Эрон</w:t>
      </w:r>
      <w:proofErr w:type="spellEnd"/>
      <w:r>
        <w:rPr>
          <w:rFonts w:ascii="Times New Roman" w:hAnsi="Times New Roman"/>
          <w:sz w:val="24"/>
          <w:szCs w:val="24"/>
        </w:rPr>
        <w:t>» (1994) Анатолия Королева, «До</w:t>
      </w:r>
      <w:r w:rsidRPr="00F16167">
        <w:rPr>
          <w:rFonts w:ascii="Times New Roman" w:hAnsi="Times New Roman"/>
          <w:sz w:val="24"/>
          <w:szCs w:val="24"/>
        </w:rPr>
        <w:t>рога в Рим» Николая Климонтов</w:t>
      </w:r>
      <w:r>
        <w:rPr>
          <w:rFonts w:ascii="Times New Roman" w:hAnsi="Times New Roman"/>
          <w:sz w:val="24"/>
          <w:szCs w:val="24"/>
        </w:rPr>
        <w:t>ича, «Будни</w:t>
      </w:r>
      <w:r w:rsidRPr="00F16167">
        <w:rPr>
          <w:rFonts w:ascii="Times New Roman" w:hAnsi="Times New Roman"/>
          <w:sz w:val="24"/>
          <w:szCs w:val="24"/>
        </w:rPr>
        <w:t xml:space="preserve"> гарема</w:t>
      </w:r>
      <w:r>
        <w:rPr>
          <w:rFonts w:ascii="Times New Roman" w:hAnsi="Times New Roman"/>
          <w:sz w:val="24"/>
          <w:szCs w:val="24"/>
        </w:rPr>
        <w:t>»</w:t>
      </w:r>
      <w:r w:rsidRPr="00F16167">
        <w:rPr>
          <w:rFonts w:ascii="Times New Roman" w:hAnsi="Times New Roman"/>
          <w:sz w:val="24"/>
          <w:szCs w:val="24"/>
        </w:rPr>
        <w:t xml:space="preserve"> (1994) Валерия Попо</w:t>
      </w:r>
      <w:r>
        <w:rPr>
          <w:rFonts w:ascii="Times New Roman" w:hAnsi="Times New Roman"/>
          <w:sz w:val="24"/>
          <w:szCs w:val="24"/>
        </w:rPr>
        <w:t>в</w:t>
      </w:r>
      <w:r w:rsidRPr="00F16167">
        <w:rPr>
          <w:rFonts w:ascii="Times New Roman" w:hAnsi="Times New Roman"/>
          <w:sz w:val="24"/>
          <w:szCs w:val="24"/>
        </w:rPr>
        <w:t>а;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стерн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— «Мы можем все» (1994) Александра </w:t>
      </w:r>
      <w:proofErr w:type="spellStart"/>
      <w:r w:rsidRPr="00F16167">
        <w:rPr>
          <w:rFonts w:ascii="Times New Roman" w:hAnsi="Times New Roman"/>
          <w:sz w:val="24"/>
          <w:szCs w:val="24"/>
        </w:rPr>
        <w:t>Черницкого</w:t>
      </w:r>
      <w:proofErr w:type="spellEnd"/>
      <w:r w:rsidRPr="00F16167">
        <w:rPr>
          <w:rFonts w:ascii="Times New Roman" w:hAnsi="Times New Roman"/>
          <w:sz w:val="24"/>
          <w:szCs w:val="24"/>
        </w:rPr>
        <w:t>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 авантюрный роман — «</w:t>
      </w:r>
      <w:r w:rsidRPr="00F1616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 xml:space="preserve">— не я» (1992) Алексея </w:t>
      </w:r>
      <w:proofErr w:type="spellStart"/>
      <w:r w:rsidRPr="00F16167">
        <w:rPr>
          <w:rFonts w:ascii="Times New Roman" w:hAnsi="Times New Roman"/>
          <w:sz w:val="24"/>
          <w:szCs w:val="24"/>
        </w:rPr>
        <w:t>Слапо</w:t>
      </w:r>
      <w:r>
        <w:rPr>
          <w:rFonts w:ascii="Times New Roman" w:hAnsi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(и его же «рок-баллада» «Кумир», «</w:t>
      </w:r>
      <w:r w:rsidRPr="00F16167">
        <w:rPr>
          <w:rFonts w:ascii="Times New Roman" w:hAnsi="Times New Roman"/>
          <w:sz w:val="24"/>
          <w:szCs w:val="24"/>
        </w:rPr>
        <w:t>блат</w:t>
      </w:r>
      <w:r>
        <w:rPr>
          <w:rFonts w:ascii="Times New Roman" w:hAnsi="Times New Roman"/>
          <w:sz w:val="24"/>
          <w:szCs w:val="24"/>
        </w:rPr>
        <w:t>ной романс» «Крюк», «</w:t>
      </w:r>
      <w:r w:rsidRPr="00F16167">
        <w:rPr>
          <w:rFonts w:ascii="Times New Roman" w:hAnsi="Times New Roman"/>
          <w:sz w:val="24"/>
          <w:szCs w:val="24"/>
        </w:rPr>
        <w:t>улич</w:t>
      </w:r>
      <w:r>
        <w:rPr>
          <w:rFonts w:ascii="Times New Roman" w:hAnsi="Times New Roman"/>
          <w:sz w:val="24"/>
          <w:szCs w:val="24"/>
        </w:rPr>
        <w:t>ный романс»</w:t>
      </w:r>
      <w:r w:rsidRPr="00F16167">
        <w:rPr>
          <w:rFonts w:ascii="Times New Roman" w:hAnsi="Times New Roman"/>
          <w:sz w:val="24"/>
          <w:szCs w:val="24"/>
        </w:rPr>
        <w:t xml:space="preserve"> «Братья»);</w:t>
      </w:r>
      <w:proofErr w:type="gramEnd"/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• «новый дете</w:t>
      </w:r>
      <w:r>
        <w:rPr>
          <w:rFonts w:ascii="Times New Roman" w:hAnsi="Times New Roman"/>
          <w:sz w:val="24"/>
          <w:szCs w:val="24"/>
        </w:rPr>
        <w:t>ктив»</w:t>
      </w:r>
      <w:r w:rsidRPr="00F16167">
        <w:rPr>
          <w:rFonts w:ascii="Times New Roman" w:hAnsi="Times New Roman"/>
          <w:sz w:val="24"/>
          <w:szCs w:val="24"/>
        </w:rPr>
        <w:t xml:space="preserve"> Б. Акунина;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«дамский детектив»</w:t>
      </w:r>
      <w:r w:rsidRPr="00F16167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F16167">
        <w:rPr>
          <w:rFonts w:ascii="Times New Roman" w:hAnsi="Times New Roman"/>
          <w:sz w:val="24"/>
          <w:szCs w:val="24"/>
        </w:rPr>
        <w:t>Донцовой</w:t>
      </w:r>
      <w:proofErr w:type="spellEnd"/>
      <w:r w:rsidRPr="00F16167">
        <w:rPr>
          <w:rFonts w:ascii="Times New Roman" w:hAnsi="Times New Roman"/>
          <w:sz w:val="24"/>
          <w:szCs w:val="24"/>
        </w:rPr>
        <w:t>, Т. Поляковой и др.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Произведением, воплотившем в с</w:t>
      </w:r>
      <w:r>
        <w:rPr>
          <w:rFonts w:ascii="Times New Roman" w:hAnsi="Times New Roman"/>
          <w:sz w:val="24"/>
          <w:szCs w:val="24"/>
        </w:rPr>
        <w:t>ебе практически все черты совре</w:t>
      </w:r>
      <w:r w:rsidRPr="00F16167">
        <w:rPr>
          <w:rFonts w:ascii="Times New Roman" w:hAnsi="Times New Roman"/>
          <w:sz w:val="24"/>
          <w:szCs w:val="24"/>
        </w:rPr>
        <w:t>менной русской про</w:t>
      </w:r>
      <w:r>
        <w:rPr>
          <w:rFonts w:ascii="Times New Roman" w:hAnsi="Times New Roman"/>
          <w:sz w:val="24"/>
          <w:szCs w:val="24"/>
        </w:rPr>
        <w:t>зы, стал «Лед» Владимира Сорокин</w:t>
      </w:r>
      <w:r w:rsidRPr="00F16167">
        <w:rPr>
          <w:rFonts w:ascii="Times New Roman" w:hAnsi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/>
          <w:sz w:val="24"/>
          <w:szCs w:val="24"/>
        </w:rPr>
        <w:t>Номиниро</w:t>
      </w:r>
      <w:r w:rsidRPr="00F16167">
        <w:rPr>
          <w:rFonts w:ascii="Times New Roman" w:hAnsi="Times New Roman"/>
          <w:sz w:val="24"/>
          <w:szCs w:val="24"/>
        </w:rPr>
        <w:t>ванный</w:t>
      </w:r>
      <w:proofErr w:type="gramEnd"/>
      <w:r w:rsidRPr="00F1616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16167">
        <w:rPr>
          <w:rFonts w:ascii="Times New Roman" w:hAnsi="Times New Roman"/>
          <w:sz w:val="24"/>
          <w:szCs w:val="24"/>
        </w:rPr>
        <w:t>шорт-листе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2002 года. Произведение вызвало широкий резонанс благодаря также активному противодействию движения «Идущие вместе</w:t>
      </w:r>
      <w:r>
        <w:rPr>
          <w:rFonts w:ascii="Times New Roman" w:hAnsi="Times New Roman"/>
          <w:sz w:val="24"/>
          <w:szCs w:val="24"/>
        </w:rPr>
        <w:t>»,</w:t>
      </w:r>
      <w:r w:rsidRPr="00F16167">
        <w:rPr>
          <w:rFonts w:ascii="Times New Roman" w:hAnsi="Times New Roman"/>
          <w:sz w:val="24"/>
          <w:szCs w:val="24"/>
        </w:rPr>
        <w:t xml:space="preserve"> обвиняющего </w:t>
      </w:r>
      <w:r>
        <w:rPr>
          <w:rFonts w:ascii="Times New Roman" w:hAnsi="Times New Roman"/>
          <w:sz w:val="24"/>
          <w:szCs w:val="24"/>
        </w:rPr>
        <w:t>Сорокина в порнографии. В. Соро</w:t>
      </w:r>
      <w:r w:rsidRPr="00F16167">
        <w:rPr>
          <w:rFonts w:ascii="Times New Roman" w:hAnsi="Times New Roman"/>
          <w:sz w:val="24"/>
          <w:szCs w:val="24"/>
        </w:rPr>
        <w:t xml:space="preserve">кин снял свою кандидатуру из </w:t>
      </w:r>
      <w:proofErr w:type="gramStart"/>
      <w:r w:rsidRPr="00F16167">
        <w:rPr>
          <w:rFonts w:ascii="Times New Roman" w:hAnsi="Times New Roman"/>
          <w:sz w:val="24"/>
          <w:szCs w:val="24"/>
        </w:rPr>
        <w:t>шорт-листа</w:t>
      </w:r>
      <w:proofErr w:type="gramEnd"/>
      <w:r w:rsidRPr="00F16167">
        <w:rPr>
          <w:rFonts w:ascii="Times New Roman" w:hAnsi="Times New Roman"/>
          <w:sz w:val="24"/>
          <w:szCs w:val="24"/>
        </w:rPr>
        <w:t>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16167">
        <w:rPr>
          <w:rFonts w:ascii="Times New Roman" w:hAnsi="Times New Roman"/>
          <w:sz w:val="24"/>
          <w:szCs w:val="24"/>
        </w:rPr>
        <w:t>Следствием стирания границ ме</w:t>
      </w:r>
      <w:r>
        <w:rPr>
          <w:rFonts w:ascii="Times New Roman" w:hAnsi="Times New Roman"/>
          <w:sz w:val="24"/>
          <w:szCs w:val="24"/>
        </w:rPr>
        <w:t>жду высокой и массовой литерату</w:t>
      </w:r>
      <w:r w:rsidRPr="00F16167">
        <w:rPr>
          <w:rFonts w:ascii="Times New Roman" w:hAnsi="Times New Roman"/>
          <w:sz w:val="24"/>
          <w:szCs w:val="24"/>
        </w:rPr>
        <w:t>рой (наряду с расширением жанрового ре</w:t>
      </w:r>
      <w:r>
        <w:rPr>
          <w:rFonts w:ascii="Times New Roman" w:hAnsi="Times New Roman"/>
          <w:sz w:val="24"/>
          <w:szCs w:val="24"/>
        </w:rPr>
        <w:t>пертуара) явилось оконча</w:t>
      </w:r>
      <w:r w:rsidRPr="00F16167">
        <w:rPr>
          <w:rFonts w:ascii="Times New Roman" w:hAnsi="Times New Roman"/>
          <w:sz w:val="24"/>
          <w:szCs w:val="24"/>
        </w:rPr>
        <w:t xml:space="preserve">тельное крушение культурных табу (запретов), в том числе: на употребление </w:t>
      </w:r>
      <w:proofErr w:type="spellStart"/>
      <w:r w:rsidRPr="00F16167">
        <w:rPr>
          <w:rFonts w:ascii="Times New Roman" w:hAnsi="Times New Roman"/>
          <w:sz w:val="24"/>
          <w:szCs w:val="24"/>
        </w:rPr>
        <w:t>обсценной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(ненормат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>вной) лексики — с публика</w:t>
      </w:r>
      <w:r>
        <w:rPr>
          <w:rFonts w:ascii="Times New Roman" w:hAnsi="Times New Roman"/>
          <w:sz w:val="24"/>
          <w:szCs w:val="24"/>
        </w:rPr>
        <w:t>ц</w:t>
      </w:r>
      <w:r w:rsidRPr="00F16167">
        <w:rPr>
          <w:rFonts w:ascii="Times New Roman" w:hAnsi="Times New Roman"/>
          <w:sz w:val="24"/>
          <w:szCs w:val="24"/>
        </w:rPr>
        <w:t xml:space="preserve">ией романа Эдуарда Лимонова «Это я — </w:t>
      </w:r>
      <w:proofErr w:type="spellStart"/>
      <w:r w:rsidRPr="00F16167">
        <w:rPr>
          <w:rFonts w:ascii="Times New Roman" w:hAnsi="Times New Roman"/>
          <w:sz w:val="24"/>
          <w:szCs w:val="24"/>
        </w:rPr>
        <w:t>Эдичка</w:t>
      </w:r>
      <w:proofErr w:type="spellEnd"/>
      <w:r w:rsidRPr="00F1616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 w:rsidRPr="00F16167">
        <w:rPr>
          <w:rFonts w:ascii="Times New Roman" w:hAnsi="Times New Roman"/>
          <w:sz w:val="24"/>
          <w:szCs w:val="24"/>
        </w:rPr>
        <w:t xml:space="preserve"> (1990), произведений Тимура </w:t>
      </w:r>
      <w:proofErr w:type="spellStart"/>
      <w:r w:rsidRPr="00F16167">
        <w:rPr>
          <w:rFonts w:ascii="Times New Roman" w:hAnsi="Times New Roman"/>
          <w:sz w:val="24"/>
          <w:szCs w:val="24"/>
        </w:rPr>
        <w:t>Кибирова</w:t>
      </w:r>
      <w:proofErr w:type="spellEnd"/>
      <w:r w:rsidRPr="00F16167">
        <w:rPr>
          <w:rFonts w:ascii="Times New Roman" w:hAnsi="Times New Roman"/>
          <w:sz w:val="24"/>
          <w:szCs w:val="24"/>
        </w:rPr>
        <w:t xml:space="preserve"> и Виктора Ерофеева; </w:t>
      </w:r>
      <w:proofErr w:type="gramStart"/>
      <w:r w:rsidRPr="00F16167">
        <w:rPr>
          <w:rFonts w:ascii="Times New Roman" w:hAnsi="Times New Roman"/>
          <w:sz w:val="24"/>
          <w:szCs w:val="24"/>
        </w:rPr>
        <w:t>на обсуждение в литературе проблем наркотиков (роман Ан</w:t>
      </w:r>
      <w:r>
        <w:rPr>
          <w:rFonts w:ascii="Times New Roman" w:hAnsi="Times New Roman"/>
          <w:sz w:val="24"/>
          <w:szCs w:val="24"/>
        </w:rPr>
        <w:t xml:space="preserve">дрея </w:t>
      </w:r>
      <w:proofErr w:type="spellStart"/>
      <w:r>
        <w:rPr>
          <w:rFonts w:ascii="Times New Roman" w:hAnsi="Times New Roman"/>
          <w:sz w:val="24"/>
          <w:szCs w:val="24"/>
        </w:rPr>
        <w:t>Саломатова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«Синдром Кандин</w:t>
      </w:r>
      <w:r w:rsidRPr="00F16167">
        <w:rPr>
          <w:rFonts w:ascii="Times New Roman" w:hAnsi="Times New Roman"/>
          <w:sz w:val="24"/>
          <w:szCs w:val="24"/>
        </w:rPr>
        <w:t>ского» (1994) и сексуальных меньшинств (сенсацией 1993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67">
        <w:rPr>
          <w:rFonts w:ascii="Times New Roman" w:hAnsi="Times New Roman"/>
          <w:sz w:val="24"/>
          <w:szCs w:val="24"/>
        </w:rPr>
        <w:t>г. стало двухтомное собрание сочинений Е</w:t>
      </w:r>
      <w:r>
        <w:rPr>
          <w:rFonts w:ascii="Times New Roman" w:hAnsi="Times New Roman"/>
          <w:sz w:val="24"/>
          <w:szCs w:val="24"/>
        </w:rPr>
        <w:t>в</w:t>
      </w:r>
      <w:r w:rsidRPr="00F16167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ния Харитонова «</w:t>
      </w:r>
      <w:r w:rsidRPr="00F16167">
        <w:rPr>
          <w:rFonts w:ascii="Times New Roman" w:hAnsi="Times New Roman"/>
          <w:sz w:val="24"/>
          <w:szCs w:val="24"/>
        </w:rPr>
        <w:t>Слезы на цветах»).</w:t>
      </w:r>
      <w:proofErr w:type="gramEnd"/>
    </w:p>
    <w:p w:rsidR="00F731BF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167">
        <w:rPr>
          <w:rFonts w:ascii="Times New Roman" w:hAnsi="Times New Roman"/>
          <w:sz w:val="24"/>
          <w:szCs w:val="24"/>
        </w:rPr>
        <w:t>Из писатель</w:t>
      </w:r>
      <w:r>
        <w:rPr>
          <w:rFonts w:ascii="Times New Roman" w:hAnsi="Times New Roman"/>
          <w:sz w:val="24"/>
          <w:szCs w:val="24"/>
        </w:rPr>
        <w:t>ской программы создать «книгу для всех» — и для тра</w:t>
      </w:r>
      <w:r w:rsidRPr="00F16167">
        <w:rPr>
          <w:rFonts w:ascii="Times New Roman" w:hAnsi="Times New Roman"/>
          <w:sz w:val="24"/>
          <w:szCs w:val="24"/>
        </w:rPr>
        <w:t xml:space="preserve">диционного потребителя </w:t>
      </w:r>
      <w:r>
        <w:rPr>
          <w:rFonts w:ascii="Times New Roman" w:hAnsi="Times New Roman"/>
          <w:sz w:val="24"/>
          <w:szCs w:val="24"/>
        </w:rPr>
        <w:t>«</w:t>
      </w:r>
      <w:r w:rsidRPr="00F16167">
        <w:rPr>
          <w:rFonts w:ascii="Times New Roman" w:hAnsi="Times New Roman"/>
          <w:sz w:val="24"/>
          <w:szCs w:val="24"/>
        </w:rPr>
        <w:t>некоммерческой</w:t>
      </w:r>
      <w:r>
        <w:rPr>
          <w:rFonts w:ascii="Times New Roman" w:hAnsi="Times New Roman"/>
          <w:sz w:val="24"/>
          <w:szCs w:val="24"/>
        </w:rPr>
        <w:t>» литературы, и для широ</w:t>
      </w:r>
      <w:r w:rsidRPr="00F16167">
        <w:rPr>
          <w:rFonts w:ascii="Times New Roman" w:hAnsi="Times New Roman"/>
          <w:sz w:val="24"/>
          <w:szCs w:val="24"/>
        </w:rPr>
        <w:t>кой ч</w:t>
      </w:r>
      <w:r>
        <w:rPr>
          <w:rFonts w:ascii="Times New Roman" w:hAnsi="Times New Roman"/>
          <w:sz w:val="24"/>
          <w:szCs w:val="24"/>
        </w:rPr>
        <w:t>и</w:t>
      </w:r>
      <w:r w:rsidRPr="00F16167">
        <w:rPr>
          <w:rFonts w:ascii="Times New Roman" w:hAnsi="Times New Roman"/>
          <w:sz w:val="24"/>
          <w:szCs w:val="24"/>
        </w:rPr>
        <w:t xml:space="preserve">тающей публики, — возникает «новый </w:t>
      </w:r>
      <w:proofErr w:type="spellStart"/>
      <w:r w:rsidRPr="00F16167">
        <w:rPr>
          <w:rFonts w:ascii="Times New Roman" w:hAnsi="Times New Roman"/>
          <w:sz w:val="24"/>
          <w:szCs w:val="24"/>
        </w:rPr>
        <w:t>беллетризм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16167">
        <w:rPr>
          <w:rFonts w:ascii="Times New Roman" w:hAnsi="Times New Roman"/>
          <w:sz w:val="24"/>
          <w:szCs w:val="24"/>
        </w:rPr>
        <w:t xml:space="preserve"> (его формулу предложил издатель альманаха </w:t>
      </w:r>
      <w:r>
        <w:rPr>
          <w:rFonts w:ascii="Times New Roman" w:hAnsi="Times New Roman"/>
          <w:sz w:val="24"/>
          <w:szCs w:val="24"/>
        </w:rPr>
        <w:t>«Конец века»: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F16167">
        <w:rPr>
          <w:rFonts w:ascii="Times New Roman" w:hAnsi="Times New Roman"/>
          <w:sz w:val="24"/>
          <w:szCs w:val="24"/>
        </w:rPr>
        <w:t>Детектив, но написан хоро</w:t>
      </w:r>
      <w:r>
        <w:rPr>
          <w:rFonts w:ascii="Times New Roman" w:hAnsi="Times New Roman"/>
          <w:sz w:val="24"/>
          <w:szCs w:val="24"/>
        </w:rPr>
        <w:t>шим языком»</w:t>
      </w:r>
      <w:r w:rsidRPr="00F16167">
        <w:rPr>
          <w:rFonts w:ascii="Times New Roman" w:hAnsi="Times New Roman"/>
          <w:sz w:val="24"/>
          <w:szCs w:val="24"/>
        </w:rPr>
        <w:t xml:space="preserve"> Тенденцией постмодер</w:t>
      </w:r>
      <w:r>
        <w:rPr>
          <w:rFonts w:ascii="Times New Roman" w:hAnsi="Times New Roman"/>
          <w:sz w:val="24"/>
          <w:szCs w:val="24"/>
        </w:rPr>
        <w:t>н</w:t>
      </w:r>
      <w:r w:rsidRPr="00F16167"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z w:val="24"/>
          <w:szCs w:val="24"/>
        </w:rPr>
        <w:t>ского периода можно считать установку на «</w:t>
      </w:r>
      <w:r w:rsidRPr="00F16167">
        <w:rPr>
          <w:rFonts w:ascii="Times New Roman" w:hAnsi="Times New Roman"/>
          <w:sz w:val="24"/>
          <w:szCs w:val="24"/>
        </w:rPr>
        <w:t>читабель</w:t>
      </w:r>
      <w:r>
        <w:rPr>
          <w:rFonts w:ascii="Times New Roman" w:hAnsi="Times New Roman"/>
          <w:sz w:val="24"/>
          <w:szCs w:val="24"/>
        </w:rPr>
        <w:t>ность»,</w:t>
      </w:r>
      <w:r w:rsidRPr="00F16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16167">
        <w:rPr>
          <w:rFonts w:ascii="Times New Roman" w:hAnsi="Times New Roman"/>
          <w:sz w:val="24"/>
          <w:szCs w:val="24"/>
        </w:rPr>
        <w:t>интересность</w:t>
      </w:r>
      <w:r>
        <w:rPr>
          <w:rFonts w:ascii="Times New Roman" w:hAnsi="Times New Roman"/>
          <w:sz w:val="24"/>
          <w:szCs w:val="24"/>
        </w:rPr>
        <w:t>».</w:t>
      </w:r>
    </w:p>
    <w:p w:rsidR="00F731BF" w:rsidRPr="00F16167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«</w:t>
      </w:r>
      <w:r>
        <w:rPr>
          <w:rFonts w:ascii="Times New Roman" w:hAnsi="Times New Roman"/>
          <w:sz w:val="24"/>
          <w:szCs w:val="24"/>
          <w:lang w:val="en-US"/>
        </w:rPr>
        <w:t>fantasy</w:t>
      </w:r>
      <w:r>
        <w:rPr>
          <w:rFonts w:ascii="Times New Roman" w:hAnsi="Times New Roman"/>
          <w:sz w:val="24"/>
          <w:szCs w:val="24"/>
        </w:rPr>
        <w:t>»,</w:t>
      </w:r>
      <w:r w:rsidRPr="00F16167">
        <w:rPr>
          <w:rFonts w:ascii="Times New Roman" w:hAnsi="Times New Roman"/>
          <w:sz w:val="24"/>
          <w:szCs w:val="24"/>
        </w:rPr>
        <w:t xml:space="preserve"> оказавшись из в</w:t>
      </w:r>
      <w:r>
        <w:rPr>
          <w:rFonts w:ascii="Times New Roman" w:hAnsi="Times New Roman"/>
          <w:sz w:val="24"/>
          <w:szCs w:val="24"/>
        </w:rPr>
        <w:t>сех жанровых новообразований на</w:t>
      </w:r>
      <w:r w:rsidRPr="00F16167">
        <w:rPr>
          <w:rFonts w:ascii="Times New Roman" w:hAnsi="Times New Roman"/>
          <w:sz w:val="24"/>
          <w:szCs w:val="24"/>
        </w:rPr>
        <w:t>иболее жизнеспособным, явился от</w:t>
      </w:r>
      <w:r>
        <w:rPr>
          <w:rFonts w:ascii="Times New Roman" w:hAnsi="Times New Roman"/>
          <w:sz w:val="24"/>
          <w:szCs w:val="24"/>
        </w:rPr>
        <w:t>правной точкой для одного из са</w:t>
      </w:r>
      <w:r w:rsidRPr="00F16167">
        <w:rPr>
          <w:rFonts w:ascii="Times New Roman" w:hAnsi="Times New Roman"/>
          <w:sz w:val="24"/>
          <w:szCs w:val="24"/>
        </w:rPr>
        <w:t xml:space="preserve">мых заметных явлений в новейшей русской литературе — это проза </w:t>
      </w:r>
      <w:r>
        <w:rPr>
          <w:rFonts w:ascii="Times New Roman" w:hAnsi="Times New Roman"/>
          <w:sz w:val="24"/>
          <w:szCs w:val="24"/>
        </w:rPr>
        <w:t xml:space="preserve">вымысла, или </w:t>
      </w:r>
      <w:r>
        <w:rPr>
          <w:rFonts w:ascii="Times New Roman" w:hAnsi="Times New Roman"/>
          <w:sz w:val="24"/>
          <w:szCs w:val="24"/>
          <w:lang w:val="en-US"/>
        </w:rPr>
        <w:t>fiction</w:t>
      </w:r>
      <w:r w:rsidRPr="00F16167">
        <w:rPr>
          <w:rFonts w:ascii="Times New Roman" w:hAnsi="Times New Roman"/>
          <w:sz w:val="24"/>
          <w:szCs w:val="24"/>
        </w:rPr>
        <w:t>-проза — фантазийная литература, «современные сказки», авторы которых не отображают, а изобретают новые абсолютно неправдоподобные художественные ре</w:t>
      </w:r>
      <w:r>
        <w:rPr>
          <w:rFonts w:ascii="Times New Roman" w:hAnsi="Times New Roman"/>
          <w:sz w:val="24"/>
          <w:szCs w:val="24"/>
        </w:rPr>
        <w:t>альност</w:t>
      </w:r>
      <w:r w:rsidRPr="00F161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65383" w:rsidRDefault="00F731BF" w:rsidP="00F731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Fiction</w:t>
      </w:r>
      <w:r w:rsidRPr="00F16167">
        <w:rPr>
          <w:rFonts w:ascii="Times New Roman" w:hAnsi="Times New Roman"/>
          <w:sz w:val="24"/>
          <w:szCs w:val="24"/>
        </w:rPr>
        <w:t xml:space="preserve"> — это литература пятого и</w:t>
      </w:r>
      <w:r>
        <w:rPr>
          <w:rFonts w:ascii="Times New Roman" w:hAnsi="Times New Roman"/>
          <w:sz w:val="24"/>
          <w:szCs w:val="24"/>
        </w:rPr>
        <w:t>змерения, каким становится безу</w:t>
      </w:r>
      <w:r w:rsidRPr="00F16167">
        <w:rPr>
          <w:rFonts w:ascii="Times New Roman" w:hAnsi="Times New Roman"/>
          <w:sz w:val="24"/>
          <w:szCs w:val="24"/>
        </w:rPr>
        <w:t>держное авторское воображение</w:t>
      </w:r>
      <w:r>
        <w:rPr>
          <w:rFonts w:ascii="Times New Roman" w:hAnsi="Times New Roman"/>
          <w:sz w:val="24"/>
          <w:szCs w:val="24"/>
        </w:rPr>
        <w:t>, создающее виртуальные художес</w:t>
      </w:r>
      <w:r w:rsidRPr="00F16167">
        <w:rPr>
          <w:rFonts w:ascii="Times New Roman" w:hAnsi="Times New Roman"/>
          <w:sz w:val="24"/>
          <w:szCs w:val="24"/>
        </w:rPr>
        <w:t>твенные миры — квазигеографические и псевдоисторические.</w:t>
      </w:r>
      <w:proofErr w:type="gramEnd"/>
    </w:p>
    <w:p w:rsidR="00F36415" w:rsidRDefault="00F36415" w:rsidP="00F7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1BF" w:rsidRPr="00F731BF" w:rsidRDefault="00F731BF" w:rsidP="00F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31BF">
        <w:rPr>
          <w:rFonts w:ascii="Times New Roman" w:hAnsi="Times New Roman"/>
          <w:b/>
          <w:sz w:val="24"/>
          <w:szCs w:val="24"/>
        </w:rPr>
        <w:t>Домашнее задание.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Прочитать на выбор рассказы </w:t>
      </w:r>
      <w:r w:rsidR="00F36415">
        <w:rPr>
          <w:rFonts w:ascii="Times New Roman" w:hAnsi="Times New Roman"/>
          <w:sz w:val="24"/>
          <w:szCs w:val="24"/>
        </w:rPr>
        <w:t xml:space="preserve">С. Довлатова, </w:t>
      </w:r>
      <w:r>
        <w:rPr>
          <w:rFonts w:ascii="Times New Roman" w:hAnsi="Times New Roman"/>
          <w:sz w:val="24"/>
          <w:szCs w:val="24"/>
        </w:rPr>
        <w:t>Т. Толст</w:t>
      </w:r>
      <w:r w:rsidR="00F36415">
        <w:rPr>
          <w:rFonts w:ascii="Times New Roman" w:hAnsi="Times New Roman"/>
          <w:sz w:val="24"/>
          <w:szCs w:val="24"/>
        </w:rPr>
        <w:t>ой, Л. Петрушевской</w:t>
      </w:r>
    </w:p>
    <w:sectPr w:rsidR="00F731BF" w:rsidRPr="00F731BF" w:rsidSect="007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760"/>
    <w:multiLevelType w:val="hybridMultilevel"/>
    <w:tmpl w:val="4B04430A"/>
    <w:lvl w:ilvl="0" w:tplc="BA46B8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91C75EC"/>
    <w:multiLevelType w:val="hybridMultilevel"/>
    <w:tmpl w:val="3CF4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D3388"/>
    <w:multiLevelType w:val="hybridMultilevel"/>
    <w:tmpl w:val="7B74A6FC"/>
    <w:lvl w:ilvl="0" w:tplc="B2863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49A6"/>
    <w:multiLevelType w:val="hybridMultilevel"/>
    <w:tmpl w:val="45C61C5C"/>
    <w:lvl w:ilvl="0" w:tplc="65CA68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051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C0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E82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60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AB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4B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2A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26820"/>
    <w:multiLevelType w:val="hybridMultilevel"/>
    <w:tmpl w:val="CB4CCE88"/>
    <w:lvl w:ilvl="0" w:tplc="D9505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E5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1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EF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9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AF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68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3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0AC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A0BF4"/>
    <w:multiLevelType w:val="hybridMultilevel"/>
    <w:tmpl w:val="889E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36AA2"/>
    <w:multiLevelType w:val="hybridMultilevel"/>
    <w:tmpl w:val="383CA036"/>
    <w:lvl w:ilvl="0" w:tplc="B38A5A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D273469"/>
    <w:multiLevelType w:val="hybridMultilevel"/>
    <w:tmpl w:val="C4E88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C4C6C"/>
    <w:multiLevelType w:val="multilevel"/>
    <w:tmpl w:val="290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747BB"/>
    <w:multiLevelType w:val="hybridMultilevel"/>
    <w:tmpl w:val="1C16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436D1"/>
    <w:multiLevelType w:val="hybridMultilevel"/>
    <w:tmpl w:val="6EA4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70"/>
    <w:rsid w:val="0000579D"/>
    <w:rsid w:val="000A18F1"/>
    <w:rsid w:val="001B4ABA"/>
    <w:rsid w:val="001E17A3"/>
    <w:rsid w:val="00287E5A"/>
    <w:rsid w:val="00421B85"/>
    <w:rsid w:val="0042686B"/>
    <w:rsid w:val="004A5FFF"/>
    <w:rsid w:val="0055766C"/>
    <w:rsid w:val="00572C70"/>
    <w:rsid w:val="00703578"/>
    <w:rsid w:val="00762555"/>
    <w:rsid w:val="007B635F"/>
    <w:rsid w:val="008B63CD"/>
    <w:rsid w:val="008B733B"/>
    <w:rsid w:val="00913591"/>
    <w:rsid w:val="009454DB"/>
    <w:rsid w:val="00965383"/>
    <w:rsid w:val="009C3238"/>
    <w:rsid w:val="009C37A4"/>
    <w:rsid w:val="00B95D81"/>
    <w:rsid w:val="00BC721C"/>
    <w:rsid w:val="00C06E35"/>
    <w:rsid w:val="00CF00C3"/>
    <w:rsid w:val="00DC14E9"/>
    <w:rsid w:val="00E85D87"/>
    <w:rsid w:val="00EA42C9"/>
    <w:rsid w:val="00F10CC8"/>
    <w:rsid w:val="00F36415"/>
    <w:rsid w:val="00F7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0CC8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F731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73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F731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73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731B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731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lock Text"/>
    <w:basedOn w:val="a"/>
    <w:semiHidden/>
    <w:rsid w:val="00F731BF"/>
    <w:pPr>
      <w:spacing w:before="100" w:beforeAutospacing="1" w:after="100" w:afterAutospacing="1" w:line="360" w:lineRule="auto"/>
      <w:ind w:left="360" w:right="53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73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ila_kosolapova_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cp:lastPrinted>2020-06-15T10:37:00Z</cp:lastPrinted>
  <dcterms:created xsi:type="dcterms:W3CDTF">2020-06-18T05:01:00Z</dcterms:created>
  <dcterms:modified xsi:type="dcterms:W3CDTF">2020-06-18T05:22:00Z</dcterms:modified>
</cp:coreProperties>
</file>