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D" w:rsidRDefault="008023DD" w:rsidP="008023DD">
      <w:pPr>
        <w:jc w:val="right"/>
        <w:rPr>
          <w:sz w:val="24"/>
          <w:szCs w:val="24"/>
        </w:rPr>
      </w:pPr>
      <w:r w:rsidRPr="008023DD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Pr="008023DD">
        <w:rPr>
          <w:sz w:val="24"/>
          <w:szCs w:val="24"/>
        </w:rPr>
        <w:t>6</w:t>
      </w:r>
      <w:r>
        <w:rPr>
          <w:sz w:val="24"/>
          <w:szCs w:val="24"/>
        </w:rPr>
        <w:t>.20</w:t>
      </w:r>
    </w:p>
    <w:p w:rsidR="008023DD" w:rsidRDefault="008023DD" w:rsidP="00D15A4E">
      <w:pPr>
        <w:ind w:firstLine="708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Уважаемые студенты группы С11. Сегодня на занятии вы выполняете последнюю практическую работу по физике. На прошлом занятии вам было задано повторить тему</w:t>
      </w:r>
      <w:r w:rsidRPr="008023DD">
        <w:rPr>
          <w:b/>
          <w:color w:val="FF0000"/>
          <w:sz w:val="28"/>
          <w:szCs w:val="28"/>
        </w:rPr>
        <w:t xml:space="preserve"> </w:t>
      </w:r>
      <w:r w:rsidRPr="008023DD">
        <w:rPr>
          <w:b/>
          <w:color w:val="000000" w:themeColor="text1"/>
          <w:sz w:val="24"/>
          <w:szCs w:val="24"/>
        </w:rPr>
        <w:t>Действие магнитного поля на движущиеся заряды. Сила Лоренца.</w:t>
      </w:r>
    </w:p>
    <w:p w:rsidR="008023DD" w:rsidRPr="008023DD" w:rsidRDefault="008023DD" w:rsidP="00D15A4E">
      <w:pPr>
        <w:ind w:firstLine="708"/>
        <w:jc w:val="both"/>
        <w:rPr>
          <w:sz w:val="24"/>
          <w:szCs w:val="24"/>
        </w:rPr>
      </w:pPr>
      <w:r w:rsidRPr="008023DD">
        <w:rPr>
          <w:color w:val="000000" w:themeColor="text1"/>
          <w:sz w:val="24"/>
          <w:szCs w:val="24"/>
        </w:rPr>
        <w:t xml:space="preserve">Курс </w:t>
      </w:r>
      <w:r>
        <w:rPr>
          <w:color w:val="000000" w:themeColor="text1"/>
          <w:sz w:val="24"/>
          <w:szCs w:val="24"/>
        </w:rPr>
        <w:t xml:space="preserve">изучения физики заканчивается. На следующем занятии вам нужно будет выполнить последнюю </w:t>
      </w:r>
      <w:r w:rsidRPr="008023DD">
        <w:rPr>
          <w:color w:val="000000" w:themeColor="text1"/>
          <w:sz w:val="24"/>
          <w:szCs w:val="24"/>
        </w:rPr>
        <w:t>контрольную работу по теме «</w:t>
      </w:r>
      <w:r w:rsidRPr="008023DD">
        <w:rPr>
          <w:sz w:val="24"/>
          <w:szCs w:val="24"/>
          <w:lang w:eastAsia="ru-RU"/>
        </w:rPr>
        <w:t>Элементы квантовой физики»</w:t>
      </w:r>
      <w:r>
        <w:rPr>
          <w:sz w:val="24"/>
          <w:szCs w:val="24"/>
        </w:rPr>
        <w:t xml:space="preserve"> и готовиться к сдаче экзамена</w:t>
      </w:r>
      <w:r w:rsidRPr="008023DD">
        <w:rPr>
          <w:sz w:val="24"/>
          <w:szCs w:val="24"/>
        </w:rPr>
        <w:t xml:space="preserve"> </w:t>
      </w:r>
    </w:p>
    <w:p w:rsidR="008023DD" w:rsidRDefault="008023DD" w:rsidP="00D15A4E">
      <w:pPr>
        <w:ind w:firstLine="708"/>
        <w:rPr>
          <w:sz w:val="24"/>
          <w:szCs w:val="24"/>
        </w:rPr>
      </w:pPr>
      <w:r w:rsidRPr="008E697F">
        <w:rPr>
          <w:sz w:val="24"/>
          <w:szCs w:val="24"/>
        </w:rPr>
        <w:t xml:space="preserve">Отчет о выполненной работе отправьте по электронной почте на </w:t>
      </w:r>
      <w:hyperlink r:id="rId4" w:history="1">
        <w:r w:rsidRPr="008E697F">
          <w:rPr>
            <w:rStyle w:val="a3"/>
            <w:sz w:val="24"/>
            <w:szCs w:val="24"/>
            <w:lang w:val="en-US"/>
          </w:rPr>
          <w:t>yun</w:t>
        </w:r>
        <w:r w:rsidRPr="008E697F">
          <w:rPr>
            <w:rStyle w:val="a3"/>
            <w:sz w:val="24"/>
            <w:szCs w:val="24"/>
          </w:rPr>
          <w:t>707@</w:t>
        </w:r>
        <w:r w:rsidRPr="008E697F">
          <w:rPr>
            <w:rStyle w:val="a3"/>
            <w:sz w:val="24"/>
            <w:szCs w:val="24"/>
            <w:lang w:val="en-US"/>
          </w:rPr>
          <w:t>yandex</w:t>
        </w:r>
        <w:r w:rsidRPr="008E697F">
          <w:rPr>
            <w:rStyle w:val="a3"/>
            <w:sz w:val="24"/>
            <w:szCs w:val="24"/>
          </w:rPr>
          <w:t>.</w:t>
        </w:r>
        <w:r w:rsidRPr="008E697F">
          <w:rPr>
            <w:rStyle w:val="a3"/>
            <w:sz w:val="24"/>
            <w:szCs w:val="24"/>
            <w:lang w:val="en-US"/>
          </w:rPr>
          <w:t>ru</w:t>
        </w:r>
      </w:hyperlink>
      <w:r w:rsidRPr="008E697F">
        <w:rPr>
          <w:sz w:val="24"/>
          <w:szCs w:val="24"/>
        </w:rPr>
        <w:t xml:space="preserve">. При отправлении </w:t>
      </w:r>
      <w:r>
        <w:rPr>
          <w:sz w:val="24"/>
          <w:szCs w:val="24"/>
        </w:rPr>
        <w:t>выполненного задания</w:t>
      </w:r>
      <w:r w:rsidRPr="008E697F">
        <w:rPr>
          <w:sz w:val="24"/>
          <w:szCs w:val="24"/>
        </w:rPr>
        <w:t xml:space="preserve"> укажите </w:t>
      </w:r>
      <w:r w:rsidRPr="004A2150">
        <w:rPr>
          <w:b/>
          <w:sz w:val="24"/>
          <w:szCs w:val="24"/>
          <w:u w:val="single"/>
        </w:rPr>
        <w:t>фамилию и группу</w:t>
      </w:r>
      <w:r>
        <w:rPr>
          <w:sz w:val="24"/>
          <w:szCs w:val="24"/>
        </w:rPr>
        <w:t xml:space="preserve">, </w:t>
      </w:r>
      <w:r w:rsidRPr="008E697F">
        <w:rPr>
          <w:sz w:val="24"/>
          <w:szCs w:val="24"/>
        </w:rPr>
        <w:t>в Теме НАИМЕНОВАНИЕ ДИСЦИПЛИНЫ и НАЗВАНИЕ ВЫПОЛНЕННОЙ РАБОТЫ</w:t>
      </w:r>
      <w:r>
        <w:rPr>
          <w:sz w:val="24"/>
          <w:szCs w:val="24"/>
        </w:rPr>
        <w:t>.</w:t>
      </w:r>
    </w:p>
    <w:p w:rsidR="008023DD" w:rsidRDefault="008023DD" w:rsidP="008023DD">
      <w:pPr>
        <w:jc w:val="center"/>
        <w:rPr>
          <w:i/>
          <w:sz w:val="24"/>
          <w:szCs w:val="24"/>
        </w:rPr>
      </w:pPr>
    </w:p>
    <w:p w:rsidR="008023DD" w:rsidRPr="00D15A4E" w:rsidRDefault="008023DD" w:rsidP="008023DD">
      <w:pPr>
        <w:jc w:val="center"/>
        <w:rPr>
          <w:b/>
          <w:i/>
          <w:sz w:val="24"/>
          <w:szCs w:val="24"/>
        </w:rPr>
      </w:pPr>
      <w:r w:rsidRPr="00EE3C5C">
        <w:rPr>
          <w:b/>
          <w:i/>
          <w:sz w:val="24"/>
          <w:szCs w:val="24"/>
        </w:rPr>
        <w:t>Практическая работа</w:t>
      </w:r>
      <w:r>
        <w:rPr>
          <w:b/>
          <w:i/>
          <w:sz w:val="24"/>
          <w:szCs w:val="24"/>
        </w:rPr>
        <w:t>№1</w:t>
      </w:r>
      <w:r w:rsidRPr="00D15A4E">
        <w:rPr>
          <w:b/>
          <w:i/>
          <w:sz w:val="24"/>
          <w:szCs w:val="24"/>
        </w:rPr>
        <w:t>3</w:t>
      </w:r>
      <w:r w:rsidRPr="00EE3C5C">
        <w:rPr>
          <w:b/>
          <w:i/>
          <w:sz w:val="24"/>
          <w:szCs w:val="24"/>
        </w:rPr>
        <w:t xml:space="preserve"> </w:t>
      </w:r>
      <w:r w:rsidRPr="00D15A4E">
        <w:rPr>
          <w:b/>
          <w:i/>
          <w:sz w:val="24"/>
          <w:szCs w:val="24"/>
          <w:lang w:eastAsia="ru-RU"/>
        </w:rPr>
        <w:t>«Изучение треков заряженных частиц»</w:t>
      </w:r>
    </w:p>
    <w:p w:rsidR="00D15A4E" w:rsidRPr="00C54308" w:rsidRDefault="00D15A4E" w:rsidP="00D15A4E">
      <w:pPr>
        <w:rPr>
          <w:i/>
          <w:sz w:val="24"/>
          <w:szCs w:val="24"/>
        </w:rPr>
      </w:pPr>
      <w:r w:rsidRPr="00C54308">
        <w:rPr>
          <w:i/>
          <w:color w:val="000000"/>
          <w:sz w:val="24"/>
          <w:szCs w:val="24"/>
          <w:u w:val="single"/>
        </w:rPr>
        <w:t>Цель:</w:t>
      </w:r>
      <w:r w:rsidRPr="00C54308">
        <w:rPr>
          <w:i/>
          <w:color w:val="000000"/>
          <w:sz w:val="24"/>
          <w:szCs w:val="24"/>
        </w:rPr>
        <w:t xml:space="preserve">  провести идентификацию заряженной части</w:t>
      </w:r>
      <w:r w:rsidRPr="00C54308">
        <w:rPr>
          <w:i/>
          <w:color w:val="000000"/>
          <w:sz w:val="24"/>
          <w:szCs w:val="24"/>
        </w:rPr>
        <w:softHyphen/>
        <w:t>цы по результатам сравнения ее трека с треком протона в камере Вильсона, помещенной в магнит</w:t>
      </w:r>
      <w:r w:rsidRPr="00C54308">
        <w:rPr>
          <w:i/>
          <w:color w:val="000000"/>
          <w:sz w:val="24"/>
          <w:szCs w:val="24"/>
        </w:rPr>
        <w:softHyphen/>
        <w:t>ное поле.</w:t>
      </w:r>
    </w:p>
    <w:p w:rsidR="00D15A4E" w:rsidRPr="00C54308" w:rsidRDefault="00D15A4E" w:rsidP="00D15A4E">
      <w:pPr>
        <w:rPr>
          <w:sz w:val="24"/>
          <w:szCs w:val="24"/>
          <w:u w:val="single"/>
        </w:rPr>
      </w:pPr>
      <w:r w:rsidRPr="00C54308">
        <w:rPr>
          <w:i/>
          <w:iCs/>
          <w:color w:val="000000"/>
          <w:sz w:val="24"/>
          <w:szCs w:val="24"/>
          <w:u w:val="single"/>
        </w:rPr>
        <w:t>Оборудование, необходимые измерения, средства измерения:</w:t>
      </w:r>
    </w:p>
    <w:p w:rsidR="00D15A4E" w:rsidRPr="00C54308" w:rsidRDefault="00D15A4E" w:rsidP="00D15A4E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Работа </w:t>
      </w:r>
      <w:proofErr w:type="gramStart"/>
      <w:r w:rsidRPr="00C54308">
        <w:rPr>
          <w:color w:val="000000"/>
          <w:sz w:val="24"/>
          <w:szCs w:val="24"/>
        </w:rPr>
        <w:t>проводится</w:t>
      </w:r>
      <w:proofErr w:type="gramEnd"/>
      <w:r w:rsidRPr="00C54308">
        <w:rPr>
          <w:color w:val="000000"/>
          <w:sz w:val="24"/>
          <w:szCs w:val="24"/>
        </w:rPr>
        <w:t xml:space="preserve"> с готовой фотографией треков двух заряжен</w:t>
      </w:r>
      <w:r w:rsidRPr="00C54308">
        <w:rPr>
          <w:color w:val="000000"/>
          <w:sz w:val="24"/>
          <w:szCs w:val="24"/>
        </w:rPr>
        <w:softHyphen/>
        <w:t xml:space="preserve">ных частиц. Трек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 xml:space="preserve"> при</w:t>
      </w:r>
      <w:r w:rsidRPr="00C54308">
        <w:rPr>
          <w:color w:val="000000"/>
          <w:sz w:val="24"/>
          <w:szCs w:val="24"/>
        </w:rPr>
        <w:softHyphen/>
        <w:t xml:space="preserve">надлежит протону, трек </w:t>
      </w:r>
      <w:r w:rsidRPr="00C54308">
        <w:rPr>
          <w:color w:val="000000"/>
          <w:sz w:val="24"/>
          <w:szCs w:val="24"/>
          <w:lang w:val="en-US"/>
        </w:rPr>
        <w:t>II</w:t>
      </w:r>
      <w:r w:rsidRPr="00C54308">
        <w:rPr>
          <w:color w:val="000000"/>
          <w:sz w:val="24"/>
          <w:szCs w:val="24"/>
        </w:rPr>
        <w:t xml:space="preserve"> — части</w:t>
      </w:r>
      <w:r w:rsidRPr="00C54308">
        <w:rPr>
          <w:color w:val="000000"/>
          <w:sz w:val="24"/>
          <w:szCs w:val="24"/>
        </w:rPr>
        <w:softHyphen/>
        <w:t>це, которую надо идентифициро</w:t>
      </w:r>
      <w:r w:rsidRPr="00C54308">
        <w:rPr>
          <w:color w:val="000000"/>
          <w:sz w:val="24"/>
          <w:szCs w:val="24"/>
        </w:rPr>
        <w:softHyphen/>
        <w:t>вать. Линии индукции магнитного поля перпендикулярны плоскости фотографии. Начальные скорости обеих частиц одинаковы и перпен</w:t>
      </w:r>
      <w:r w:rsidRPr="00C54308">
        <w:rPr>
          <w:color w:val="000000"/>
          <w:sz w:val="24"/>
          <w:szCs w:val="24"/>
        </w:rPr>
        <w:softHyphen/>
        <w:t>дикулярны краю фотографии.</w:t>
      </w:r>
    </w:p>
    <w:p w:rsidR="00D15A4E" w:rsidRPr="00C54308" w:rsidRDefault="00EF7839" w:rsidP="00D15A4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80645</wp:posOffset>
            </wp:positionV>
            <wp:extent cx="2327275" cy="2311400"/>
            <wp:effectExtent l="19050" t="0" r="0" b="0"/>
            <wp:wrapTight wrapText="bothSides">
              <wp:wrapPolygon edited="0">
                <wp:start x="-177" y="0"/>
                <wp:lineTo x="-177" y="21363"/>
                <wp:lineTo x="21571" y="21363"/>
                <wp:lineTo x="21571" y="0"/>
                <wp:lineTo x="-177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92" b="1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4E" w:rsidRPr="00C54308">
        <w:rPr>
          <w:color w:val="000000"/>
          <w:sz w:val="24"/>
          <w:szCs w:val="24"/>
        </w:rPr>
        <w:t>Идентификация неизвестной час</w:t>
      </w:r>
      <w:r w:rsidR="00D15A4E" w:rsidRPr="00C54308">
        <w:rPr>
          <w:color w:val="000000"/>
          <w:sz w:val="24"/>
          <w:szCs w:val="24"/>
        </w:rPr>
        <w:softHyphen/>
        <w:t>тицы осуществляется путем срав</w:t>
      </w:r>
      <w:r w:rsidR="00D15A4E" w:rsidRPr="00C54308">
        <w:rPr>
          <w:color w:val="000000"/>
          <w:sz w:val="24"/>
          <w:szCs w:val="24"/>
        </w:rPr>
        <w:softHyphen/>
        <w:t>нения ее удельного заряда — с удель</w:t>
      </w:r>
      <w:r w:rsidR="00D15A4E" w:rsidRPr="00C54308">
        <w:rPr>
          <w:color w:val="000000"/>
          <w:sz w:val="24"/>
          <w:szCs w:val="24"/>
        </w:rPr>
        <w:softHyphen/>
        <w:t xml:space="preserve">ным зарядом протона. Это можно сделать, измерив и сравнив радиусы треков частиц на начальных </w:t>
      </w:r>
      <w:proofErr w:type="gramStart"/>
      <w:r w:rsidR="00D15A4E" w:rsidRPr="00C54308">
        <w:rPr>
          <w:color w:val="000000"/>
          <w:sz w:val="24"/>
          <w:szCs w:val="24"/>
        </w:rPr>
        <w:t>участ</w:t>
      </w:r>
      <w:r w:rsidR="00D15A4E" w:rsidRPr="00C54308">
        <w:rPr>
          <w:color w:val="000000"/>
          <w:sz w:val="24"/>
          <w:szCs w:val="24"/>
        </w:rPr>
        <w:softHyphen/>
        <w:t>ках</w:t>
      </w:r>
      <w:proofErr w:type="gramEnd"/>
      <w:r w:rsidR="00D15A4E" w:rsidRPr="00C54308">
        <w:rPr>
          <w:color w:val="000000"/>
          <w:sz w:val="24"/>
          <w:szCs w:val="24"/>
        </w:rPr>
        <w:t xml:space="preserve"> треков. Действительно, для за</w:t>
      </w:r>
      <w:r w:rsidR="00D15A4E" w:rsidRPr="00C54308">
        <w:rPr>
          <w:color w:val="000000"/>
          <w:sz w:val="24"/>
          <w:szCs w:val="24"/>
        </w:rPr>
        <w:softHyphen/>
        <w:t>ряженной частицы, движущейся пер</w:t>
      </w:r>
      <w:r w:rsidR="00D15A4E" w:rsidRPr="00C54308">
        <w:rPr>
          <w:color w:val="000000"/>
          <w:sz w:val="24"/>
          <w:szCs w:val="24"/>
        </w:rPr>
        <w:softHyphen/>
        <w:t>пендикулярно вектору индукции маг</w:t>
      </w:r>
      <w:r w:rsidR="00D15A4E" w:rsidRPr="00C54308">
        <w:rPr>
          <w:color w:val="000000"/>
          <w:sz w:val="24"/>
          <w:szCs w:val="24"/>
        </w:rPr>
        <w:softHyphen/>
        <w:t>нитного поля, можно записать:</w:t>
      </w:r>
    </w:p>
    <w:p w:rsidR="00D15A4E" w:rsidRPr="00C54308" w:rsidRDefault="00D15A4E" w:rsidP="00D15A4E">
      <w:pPr>
        <w:rPr>
          <w:color w:val="000000"/>
          <w:sz w:val="24"/>
          <w:szCs w:val="24"/>
        </w:rPr>
      </w:pPr>
      <w:proofErr w:type="spellStart"/>
      <w:proofErr w:type="gramStart"/>
      <w:r w:rsidRPr="00C54308">
        <w:rPr>
          <w:color w:val="000000"/>
          <w:sz w:val="24"/>
          <w:szCs w:val="24"/>
          <w:lang w:val="en-US"/>
        </w:rPr>
        <w:t>qBυ</w:t>
      </w:r>
      <w:proofErr w:type="spellEnd"/>
      <w:proofErr w:type="gramEnd"/>
      <w:r w:rsidRPr="00C54308">
        <w:rPr>
          <w:color w:val="000000"/>
          <w:sz w:val="24"/>
          <w:szCs w:val="24"/>
        </w:rPr>
        <w:t xml:space="preserve"> = </w:t>
      </w:r>
      <m:oMath>
        <m:r>
          <w:rPr>
            <w:rFonts w:ascii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den>
        </m:f>
      </m:oMath>
      <w:r w:rsidRPr="00C54308">
        <w:rPr>
          <w:color w:val="000000"/>
          <w:sz w:val="24"/>
          <w:szCs w:val="24"/>
        </w:rPr>
        <w:t xml:space="preserve">    или   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q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den>
        </m:f>
      </m:oMath>
      <w:r w:rsidRPr="00C54308">
        <w:rPr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υ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4"/>
                <w:szCs w:val="24"/>
              </w:rPr>
              <m:t>BR</m:t>
            </m:r>
          </m:den>
        </m:f>
      </m:oMath>
    </w:p>
    <w:p w:rsidR="00D15A4E" w:rsidRDefault="00D15A4E" w:rsidP="00D15A4E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Из этой формулы видно, что отношение удельных зарядов частиц равно обратному отношению радиу</w:t>
      </w:r>
      <w:r w:rsidRPr="00C54308">
        <w:rPr>
          <w:color w:val="000000"/>
          <w:sz w:val="24"/>
          <w:szCs w:val="24"/>
        </w:rPr>
        <w:softHyphen/>
        <w:t>сов их траекторий.</w:t>
      </w:r>
    </w:p>
    <w:p w:rsidR="00D15A4E" w:rsidRPr="00D15A4E" w:rsidRDefault="00E16427" w:rsidP="00D15A4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8.6pt;margin-top:32pt;width:130.5pt;height:186pt;flip:x y;z-index:251663360" o:connectortype="straight" strokecolor="red" strokeweight="1.25pt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II</m:t>
                </m:r>
              </m:sub>
            </m:sSub>
          </m:den>
        </m:f>
      </m:oMath>
      <w:r w:rsidR="00D15A4E">
        <w:rPr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D15A4E" w:rsidRPr="00D15A4E">
        <w:rPr>
          <w:color w:val="000000"/>
          <w:sz w:val="24"/>
          <w:szCs w:val="24"/>
        </w:rPr>
        <w:t xml:space="preserve"> </w:t>
      </w:r>
      <w:r w:rsidR="00EB4008" w:rsidRPr="00EB4008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023DD&quot;/&gt;&lt;wsp:rsid wsp:val=&quot;001C353D&quot;/&gt;&lt;wsp:rsid wsp:val=&quot;002F5E31&quot;/&gt;&lt;wsp:rsid wsp:val=&quot;00324815&quot;/&gt;&lt;wsp:rsid wsp:val=&quot;00432BF5&quot;/&gt;&lt;wsp:rsid wsp:val=&quot;008023DD&quot;/&gt;&lt;wsp:rsid wsp:val=&quot;008F180F&quot;/&gt;&lt;wsp:rsid wsp:val=&quot;009964BB&quot;/&gt;&lt;wsp:rsid wsp:val=&quot;009A2DA5&quot;/&gt;&lt;wsp:rsid wsp:val=&quot;00D15A4E&quot;/&gt;&lt;wsp:rsid wsp:val=&quot;00E16427&quot;/&gt;&lt;wsp:rsid wsp:val=&quot;00EB4008&quot;/&gt;&lt;/wsp:rsids&gt;&lt;/w:docPr&gt;&lt;w:body&gt;&lt;w:p wsp:rsidR=&quot;00000000&quot; wsp:rsidRDefault=&quot;009A2DA5&quot;&gt;&lt;m:oMathPara&gt;&lt;m:oMath&gt;&lt;m:r&gt;&lt;w:rPr&gt;&lt;w:rFonts w:ascii=&quot;Cambria Math&quot; w:h-ansi=&quot;Cambria Math&quot;/&gt;&lt;wx:font wx:val=&quot;Cambria Math&quot;/&gt;&lt;w:i/&gt;&lt;w:color w:val=&quot;000000&quot;/&gt;&lt;w:sz w:val=&quot;24&quot;/&gt;&lt;w:sz-cs w:val=&quot;24&quot;/&gt;&lt;/w:rPr&gt;&lt;m:t&gt;вџ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D15A4E" w:rsidRPr="00D15A4E">
        <w:rPr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m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II</m:t>
            </m:r>
          </m:sub>
        </m:sSub>
      </m:oMath>
      <w:r w:rsidR="00D15A4E" w:rsidRPr="00D15A4E">
        <w:rPr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q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I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II</m:t>
                </m:r>
              </m:sub>
            </m:sSub>
          </m:den>
        </m:f>
      </m:oMath>
    </w:p>
    <w:p w:rsidR="00D15A4E" w:rsidRPr="00C54308" w:rsidRDefault="00D15A4E" w:rsidP="00D15A4E">
      <w:pPr>
        <w:rPr>
          <w:color w:val="000000"/>
          <w:sz w:val="24"/>
          <w:szCs w:val="24"/>
        </w:rPr>
      </w:pPr>
    </w:p>
    <w:p w:rsidR="00D15A4E" w:rsidRPr="00C54308" w:rsidRDefault="00D15A4E" w:rsidP="00D15A4E">
      <w:pPr>
        <w:ind w:firstLine="708"/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Радиус кривизны трека частицы определяют следующим образом. Накладывают на фотографию лист прозрачной бумаги и переводят на нее трек (это нужно делать осто</w:t>
      </w:r>
      <w:r w:rsidRPr="00C54308">
        <w:rPr>
          <w:color w:val="000000"/>
          <w:sz w:val="24"/>
          <w:szCs w:val="24"/>
        </w:rPr>
        <w:softHyphen/>
        <w:t>рожно, чтобы не повредить фото</w:t>
      </w:r>
      <w:r w:rsidRPr="00C54308">
        <w:rPr>
          <w:color w:val="000000"/>
          <w:sz w:val="24"/>
          <w:szCs w:val="24"/>
        </w:rPr>
        <w:softHyphen/>
        <w:t xml:space="preserve">графию). </w:t>
      </w:r>
    </w:p>
    <w:p w:rsidR="008F180F" w:rsidRDefault="008F180F" w:rsidP="00D15A4E">
      <w:pPr>
        <w:ind w:firstLine="708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37.95pt;margin-top:14pt;width:50.25pt;height:11.25pt;z-index:251662336" fillcolor="red"/>
        </w:pict>
      </w:r>
      <w:r w:rsidR="00EF7839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102870</wp:posOffset>
            </wp:positionV>
            <wp:extent cx="1473200" cy="1793875"/>
            <wp:effectExtent l="19050" t="0" r="0" b="0"/>
            <wp:wrapTight wrapText="bothSides">
              <wp:wrapPolygon edited="0">
                <wp:start x="-279" y="0"/>
                <wp:lineTo x="-279" y="21332"/>
                <wp:lineTo x="21507" y="21332"/>
                <wp:lineTo x="21507" y="0"/>
                <wp:lineTo x="-279" y="0"/>
              </wp:wrapPolygon>
            </wp:wrapTight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4E" w:rsidRPr="00C54308">
        <w:rPr>
          <w:color w:val="000000"/>
          <w:sz w:val="24"/>
          <w:szCs w:val="24"/>
        </w:rPr>
        <w:t>Вычерчивают, как пока</w:t>
      </w:r>
      <w:r w:rsidR="00D15A4E" w:rsidRPr="00C54308">
        <w:rPr>
          <w:color w:val="000000"/>
          <w:sz w:val="24"/>
          <w:szCs w:val="24"/>
        </w:rPr>
        <w:softHyphen/>
        <w:t xml:space="preserve">зано на </w:t>
      </w:r>
      <w:proofErr w:type="gramStart"/>
      <w:r w:rsidR="00D15A4E" w:rsidRPr="00C54308">
        <w:rPr>
          <w:color w:val="000000"/>
          <w:sz w:val="24"/>
          <w:szCs w:val="24"/>
        </w:rPr>
        <w:t>рисунке</w:t>
      </w:r>
      <w:proofErr w:type="gramEnd"/>
      <w:r w:rsidR="00D15A4E" w:rsidRPr="00C54308">
        <w:rPr>
          <w:color w:val="000000"/>
          <w:sz w:val="24"/>
          <w:szCs w:val="24"/>
        </w:rPr>
        <w:t xml:space="preserve">, две хорды и восставляют к этим хордам в их серединах перпендикуляры. </w:t>
      </w:r>
    </w:p>
    <w:p w:rsidR="00D15A4E" w:rsidRPr="00D15A4E" w:rsidRDefault="00D15A4E" w:rsidP="00D15A4E">
      <w:pPr>
        <w:ind w:firstLine="708"/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На пере</w:t>
      </w:r>
      <w:r w:rsidRPr="00C54308">
        <w:rPr>
          <w:color w:val="000000"/>
          <w:sz w:val="24"/>
          <w:szCs w:val="24"/>
        </w:rPr>
        <w:softHyphen/>
        <w:t>сечении перпендикуляров лежит центр окружности; ее радиус из</w:t>
      </w:r>
      <w:r w:rsidRPr="00C54308">
        <w:rPr>
          <w:color w:val="000000"/>
          <w:sz w:val="24"/>
          <w:szCs w:val="24"/>
        </w:rPr>
        <w:softHyphen/>
        <w:t>меряют линейкой.</w:t>
      </w:r>
      <w:r w:rsidRPr="00C54308">
        <w:rPr>
          <w:sz w:val="24"/>
          <w:szCs w:val="24"/>
        </w:rPr>
        <w:t xml:space="preserve"> </w:t>
      </w:r>
      <w:r w:rsidRPr="00D15A4E">
        <w:rPr>
          <w:b/>
          <w:color w:val="FF0000"/>
          <w:sz w:val="24"/>
          <w:szCs w:val="24"/>
        </w:rPr>
        <w:t>(Если вы все построения и измерения выполнили правильно, то радиусы кривизны будут отличаться примерно в 2 раза)</w:t>
      </w:r>
    </w:p>
    <w:p w:rsidR="00D15A4E" w:rsidRPr="00C54308" w:rsidRDefault="00D15A4E" w:rsidP="00D15A4E">
      <w:pPr>
        <w:rPr>
          <w:sz w:val="24"/>
          <w:szCs w:val="24"/>
        </w:rPr>
      </w:pPr>
      <w:r w:rsidRPr="00C54308">
        <w:rPr>
          <w:i/>
          <w:iCs/>
          <w:color w:val="000000"/>
          <w:sz w:val="24"/>
          <w:szCs w:val="24"/>
        </w:rPr>
        <w:t>Подготовка   к   проведению   работы</w:t>
      </w:r>
    </w:p>
    <w:tbl>
      <w:tblPr>
        <w:tblpPr w:leftFromText="180" w:rightFromText="180" w:vertAnchor="text" w:horzAnchor="margin" w:tblpY="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1985"/>
        <w:gridCol w:w="2813"/>
        <w:gridCol w:w="1845"/>
      </w:tblGrid>
      <w:tr w:rsidR="00D15A4E" w:rsidRPr="00F65279" w:rsidTr="00D3160D">
        <w:tc>
          <w:tcPr>
            <w:tcW w:w="911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№ трека</w:t>
            </w:r>
          </w:p>
        </w:tc>
        <w:tc>
          <w:tcPr>
            <w:tcW w:w="1985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Радиус</w:t>
            </w:r>
          </w:p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кривизны </w:t>
            </w:r>
            <w:r w:rsidRPr="00F65279">
              <w:rPr>
                <w:color w:val="000000"/>
                <w:sz w:val="24"/>
                <w:szCs w:val="24"/>
                <w:lang w:val="en-US" w:eastAsia="ru-RU"/>
              </w:rPr>
              <w:t>R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2813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Удельный заряд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q</m:t>
                  </m: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m</m:t>
                  </m: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den>
              </m:f>
            </m:oMath>
            <w:r w:rsidRPr="00F65279">
              <w:rPr>
                <w:color w:val="000000"/>
                <w:sz w:val="24"/>
                <w:szCs w:val="24"/>
                <w:lang w:eastAsia="ru-RU"/>
              </w:rPr>
              <w:t>, Кл/кг</w:t>
            </w:r>
          </w:p>
        </w:tc>
        <w:tc>
          <w:tcPr>
            <w:tcW w:w="1845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</w:tr>
      <w:tr w:rsidR="00D15A4E" w:rsidRPr="00F65279" w:rsidTr="00D3160D">
        <w:tc>
          <w:tcPr>
            <w:tcW w:w="911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9,55∙10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45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протон</w:t>
            </w:r>
          </w:p>
        </w:tc>
      </w:tr>
      <w:tr w:rsidR="00D15A4E" w:rsidRPr="00F65279" w:rsidTr="00D3160D">
        <w:tc>
          <w:tcPr>
            <w:tcW w:w="911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D15A4E" w:rsidRPr="00F65279" w:rsidRDefault="00D15A4E" w:rsidP="00D3160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5A4E" w:rsidRPr="00C54308" w:rsidRDefault="00D15A4E" w:rsidP="00D15A4E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Подготовить   бланк   отчета   с таблицей   для   записи   результатов измерений и вычислений:</w:t>
      </w:r>
    </w:p>
    <w:p w:rsidR="00D15A4E" w:rsidRPr="00C54308" w:rsidRDefault="00D15A4E" w:rsidP="00D15A4E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Перенести</w:t>
      </w:r>
      <w:r w:rsidR="008F180F">
        <w:rPr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 xml:space="preserve">на </w:t>
      </w:r>
      <w:r w:rsidR="008F180F">
        <w:rPr>
          <w:color w:val="000000"/>
          <w:sz w:val="24"/>
          <w:szCs w:val="24"/>
        </w:rPr>
        <w:t>лист бумаги</w:t>
      </w:r>
      <w:r w:rsidRPr="00C54308">
        <w:rPr>
          <w:color w:val="000000"/>
          <w:sz w:val="24"/>
          <w:szCs w:val="24"/>
        </w:rPr>
        <w:t xml:space="preserve"> треки частиц с фотографии.</w:t>
      </w:r>
    </w:p>
    <w:p w:rsidR="00D15A4E" w:rsidRDefault="00D15A4E" w:rsidP="00D15A4E">
      <w:pPr>
        <w:rPr>
          <w:i/>
          <w:iCs/>
          <w:color w:val="000000"/>
          <w:sz w:val="24"/>
          <w:szCs w:val="24"/>
        </w:rPr>
      </w:pPr>
    </w:p>
    <w:p w:rsidR="00D15A4E" w:rsidRDefault="00D15A4E" w:rsidP="00D15A4E">
      <w:pPr>
        <w:rPr>
          <w:i/>
          <w:iCs/>
          <w:color w:val="000000"/>
          <w:sz w:val="24"/>
          <w:szCs w:val="24"/>
        </w:rPr>
      </w:pPr>
    </w:p>
    <w:p w:rsidR="008F180F" w:rsidRDefault="008F180F" w:rsidP="00D15A4E">
      <w:pPr>
        <w:rPr>
          <w:i/>
          <w:iCs/>
          <w:color w:val="000000"/>
          <w:sz w:val="24"/>
          <w:szCs w:val="24"/>
        </w:rPr>
      </w:pPr>
    </w:p>
    <w:p w:rsidR="008F180F" w:rsidRDefault="008F180F" w:rsidP="00D15A4E">
      <w:pPr>
        <w:rPr>
          <w:i/>
          <w:iCs/>
          <w:color w:val="000000"/>
          <w:sz w:val="24"/>
          <w:szCs w:val="24"/>
        </w:rPr>
      </w:pPr>
    </w:p>
    <w:p w:rsidR="00D15A4E" w:rsidRPr="00E16427" w:rsidRDefault="00D15A4E" w:rsidP="00D15A4E">
      <w:pPr>
        <w:rPr>
          <w:b/>
          <w:sz w:val="24"/>
          <w:szCs w:val="24"/>
        </w:rPr>
      </w:pPr>
      <w:r w:rsidRPr="00E16427">
        <w:rPr>
          <w:b/>
          <w:i/>
          <w:iCs/>
          <w:color w:val="000000"/>
          <w:sz w:val="24"/>
          <w:szCs w:val="24"/>
        </w:rPr>
        <w:t xml:space="preserve">Проведение эксперимента, </w:t>
      </w:r>
      <w:r w:rsidRPr="00E16427">
        <w:rPr>
          <w:b/>
          <w:i/>
          <w:iCs/>
          <w:color w:val="000000"/>
          <w:sz w:val="24"/>
          <w:szCs w:val="24"/>
        </w:rPr>
        <w:lastRenderedPageBreak/>
        <w:t>обработка    результатов    измерений</w:t>
      </w:r>
    </w:p>
    <w:p w:rsidR="00D15A4E" w:rsidRPr="00C54308" w:rsidRDefault="00D15A4E" w:rsidP="00D15A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C54308">
        <w:rPr>
          <w:color w:val="000000"/>
          <w:sz w:val="24"/>
          <w:szCs w:val="24"/>
        </w:rPr>
        <w:t xml:space="preserve">Измерить радиусы кривизны треков частиц, скопированных на кальку,  на  их  начальных </w:t>
      </w:r>
      <w:proofErr w:type="gramStart"/>
      <w:r w:rsidRPr="00C54308">
        <w:rPr>
          <w:color w:val="000000"/>
          <w:sz w:val="24"/>
          <w:szCs w:val="24"/>
        </w:rPr>
        <w:t>участках</w:t>
      </w:r>
      <w:proofErr w:type="gramEnd"/>
      <w:r w:rsidRPr="00C54308">
        <w:rPr>
          <w:color w:val="000000"/>
          <w:sz w:val="24"/>
          <w:szCs w:val="24"/>
        </w:rPr>
        <w:t>.</w:t>
      </w:r>
    </w:p>
    <w:p w:rsidR="00BB03F7" w:rsidRPr="00BB03F7" w:rsidRDefault="00D15A4E" w:rsidP="00BB03F7">
      <w:pPr>
        <w:ind w:firstLine="708"/>
        <w:jc w:val="both"/>
        <w:rPr>
          <w:color w:val="000000" w:themeColor="text1"/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2. Сравнить удельные заряды неизвестной частицы и протона. </w:t>
      </w:r>
      <w:proofErr w:type="gramStart"/>
      <w:r w:rsidRPr="00C54308">
        <w:rPr>
          <w:color w:val="000000"/>
          <w:sz w:val="24"/>
          <w:szCs w:val="24"/>
        </w:rPr>
        <w:t>Идентифицировать частицу по ре</w:t>
      </w:r>
      <w:r w:rsidRPr="00C54308">
        <w:rPr>
          <w:color w:val="000000"/>
          <w:sz w:val="24"/>
          <w:szCs w:val="24"/>
        </w:rPr>
        <w:softHyphen/>
        <w:t>зультатам измерений</w:t>
      </w:r>
      <w:r w:rsidR="00BB03F7">
        <w:rPr>
          <w:color w:val="000000"/>
          <w:sz w:val="24"/>
          <w:szCs w:val="24"/>
        </w:rPr>
        <w:t xml:space="preserve"> (</w:t>
      </w:r>
      <w:r w:rsidR="00BB03F7" w:rsidRPr="00EF7839">
        <w:rPr>
          <w:color w:val="FF0000"/>
          <w:sz w:val="24"/>
          <w:szCs w:val="24"/>
        </w:rPr>
        <w:t>См таблицу в тетради</w:t>
      </w:r>
      <w:r w:rsidR="00EF7839" w:rsidRPr="00EF7839">
        <w:rPr>
          <w:color w:val="FF0000"/>
          <w:sz w:val="24"/>
          <w:szCs w:val="24"/>
        </w:rPr>
        <w:t xml:space="preserve">, </w:t>
      </w:r>
      <w:r w:rsidR="00BB03F7" w:rsidRPr="00EF7839">
        <w:rPr>
          <w:color w:val="FF0000"/>
          <w:sz w:val="24"/>
          <w:szCs w:val="24"/>
        </w:rPr>
        <w:t>конспект по теме «Действие магнитного поля на движущиеся заряды.</w:t>
      </w:r>
      <w:proofErr w:type="gramEnd"/>
      <w:r w:rsidR="00BB03F7" w:rsidRPr="00EF7839">
        <w:rPr>
          <w:color w:val="FF0000"/>
          <w:sz w:val="24"/>
          <w:szCs w:val="24"/>
        </w:rPr>
        <w:t xml:space="preserve"> Сила Лоренца». Результат ваших измерений и вычислений должен быть похож на один из пунктов таблицы, по которому вы частицу и идентифицируете.</w:t>
      </w:r>
      <w:r w:rsidR="00BB03F7">
        <w:rPr>
          <w:color w:val="000000" w:themeColor="text1"/>
          <w:sz w:val="24"/>
          <w:szCs w:val="24"/>
        </w:rPr>
        <w:t>)</w:t>
      </w:r>
    </w:p>
    <w:p w:rsidR="00D15A4E" w:rsidRPr="00C54308" w:rsidRDefault="00D15A4E" w:rsidP="00D15A4E">
      <w:pPr>
        <w:rPr>
          <w:sz w:val="24"/>
          <w:szCs w:val="24"/>
        </w:rPr>
      </w:pPr>
    </w:p>
    <w:p w:rsidR="00D15A4E" w:rsidRPr="00E16427" w:rsidRDefault="00D15A4E" w:rsidP="00D15A4E">
      <w:pPr>
        <w:rPr>
          <w:b/>
          <w:i/>
          <w:color w:val="000000"/>
          <w:sz w:val="24"/>
          <w:szCs w:val="24"/>
        </w:rPr>
      </w:pPr>
      <w:r w:rsidRPr="00E16427">
        <w:rPr>
          <w:b/>
          <w:i/>
          <w:color w:val="000000"/>
          <w:sz w:val="24"/>
          <w:szCs w:val="24"/>
        </w:rPr>
        <w:t>Контрольные     вопросы:</w:t>
      </w:r>
    </w:p>
    <w:p w:rsidR="00D15A4E" w:rsidRPr="00C54308" w:rsidRDefault="00D15A4E" w:rsidP="00D15A4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54308">
        <w:rPr>
          <w:sz w:val="24"/>
          <w:szCs w:val="24"/>
        </w:rPr>
        <w:t>Почему протон оставляет в камере Вильсона видимый след, а нейтрон не оставляет?</w:t>
      </w:r>
    </w:p>
    <w:p w:rsidR="00D15A4E" w:rsidRPr="00C54308" w:rsidRDefault="00D15A4E" w:rsidP="00D15A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C54308">
        <w:rPr>
          <w:color w:val="000000"/>
          <w:sz w:val="24"/>
          <w:szCs w:val="24"/>
        </w:rPr>
        <w:t>Как направлен вектор магнит</w:t>
      </w:r>
      <w:r w:rsidRPr="00C54308">
        <w:rPr>
          <w:color w:val="000000"/>
          <w:sz w:val="24"/>
          <w:szCs w:val="24"/>
        </w:rPr>
        <w:softHyphen/>
        <w:t>ной   индукции   относительно   плоскости   фотографии  треков   частиц?</w:t>
      </w:r>
    </w:p>
    <w:p w:rsidR="00D15A4E" w:rsidRPr="00C54308" w:rsidRDefault="00D15A4E" w:rsidP="00D15A4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C54308">
        <w:rPr>
          <w:color w:val="000000"/>
          <w:sz w:val="24"/>
          <w:szCs w:val="24"/>
        </w:rPr>
        <w:t xml:space="preserve">Почему радиусы кривизны на разных </w:t>
      </w:r>
      <w:proofErr w:type="gramStart"/>
      <w:r w:rsidRPr="00C54308">
        <w:rPr>
          <w:color w:val="000000"/>
          <w:sz w:val="24"/>
          <w:szCs w:val="24"/>
        </w:rPr>
        <w:t>участках</w:t>
      </w:r>
      <w:proofErr w:type="gramEnd"/>
      <w:r w:rsidRPr="00C54308">
        <w:rPr>
          <w:color w:val="000000"/>
          <w:sz w:val="24"/>
          <w:szCs w:val="24"/>
        </w:rPr>
        <w:t xml:space="preserve"> трека одной и той же частицы различны?</w:t>
      </w:r>
    </w:p>
    <w:p w:rsidR="00D15A4E" w:rsidRDefault="00D15A4E" w:rsidP="00D15A4E">
      <w:pPr>
        <w:rPr>
          <w:caps/>
        </w:rPr>
      </w:pPr>
    </w:p>
    <w:p w:rsidR="00D15A4E" w:rsidRDefault="00D15A4E" w:rsidP="00D15A4E">
      <w:pPr>
        <w:rPr>
          <w:caps/>
        </w:rPr>
      </w:pPr>
    </w:p>
    <w:p w:rsidR="0077294F" w:rsidRPr="00EB4008" w:rsidRDefault="00E16427">
      <w:pPr>
        <w:rPr>
          <w:b/>
          <w:color w:val="FF0000"/>
          <w:sz w:val="24"/>
          <w:szCs w:val="24"/>
        </w:rPr>
      </w:pPr>
      <w:r w:rsidRPr="00EB4008">
        <w:rPr>
          <w:b/>
          <w:color w:val="FF0000"/>
          <w:sz w:val="24"/>
          <w:szCs w:val="24"/>
        </w:rPr>
        <w:t>Д/</w:t>
      </w:r>
      <w:proofErr w:type="spellStart"/>
      <w:r w:rsidRPr="00EB4008">
        <w:rPr>
          <w:b/>
          <w:color w:val="FF0000"/>
          <w:sz w:val="24"/>
          <w:szCs w:val="24"/>
        </w:rPr>
        <w:t>з</w:t>
      </w:r>
      <w:proofErr w:type="spellEnd"/>
      <w:r w:rsidR="00EB4008">
        <w:rPr>
          <w:b/>
          <w:color w:val="FF0000"/>
          <w:sz w:val="24"/>
          <w:szCs w:val="24"/>
        </w:rPr>
        <w:t>:</w:t>
      </w:r>
      <w:r w:rsidRPr="00EB4008">
        <w:rPr>
          <w:b/>
          <w:color w:val="FF0000"/>
          <w:sz w:val="24"/>
          <w:szCs w:val="24"/>
        </w:rPr>
        <w:t xml:space="preserve">  </w:t>
      </w:r>
      <w:r w:rsidR="00EB4008">
        <w:rPr>
          <w:b/>
          <w:color w:val="FF0000"/>
          <w:sz w:val="24"/>
          <w:szCs w:val="24"/>
        </w:rPr>
        <w:t>П</w:t>
      </w:r>
      <w:r w:rsidRPr="00EB4008">
        <w:rPr>
          <w:b/>
          <w:color w:val="FF0000"/>
          <w:sz w:val="24"/>
          <w:szCs w:val="24"/>
        </w:rPr>
        <w:t>одготовиться к контрольной работе по теме «</w:t>
      </w:r>
      <w:r w:rsidRPr="00EB4008">
        <w:rPr>
          <w:b/>
          <w:color w:val="FF0000"/>
          <w:sz w:val="24"/>
          <w:szCs w:val="24"/>
          <w:lang w:eastAsia="ru-RU"/>
        </w:rPr>
        <w:t>Элементы квантовой физики» (с 24 марта). При выполнении контрольной работы пользоваться только формулами, которые вам давались в ходе изучения материала</w:t>
      </w:r>
      <w:r w:rsidR="00EB4008" w:rsidRPr="00EB4008">
        <w:rPr>
          <w:b/>
          <w:color w:val="FF0000"/>
          <w:sz w:val="24"/>
          <w:szCs w:val="24"/>
          <w:lang w:eastAsia="ru-RU"/>
        </w:rPr>
        <w:t xml:space="preserve"> уроков.</w:t>
      </w:r>
      <w:r w:rsidR="00EB4008">
        <w:rPr>
          <w:b/>
          <w:color w:val="FF0000"/>
          <w:sz w:val="24"/>
          <w:szCs w:val="24"/>
          <w:lang w:eastAsia="ru-RU"/>
        </w:rPr>
        <w:t xml:space="preserve"> Задачи, списанные из Интернета, зачитываться не будут.</w:t>
      </w:r>
    </w:p>
    <w:sectPr w:rsidR="0077294F" w:rsidRPr="00EB4008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DD"/>
    <w:rsid w:val="001C353D"/>
    <w:rsid w:val="002F5E31"/>
    <w:rsid w:val="00324815"/>
    <w:rsid w:val="00432BF5"/>
    <w:rsid w:val="008023DD"/>
    <w:rsid w:val="008F180F"/>
    <w:rsid w:val="009964BB"/>
    <w:rsid w:val="00BB03F7"/>
    <w:rsid w:val="00D15A4E"/>
    <w:rsid w:val="00E16427"/>
    <w:rsid w:val="00EB4008"/>
    <w:rsid w:val="00E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D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4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15A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yun70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2020-06-08T08:47:00Z</dcterms:created>
  <dcterms:modified xsi:type="dcterms:W3CDTF">2020-06-08T08:47:00Z</dcterms:modified>
</cp:coreProperties>
</file>