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AEC" w:rsidRDefault="005C1AEC" w:rsidP="005C1AEC">
      <w:pPr>
        <w:jc w:val="center"/>
        <w:rPr>
          <w:u w:val="single"/>
        </w:rPr>
      </w:pPr>
      <w:r>
        <w:rPr>
          <w:u w:val="single"/>
        </w:rPr>
        <w:t>Уважаемые студенты группы М11!</w:t>
      </w:r>
    </w:p>
    <w:p w:rsidR="005C1AEC" w:rsidRPr="00AE545A" w:rsidRDefault="005C1AEC" w:rsidP="005C1AEC">
      <w:pPr>
        <w:jc w:val="center"/>
        <w:rPr>
          <w:sz w:val="22"/>
          <w:szCs w:val="22"/>
        </w:rPr>
      </w:pPr>
      <w:r w:rsidRPr="00AE545A">
        <w:rPr>
          <w:sz w:val="22"/>
          <w:szCs w:val="22"/>
        </w:rPr>
        <w:t xml:space="preserve">У нас с вами осталось до финала совсем немного времени. </w:t>
      </w:r>
    </w:p>
    <w:p w:rsidR="005C1AEC" w:rsidRPr="00AE545A" w:rsidRDefault="005C1AEC" w:rsidP="005C1AEC">
      <w:pPr>
        <w:jc w:val="center"/>
        <w:rPr>
          <w:sz w:val="22"/>
          <w:szCs w:val="22"/>
        </w:rPr>
      </w:pPr>
      <w:r w:rsidRPr="00AE545A">
        <w:rPr>
          <w:sz w:val="22"/>
          <w:szCs w:val="22"/>
        </w:rPr>
        <w:t>Поэтому начинаем повторять пройденное.</w:t>
      </w:r>
    </w:p>
    <w:p w:rsidR="005C1AEC" w:rsidRPr="00AE545A" w:rsidRDefault="005C1AEC" w:rsidP="005C1AEC">
      <w:pPr>
        <w:jc w:val="center"/>
        <w:rPr>
          <w:sz w:val="22"/>
          <w:szCs w:val="22"/>
        </w:rPr>
      </w:pPr>
      <w:r w:rsidRPr="00AE545A">
        <w:rPr>
          <w:sz w:val="22"/>
          <w:szCs w:val="22"/>
        </w:rPr>
        <w:t xml:space="preserve">Те задания, которые будут перед темой мне высылать не надо – это ваша подготовка к экзамену. </w:t>
      </w:r>
    </w:p>
    <w:p w:rsidR="005C1AEC" w:rsidRDefault="005C1AEC" w:rsidP="005C1AEC">
      <w:pPr>
        <w:jc w:val="center"/>
        <w:rPr>
          <w:sz w:val="22"/>
          <w:szCs w:val="22"/>
        </w:rPr>
      </w:pPr>
      <w:proofErr w:type="gramStart"/>
      <w:r w:rsidRPr="00AE545A">
        <w:rPr>
          <w:sz w:val="22"/>
          <w:szCs w:val="22"/>
        </w:rPr>
        <w:t xml:space="preserve">Сегодня повторяем </w:t>
      </w:r>
      <w:r w:rsidRPr="00AE545A">
        <w:rPr>
          <w:b/>
          <w:sz w:val="22"/>
          <w:szCs w:val="22"/>
        </w:rPr>
        <w:t>термины</w:t>
      </w:r>
      <w:r w:rsidRPr="00AE545A">
        <w:rPr>
          <w:sz w:val="22"/>
          <w:szCs w:val="22"/>
        </w:rPr>
        <w:t>: синонимы, антонимы, омонимы, паронимы, фразеологизмы, лексическое значение, заимствованные слова, историзмы, архаизмы, просторечные слова, диалог, монолог, орфограмма, транскрипция, метафора, сравнение, эпитет, однородные члены, обращение, риторический вопрос, лексический повтор, междометие, символ, антитеза, цитата, термины.</w:t>
      </w:r>
      <w:proofErr w:type="gramEnd"/>
      <w:r w:rsidRPr="00AE545A">
        <w:rPr>
          <w:sz w:val="22"/>
          <w:szCs w:val="22"/>
        </w:rPr>
        <w:t xml:space="preserve">  Можете составить словарик, используя словари сети </w:t>
      </w:r>
      <w:hyperlink r:id="rId5" w:history="1">
        <w:r w:rsidRPr="00AE545A">
          <w:rPr>
            <w:rStyle w:val="a3"/>
            <w:sz w:val="22"/>
            <w:szCs w:val="22"/>
          </w:rPr>
          <w:t>https://superinf.ru/view_helpstud.php?id=279</w:t>
        </w:r>
      </w:hyperlink>
      <w:r w:rsidRPr="00AE545A">
        <w:rPr>
          <w:sz w:val="22"/>
          <w:szCs w:val="22"/>
        </w:rPr>
        <w:t xml:space="preserve"> либо учебник русского языка:  </w:t>
      </w:r>
    </w:p>
    <w:p w:rsidR="005C1AEC" w:rsidRPr="00AE545A" w:rsidRDefault="005C1AEC" w:rsidP="005C1AEC">
      <w:pPr>
        <w:jc w:val="center"/>
        <w:rPr>
          <w:b/>
          <w:sz w:val="22"/>
          <w:szCs w:val="22"/>
        </w:rPr>
      </w:pPr>
      <w:r w:rsidRPr="00AE545A">
        <w:rPr>
          <w:rStyle w:val="a8"/>
          <w:color w:val="000000"/>
          <w:sz w:val="22"/>
          <w:szCs w:val="22"/>
          <w:shd w:val="clear" w:color="auto" w:fill="FFFFFF"/>
        </w:rPr>
        <w:t xml:space="preserve">Русский язык. Учебник для 10-11 класса. </w:t>
      </w:r>
      <w:proofErr w:type="spellStart"/>
      <w:r w:rsidRPr="00AE545A">
        <w:rPr>
          <w:rStyle w:val="a8"/>
          <w:color w:val="000000"/>
          <w:sz w:val="22"/>
          <w:szCs w:val="22"/>
          <w:shd w:val="clear" w:color="auto" w:fill="FFFFFF"/>
        </w:rPr>
        <w:t>Гольцова</w:t>
      </w:r>
      <w:proofErr w:type="spellEnd"/>
      <w:r w:rsidRPr="00AE545A">
        <w:rPr>
          <w:rStyle w:val="a8"/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Pr="00AE545A">
        <w:rPr>
          <w:rStyle w:val="a8"/>
          <w:color w:val="000000"/>
          <w:sz w:val="22"/>
          <w:szCs w:val="22"/>
          <w:shd w:val="clear" w:color="auto" w:fill="FFFFFF"/>
        </w:rPr>
        <w:t>Шамшин</w:t>
      </w:r>
      <w:proofErr w:type="spellEnd"/>
      <w:r w:rsidRPr="00AE545A">
        <w:rPr>
          <w:rStyle w:val="a8"/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Pr="00AE545A">
        <w:rPr>
          <w:rStyle w:val="a8"/>
          <w:color w:val="000000"/>
          <w:sz w:val="22"/>
          <w:szCs w:val="22"/>
          <w:shd w:val="clear" w:color="auto" w:fill="FFFFFF"/>
        </w:rPr>
        <w:t>Мищерина</w:t>
      </w:r>
      <w:proofErr w:type="spellEnd"/>
      <w:r w:rsidRPr="00AE545A">
        <w:rPr>
          <w:rStyle w:val="a8"/>
          <w:color w:val="000000"/>
          <w:sz w:val="22"/>
          <w:szCs w:val="22"/>
          <w:shd w:val="clear" w:color="auto" w:fill="FFFFFF"/>
        </w:rPr>
        <w:t>.</w:t>
      </w:r>
      <w:r w:rsidRPr="00AE545A">
        <w:rPr>
          <w:b/>
          <w:sz w:val="22"/>
          <w:szCs w:val="22"/>
        </w:rPr>
        <w:t xml:space="preserve"> </w:t>
      </w:r>
    </w:p>
    <w:p w:rsidR="005C1AEC" w:rsidRPr="005C1AEC" w:rsidRDefault="005C1AEC" w:rsidP="005C1AEC">
      <w:pPr>
        <w:jc w:val="center"/>
      </w:pPr>
      <w:hyperlink r:id="rId6" w:history="1">
        <w:r w:rsidRPr="00AE545A">
          <w:rPr>
            <w:rStyle w:val="a3"/>
            <w:sz w:val="22"/>
            <w:szCs w:val="22"/>
          </w:rPr>
          <w:t>https://vklasse.vip/10-klass/uchebniki/russkij-yazyk/ng-goltsova-iv-shamshin-ma-mischerina-2011/leksika-frazeologiya-leksikografiya</w:t>
        </w:r>
      </w:hyperlink>
    </w:p>
    <w:p w:rsidR="005C1AEC" w:rsidRDefault="005C1AEC" w:rsidP="005C1AEC">
      <w:pPr>
        <w:jc w:val="right"/>
        <w:rPr>
          <w:u w:val="single"/>
        </w:rPr>
      </w:pPr>
    </w:p>
    <w:p w:rsidR="005C1AEC" w:rsidRDefault="005C1AEC" w:rsidP="005C1AEC">
      <w:pPr>
        <w:jc w:val="right"/>
        <w:rPr>
          <w:u w:val="single"/>
        </w:rPr>
      </w:pPr>
    </w:p>
    <w:p w:rsidR="005C1AEC" w:rsidRDefault="005C1AEC" w:rsidP="005C1AEC">
      <w:pPr>
        <w:jc w:val="center"/>
        <w:rPr>
          <w:u w:val="single"/>
        </w:rPr>
      </w:pPr>
      <w:r w:rsidRPr="005C1AEC">
        <w:rPr>
          <w:highlight w:val="yellow"/>
          <w:u w:val="single"/>
        </w:rPr>
        <w:t>Сегодня у вас 2 занятия. Будьте внимательны! Дочитайте документ до конца!</w:t>
      </w:r>
    </w:p>
    <w:p w:rsidR="005C1AEC" w:rsidRDefault="005C1AEC" w:rsidP="005C1AEC">
      <w:pPr>
        <w:jc w:val="center"/>
        <w:rPr>
          <w:u w:val="single"/>
        </w:rPr>
      </w:pPr>
    </w:p>
    <w:p w:rsidR="005C1AEC" w:rsidRDefault="005C1AEC" w:rsidP="005C1AEC">
      <w:pPr>
        <w:jc w:val="right"/>
        <w:rPr>
          <w:u w:val="single"/>
        </w:rPr>
      </w:pPr>
      <w:r>
        <w:rPr>
          <w:u w:val="single"/>
        </w:rPr>
        <w:t>Русский язык. М11. 05.06</w:t>
      </w:r>
      <w:r w:rsidRPr="00385469">
        <w:rPr>
          <w:u w:val="single"/>
        </w:rPr>
        <w:t>.2020</w:t>
      </w:r>
    </w:p>
    <w:p w:rsidR="005C1AEC" w:rsidRPr="00385469" w:rsidRDefault="005C1AEC" w:rsidP="005C1AEC">
      <w:pPr>
        <w:jc w:val="right"/>
        <w:rPr>
          <w:u w:val="single"/>
        </w:rPr>
      </w:pPr>
    </w:p>
    <w:p w:rsidR="005C1AEC" w:rsidRDefault="005C1AEC" w:rsidP="005C1AEC">
      <w:pPr>
        <w:rPr>
          <w:rFonts w:ascii="Arial" w:hAnsi="Arial" w:cs="Arial"/>
          <w:color w:val="4B4747"/>
          <w:sz w:val="15"/>
          <w:szCs w:val="15"/>
          <w:shd w:val="clear" w:color="auto" w:fill="E5E5E5"/>
        </w:rPr>
      </w:pPr>
    </w:p>
    <w:p w:rsidR="005C1AEC" w:rsidRPr="00385469" w:rsidRDefault="005C1AEC" w:rsidP="005C1AEC">
      <w:r w:rsidRPr="005C1AEC">
        <w:rPr>
          <w:b/>
          <w:highlight w:val="cyan"/>
        </w:rPr>
        <w:t>Тема: Сложносочиненное предложение. Особенности пунктуации.</w:t>
      </w:r>
    </w:p>
    <w:p w:rsidR="005C1AEC" w:rsidRPr="00385469" w:rsidRDefault="005C1AEC" w:rsidP="005C1AEC">
      <w:pPr>
        <w:rPr>
          <w:b/>
        </w:rPr>
      </w:pPr>
    </w:p>
    <w:p w:rsidR="005C1AEC" w:rsidRPr="00385469" w:rsidRDefault="005C1AEC" w:rsidP="005C1AEC">
      <w:pPr>
        <w:rPr>
          <w:b/>
        </w:rPr>
      </w:pPr>
      <w:r w:rsidRPr="00385469">
        <w:rPr>
          <w:b/>
        </w:rPr>
        <w:t xml:space="preserve">Цели: </w:t>
      </w:r>
    </w:p>
    <w:p w:rsidR="005C1AEC" w:rsidRPr="00385469" w:rsidRDefault="005C1AEC" w:rsidP="005C1AEC">
      <w:pPr>
        <w:rPr>
          <w:b/>
        </w:rPr>
      </w:pPr>
      <w:r w:rsidRPr="00385469">
        <w:rPr>
          <w:b/>
        </w:rPr>
        <w:t xml:space="preserve">1. </w:t>
      </w:r>
      <w:r>
        <w:rPr>
          <w:b/>
        </w:rPr>
        <w:t>Знать отличие сложносочиненного предложения от простого и других видов сложных. 2.Уметь расставлять знаки препинания в ССП.</w:t>
      </w:r>
    </w:p>
    <w:p w:rsidR="005C1AEC" w:rsidRPr="00385469" w:rsidRDefault="005C1AEC" w:rsidP="005C1AEC">
      <w:pPr>
        <w:jc w:val="right"/>
      </w:pPr>
    </w:p>
    <w:p w:rsidR="005C1AEC" w:rsidRPr="00385469" w:rsidRDefault="005C1AEC" w:rsidP="005C1AEC">
      <w:pPr>
        <w:rPr>
          <w:b/>
        </w:rPr>
      </w:pPr>
      <w:r w:rsidRPr="00385469">
        <w:rPr>
          <w:b/>
        </w:rPr>
        <w:t>Содержание работы.</w:t>
      </w:r>
    </w:p>
    <w:p w:rsidR="005C1AEC" w:rsidRPr="00385469" w:rsidRDefault="005C1AEC" w:rsidP="005C1AEC">
      <w:pPr>
        <w:pStyle w:val="a4"/>
        <w:numPr>
          <w:ilvl w:val="0"/>
          <w:numId w:val="1"/>
        </w:numPr>
      </w:pPr>
      <w:r w:rsidRPr="00385469">
        <w:t xml:space="preserve">Внимательно прочитайте теоретический материал </w:t>
      </w:r>
      <w:hyperlink r:id="rId7" w:history="1">
        <w:r w:rsidRPr="00326135">
          <w:rPr>
            <w:rStyle w:val="a3"/>
          </w:rPr>
          <w:t>https://videotutor-rusyaz.ru/uchenikam/teoriya/284</w:t>
        </w:r>
        <w:proofErr w:type="gramStart"/>
      </w:hyperlink>
      <w:r>
        <w:t xml:space="preserve"> </w:t>
      </w:r>
      <w:r w:rsidRPr="00385469">
        <w:t>И</w:t>
      </w:r>
      <w:proofErr w:type="gramEnd"/>
      <w:r w:rsidRPr="00385469">
        <w:t xml:space="preserve">спользуя справочные материалы, вспомните пунктуацию </w:t>
      </w:r>
      <w:r>
        <w:t xml:space="preserve">сложносочиненного </w:t>
      </w:r>
      <w:r w:rsidRPr="00385469">
        <w:t>предложения.</w:t>
      </w:r>
      <w:r w:rsidRPr="002B58E6">
        <w:t xml:space="preserve"> </w:t>
      </w:r>
      <w:hyperlink r:id="rId8" w:history="1">
        <w:r w:rsidRPr="00326135">
          <w:rPr>
            <w:rStyle w:val="a3"/>
          </w:rPr>
          <w:t>https://videotutor-rusyaz.ru/uchenikam/teoriya/287-znakiprepinaniyavssp.html</w:t>
        </w:r>
      </w:hyperlink>
      <w:r>
        <w:t xml:space="preserve"> </w:t>
      </w:r>
    </w:p>
    <w:p w:rsidR="005C1AEC" w:rsidRPr="00385469" w:rsidRDefault="005C1AEC" w:rsidP="005C1AEC">
      <w:pPr>
        <w:pStyle w:val="a4"/>
        <w:numPr>
          <w:ilvl w:val="0"/>
          <w:numId w:val="1"/>
        </w:numPr>
      </w:pPr>
      <w:r w:rsidRPr="00385469">
        <w:t>Выполните в рабочей тетради задания (</w:t>
      </w:r>
      <w:proofErr w:type="gramStart"/>
      <w:r w:rsidRPr="00385469">
        <w:t>см</w:t>
      </w:r>
      <w:proofErr w:type="gramEnd"/>
      <w:r w:rsidRPr="00385469">
        <w:t>. ниже)</w:t>
      </w:r>
    </w:p>
    <w:p w:rsidR="005C1AEC" w:rsidRPr="00385469" w:rsidRDefault="005C1AEC" w:rsidP="005C1AEC">
      <w:pPr>
        <w:pStyle w:val="a4"/>
        <w:numPr>
          <w:ilvl w:val="0"/>
          <w:numId w:val="1"/>
        </w:numPr>
        <w:rPr>
          <w:b/>
        </w:rPr>
      </w:pPr>
      <w:r w:rsidRPr="00385469">
        <w:rPr>
          <w:b/>
        </w:rPr>
        <w:t xml:space="preserve">Вышлите преподавателю </w:t>
      </w:r>
      <w:r w:rsidRPr="00385469">
        <w:rPr>
          <w:b/>
          <w:u w:val="single"/>
        </w:rPr>
        <w:t>подписанную</w:t>
      </w:r>
      <w:r w:rsidRPr="00385469">
        <w:rPr>
          <w:b/>
        </w:rPr>
        <w:t xml:space="preserve"> выполненную работу в фото-формате (1 страница на листе, изображение четкое, читаемое) на адрес электронной почты </w:t>
      </w:r>
      <w:hyperlink r:id="rId9" w:history="1">
        <w:r w:rsidRPr="00385469">
          <w:rPr>
            <w:rStyle w:val="a3"/>
            <w:lang w:val="en-US"/>
          </w:rPr>
          <w:t>ira</w:t>
        </w:r>
        <w:r w:rsidRPr="00385469">
          <w:rPr>
            <w:rStyle w:val="a3"/>
          </w:rPr>
          <w:t>.</w:t>
        </w:r>
        <w:r w:rsidRPr="00385469">
          <w:rPr>
            <w:rStyle w:val="a3"/>
            <w:lang w:val="en-US"/>
          </w:rPr>
          <w:t>ntmsh</w:t>
        </w:r>
        <w:r w:rsidRPr="00385469">
          <w:rPr>
            <w:rStyle w:val="a3"/>
          </w:rPr>
          <w:t>@</w:t>
        </w:r>
        <w:r w:rsidRPr="00385469">
          <w:rPr>
            <w:rStyle w:val="a3"/>
            <w:lang w:val="en-US"/>
          </w:rPr>
          <w:t>mail</w:t>
        </w:r>
        <w:r w:rsidRPr="00385469">
          <w:rPr>
            <w:rStyle w:val="a3"/>
          </w:rPr>
          <w:t>.</w:t>
        </w:r>
        <w:r w:rsidRPr="00385469">
          <w:rPr>
            <w:rStyle w:val="a3"/>
            <w:lang w:val="en-US"/>
          </w:rPr>
          <w:t>ru</w:t>
        </w:r>
      </w:hyperlink>
      <w:r w:rsidRPr="00385469">
        <w:rPr>
          <w:b/>
        </w:rPr>
        <w:t xml:space="preserve"> или </w:t>
      </w:r>
      <w:hyperlink r:id="rId10" w:history="1">
        <w:r w:rsidRPr="00385469">
          <w:rPr>
            <w:rStyle w:val="a3"/>
            <w:shd w:val="clear" w:color="auto" w:fill="FFFFFF"/>
            <w:lang w:val="en-US"/>
          </w:rPr>
          <w:t>dz</w:t>
        </w:r>
        <w:r w:rsidRPr="00385469">
          <w:rPr>
            <w:rStyle w:val="a3"/>
            <w:shd w:val="clear" w:color="auto" w:fill="FFFFFF"/>
          </w:rPr>
          <w:t>ntmsh@mail.ru</w:t>
        </w:r>
      </w:hyperlink>
      <w:r w:rsidRPr="00385469">
        <w:t xml:space="preserve"> </w:t>
      </w:r>
    </w:p>
    <w:p w:rsidR="005C1AEC" w:rsidRDefault="005C1AEC" w:rsidP="005C1AEC"/>
    <w:p w:rsidR="005C1AEC" w:rsidRPr="002B58E6" w:rsidRDefault="005C1AEC" w:rsidP="005C1AEC">
      <w:pPr>
        <w:ind w:firstLine="360"/>
        <w:jc w:val="both"/>
        <w:rPr>
          <w:b/>
        </w:rPr>
      </w:pPr>
      <w:r w:rsidRPr="002B58E6">
        <w:rPr>
          <w:b/>
        </w:rPr>
        <w:t>Теория.</w:t>
      </w:r>
    </w:p>
    <w:p w:rsidR="005C1AEC" w:rsidRDefault="005C1AEC" w:rsidP="005C1AEC">
      <w:pPr>
        <w:ind w:firstLine="360"/>
        <w:jc w:val="both"/>
        <w:rPr>
          <w:b/>
          <w:u w:val="single"/>
        </w:rPr>
      </w:pPr>
    </w:p>
    <w:p w:rsidR="005C1AEC" w:rsidRPr="00873A41" w:rsidRDefault="005C1AEC" w:rsidP="005C1AEC">
      <w:pPr>
        <w:ind w:firstLine="360"/>
        <w:jc w:val="both"/>
      </w:pPr>
      <w:r w:rsidRPr="002B58E6">
        <w:rPr>
          <w:b/>
          <w:u w:val="single"/>
        </w:rPr>
        <w:t>Сложносочиненными </w:t>
      </w:r>
      <w:r w:rsidRPr="002B58E6">
        <w:t>называются сложные предложения, в которых простые предложения равноправны по смыслу и связаны сочинительными </w:t>
      </w:r>
      <w:hyperlink r:id="rId11" w:tgtFrame="_blank" w:tooltip="Союз" w:history="1">
        <w:r w:rsidRPr="002B58E6">
          <w:rPr>
            <w:rStyle w:val="a3"/>
            <w:color w:val="auto"/>
          </w:rPr>
          <w:t>союзами</w:t>
        </w:r>
      </w:hyperlink>
      <w:r w:rsidRPr="002B58E6">
        <w:t>. Части сложносочиненного предложения не зависят друг от друга и составляют одно смысловое целое</w:t>
      </w:r>
      <w:proofErr w:type="gramStart"/>
      <w:r w:rsidRPr="002B58E6">
        <w:t>.</w:t>
      </w:r>
      <w:r>
        <w:t xml:space="preserve"> </w:t>
      </w:r>
      <w:r w:rsidRPr="00873A41">
        <w:rPr>
          <w:b/>
        </w:rPr>
        <w:t xml:space="preserve">[            ], </w:t>
      </w:r>
      <w:proofErr w:type="gramEnd"/>
      <w:r w:rsidRPr="00873A41">
        <w:rPr>
          <w:b/>
        </w:rPr>
        <w:t>и [              ]</w:t>
      </w:r>
    </w:p>
    <w:p w:rsidR="005C1AEC" w:rsidRPr="002B58E6" w:rsidRDefault="005C1AEC" w:rsidP="005C1AEC">
      <w:pPr>
        <w:ind w:firstLine="360"/>
        <w:jc w:val="both"/>
      </w:pPr>
      <w:r w:rsidRPr="002B58E6">
        <w:t>В зависимости от вида сочинительного </w:t>
      </w:r>
      <w:hyperlink r:id="rId12" w:tgtFrame="_blank" w:tooltip="Союз" w:history="1">
        <w:r w:rsidRPr="002B58E6">
          <w:rPr>
            <w:rStyle w:val="a3"/>
            <w:color w:val="auto"/>
          </w:rPr>
          <w:t>союза</w:t>
        </w:r>
      </w:hyperlink>
      <w:r w:rsidRPr="002B58E6">
        <w:t>, который связывает части предложения, все сложносочиненные предложения (ССП) делятся на три основных разряда:</w:t>
      </w:r>
    </w:p>
    <w:p w:rsidR="005C1AEC" w:rsidRPr="002B58E6" w:rsidRDefault="005C1AEC" w:rsidP="005C1AEC">
      <w:pPr>
        <w:jc w:val="both"/>
      </w:pPr>
      <w:proofErr w:type="gramStart"/>
      <w:r w:rsidRPr="002B58E6">
        <w:t>1) ССП с соединительными союзами (и; да в значении и; ни ..., ни; тоже; также; не только ..., но и; как ..., так и);</w:t>
      </w:r>
      <w:proofErr w:type="gramEnd"/>
    </w:p>
    <w:p w:rsidR="005C1AEC" w:rsidRPr="002B58E6" w:rsidRDefault="005C1AEC" w:rsidP="005C1AEC">
      <w:pPr>
        <w:jc w:val="both"/>
      </w:pPr>
      <w:proofErr w:type="gramStart"/>
      <w:r w:rsidRPr="002B58E6">
        <w:t>2) ССП с разделительными союзами (то ..., то; не то ..., не то; или; либо; то ли ..., то ли);</w:t>
      </w:r>
      <w:proofErr w:type="gramEnd"/>
    </w:p>
    <w:p w:rsidR="005C1AEC" w:rsidRPr="002B58E6" w:rsidRDefault="005C1AEC" w:rsidP="005C1AEC">
      <w:pPr>
        <w:jc w:val="both"/>
      </w:pPr>
      <w:proofErr w:type="gramStart"/>
      <w:r w:rsidRPr="002B58E6">
        <w:t>3) ССП с противительными союзами (а, но, да в значении но, однако, зато, но зато, только, же).</w:t>
      </w:r>
      <w:proofErr w:type="gramEnd"/>
    </w:p>
    <w:p w:rsidR="005C1AEC" w:rsidRDefault="005C1AEC" w:rsidP="005C1AEC">
      <w:pPr>
        <w:jc w:val="both"/>
        <w:rPr>
          <w:noProof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Pr="002B58E6">
        <w:rPr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5C1AEC" w:rsidRDefault="005C1AEC" w:rsidP="005C1AEC">
      <w:pPr>
        <w:jc w:val="both"/>
      </w:pPr>
    </w:p>
    <w:p w:rsidR="005C1AEC" w:rsidRDefault="005C1AEC" w:rsidP="005C1AEC">
      <w:pPr>
        <w:jc w:val="both"/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-35560</wp:posOffset>
            </wp:positionH>
            <wp:positionV relativeFrom="paragraph">
              <wp:posOffset>17145</wp:posOffset>
            </wp:positionV>
            <wp:extent cx="5686425" cy="2918460"/>
            <wp:effectExtent l="19050" t="0" r="9525" b="0"/>
            <wp:wrapThrough wrapText="bothSides">
              <wp:wrapPolygon edited="0">
                <wp:start x="-72" y="0"/>
                <wp:lineTo x="-72" y="21431"/>
                <wp:lineTo x="21636" y="21431"/>
                <wp:lineTo x="21636" y="0"/>
                <wp:lineTo x="-72" y="0"/>
              </wp:wrapPolygon>
            </wp:wrapThrough>
            <wp:docPr id="3" name="Рисунок 2" descr="C:\Documents and Settings\Пользователь\Мои документы\Downloads\e8b5fd633d0ccaca8919058a55689046_i-114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Пользователь\Мои документы\Downloads\e8b5fd633d0ccaca8919058a55689046_i-11461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2918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1AEC" w:rsidRDefault="005C1AEC" w:rsidP="005C1AEC">
      <w:pPr>
        <w:jc w:val="both"/>
      </w:pPr>
    </w:p>
    <w:p w:rsidR="005C1AEC" w:rsidRDefault="005C1AEC" w:rsidP="005C1AEC">
      <w:pPr>
        <w:jc w:val="both"/>
      </w:pPr>
    </w:p>
    <w:p w:rsidR="005C1AEC" w:rsidRDefault="005C1AEC" w:rsidP="005C1AEC">
      <w:pPr>
        <w:jc w:val="both"/>
      </w:pPr>
    </w:p>
    <w:p w:rsidR="005C1AEC" w:rsidRDefault="005C1AEC" w:rsidP="005C1AEC">
      <w:pPr>
        <w:jc w:val="both"/>
      </w:pPr>
    </w:p>
    <w:p w:rsidR="005C1AEC" w:rsidRDefault="005C1AEC" w:rsidP="005C1AEC">
      <w:pPr>
        <w:jc w:val="both"/>
      </w:pPr>
    </w:p>
    <w:p w:rsidR="005C1AEC" w:rsidRDefault="005C1AEC" w:rsidP="005C1AEC">
      <w:pPr>
        <w:jc w:val="both"/>
      </w:pPr>
    </w:p>
    <w:p w:rsidR="005C1AEC" w:rsidRDefault="005C1AEC" w:rsidP="005C1AEC">
      <w:pPr>
        <w:jc w:val="both"/>
      </w:pPr>
    </w:p>
    <w:p w:rsidR="005C1AEC" w:rsidRDefault="005C1AEC" w:rsidP="005C1AEC">
      <w:pPr>
        <w:jc w:val="both"/>
      </w:pPr>
    </w:p>
    <w:p w:rsidR="005C1AEC" w:rsidRDefault="005C1AEC" w:rsidP="005C1AEC">
      <w:pPr>
        <w:jc w:val="both"/>
      </w:pPr>
    </w:p>
    <w:p w:rsidR="005C1AEC" w:rsidRDefault="005C1AEC" w:rsidP="005C1AEC">
      <w:pPr>
        <w:jc w:val="both"/>
      </w:pPr>
    </w:p>
    <w:p w:rsidR="005C1AEC" w:rsidRDefault="005C1AEC" w:rsidP="005C1AEC">
      <w:pPr>
        <w:jc w:val="both"/>
      </w:pPr>
    </w:p>
    <w:p w:rsidR="005C1AEC" w:rsidRDefault="005C1AEC" w:rsidP="005C1AEC">
      <w:pPr>
        <w:jc w:val="both"/>
      </w:pPr>
    </w:p>
    <w:p w:rsidR="005C1AEC" w:rsidRDefault="005C1AEC" w:rsidP="005C1AEC">
      <w:pPr>
        <w:jc w:val="both"/>
      </w:pPr>
    </w:p>
    <w:p w:rsidR="005C1AEC" w:rsidRDefault="005C1AEC" w:rsidP="005C1AEC">
      <w:pPr>
        <w:jc w:val="both"/>
      </w:pPr>
    </w:p>
    <w:p w:rsidR="005C1AEC" w:rsidRDefault="005C1AEC" w:rsidP="005C1AEC">
      <w:pPr>
        <w:jc w:val="both"/>
      </w:pPr>
    </w:p>
    <w:p w:rsidR="005C1AEC" w:rsidRDefault="005C1AEC" w:rsidP="005C1AEC">
      <w:pPr>
        <w:jc w:val="both"/>
        <w:rPr>
          <w:b/>
        </w:rPr>
      </w:pPr>
    </w:p>
    <w:p w:rsidR="005C1AEC" w:rsidRDefault="005C1AEC" w:rsidP="005C1AEC">
      <w:pPr>
        <w:jc w:val="both"/>
        <w:rPr>
          <w:b/>
        </w:rPr>
      </w:pPr>
    </w:p>
    <w:p w:rsidR="005C1AEC" w:rsidRDefault="005C1AEC" w:rsidP="005C1AEC">
      <w:pPr>
        <w:jc w:val="both"/>
        <w:rPr>
          <w:b/>
        </w:rPr>
      </w:pPr>
    </w:p>
    <w:p w:rsidR="005C1AEC" w:rsidRDefault="005C1AEC" w:rsidP="005C1AEC">
      <w:pPr>
        <w:jc w:val="both"/>
        <w:rPr>
          <w:b/>
        </w:rPr>
      </w:pPr>
    </w:p>
    <w:p w:rsidR="005C1AEC" w:rsidRDefault="005C1AEC" w:rsidP="005C1AEC">
      <w:pPr>
        <w:jc w:val="both"/>
        <w:rPr>
          <w:b/>
        </w:rPr>
      </w:pPr>
      <w:r w:rsidRPr="005C1AEC">
        <w:rPr>
          <w:b/>
          <w:highlight w:val="cyan"/>
        </w:rPr>
        <w:t>Задание.</w:t>
      </w:r>
    </w:p>
    <w:p w:rsidR="005C1AEC" w:rsidRPr="00284C6F" w:rsidRDefault="005C1AEC" w:rsidP="005C1AEC">
      <w:pPr>
        <w:jc w:val="both"/>
        <w:rPr>
          <w:b/>
        </w:rPr>
      </w:pPr>
    </w:p>
    <w:p w:rsidR="005C1AEC" w:rsidRPr="00284C6F" w:rsidRDefault="005C1AEC" w:rsidP="005C1AEC">
      <w:pPr>
        <w:pStyle w:val="a4"/>
        <w:numPr>
          <w:ilvl w:val="0"/>
          <w:numId w:val="2"/>
        </w:num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-132080</wp:posOffset>
            </wp:positionH>
            <wp:positionV relativeFrom="paragraph">
              <wp:posOffset>370840</wp:posOffset>
            </wp:positionV>
            <wp:extent cx="5960110" cy="2889250"/>
            <wp:effectExtent l="19050" t="0" r="2540" b="0"/>
            <wp:wrapThrough wrapText="bothSides">
              <wp:wrapPolygon edited="0">
                <wp:start x="-69" y="0"/>
                <wp:lineTo x="-69" y="21505"/>
                <wp:lineTo x="21609" y="21505"/>
                <wp:lineTo x="21609" y="0"/>
                <wp:lineTo x="-69" y="0"/>
              </wp:wrapPolygon>
            </wp:wrapThrough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lum bright="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0110" cy="288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В ССП выделите грамматические основы, обозначьте схемы предложений.</w:t>
      </w:r>
    </w:p>
    <w:p w:rsidR="005C1AEC" w:rsidRDefault="005C1AEC" w:rsidP="00BB43D9">
      <w:pPr>
        <w:jc w:val="right"/>
      </w:pPr>
    </w:p>
    <w:p w:rsidR="005C1AEC" w:rsidRDefault="005C1AEC" w:rsidP="00BB43D9">
      <w:pPr>
        <w:jc w:val="right"/>
      </w:pPr>
    </w:p>
    <w:p w:rsidR="005C1AEC" w:rsidRDefault="005C1AEC" w:rsidP="00BB43D9">
      <w:pPr>
        <w:jc w:val="right"/>
      </w:pPr>
    </w:p>
    <w:p w:rsidR="005C1AEC" w:rsidRDefault="005C1AEC" w:rsidP="00BB43D9">
      <w:pPr>
        <w:jc w:val="right"/>
      </w:pPr>
    </w:p>
    <w:p w:rsidR="005C1AEC" w:rsidRDefault="005C1AEC" w:rsidP="00BB43D9">
      <w:pPr>
        <w:jc w:val="right"/>
      </w:pPr>
    </w:p>
    <w:p w:rsidR="005C1AEC" w:rsidRDefault="005C1AEC" w:rsidP="00BB43D9">
      <w:pPr>
        <w:jc w:val="right"/>
      </w:pPr>
    </w:p>
    <w:p w:rsidR="005C1AEC" w:rsidRDefault="005C1AEC" w:rsidP="00BB43D9">
      <w:pPr>
        <w:jc w:val="right"/>
      </w:pPr>
    </w:p>
    <w:p w:rsidR="005C1AEC" w:rsidRDefault="005C1AEC" w:rsidP="00BB43D9">
      <w:pPr>
        <w:jc w:val="right"/>
      </w:pPr>
    </w:p>
    <w:p w:rsidR="005C1AEC" w:rsidRDefault="005C1AEC" w:rsidP="00BB43D9">
      <w:pPr>
        <w:jc w:val="right"/>
      </w:pPr>
    </w:p>
    <w:p w:rsidR="005C1AEC" w:rsidRDefault="005C1AEC" w:rsidP="00BB43D9">
      <w:pPr>
        <w:jc w:val="right"/>
      </w:pPr>
    </w:p>
    <w:p w:rsidR="005C1AEC" w:rsidRDefault="005C1AEC" w:rsidP="00BB43D9">
      <w:pPr>
        <w:jc w:val="right"/>
      </w:pPr>
    </w:p>
    <w:p w:rsidR="005C1AEC" w:rsidRDefault="005C1AEC" w:rsidP="00BB43D9">
      <w:pPr>
        <w:jc w:val="right"/>
      </w:pPr>
    </w:p>
    <w:p w:rsidR="005C1AEC" w:rsidRDefault="005C1AEC" w:rsidP="00BB43D9">
      <w:pPr>
        <w:jc w:val="right"/>
      </w:pPr>
    </w:p>
    <w:p w:rsidR="005C1AEC" w:rsidRDefault="005C1AEC" w:rsidP="00BB43D9">
      <w:pPr>
        <w:jc w:val="right"/>
      </w:pPr>
    </w:p>
    <w:p w:rsidR="005C1AEC" w:rsidRDefault="005C1AEC" w:rsidP="00BB43D9">
      <w:pPr>
        <w:jc w:val="right"/>
      </w:pPr>
    </w:p>
    <w:p w:rsidR="005C1AEC" w:rsidRDefault="005C1AEC" w:rsidP="00BB43D9">
      <w:pPr>
        <w:jc w:val="right"/>
      </w:pPr>
    </w:p>
    <w:p w:rsidR="005C1AEC" w:rsidRDefault="005C1AEC" w:rsidP="00BB43D9">
      <w:pPr>
        <w:rPr>
          <w:b/>
        </w:rPr>
      </w:pPr>
    </w:p>
    <w:p w:rsidR="005C1AEC" w:rsidRDefault="005C1AEC" w:rsidP="00BB43D9">
      <w:pPr>
        <w:rPr>
          <w:b/>
        </w:rPr>
      </w:pPr>
    </w:p>
    <w:p w:rsidR="005C1AEC" w:rsidRDefault="005C1AEC" w:rsidP="00BB43D9"/>
    <w:p w:rsidR="005C1AEC" w:rsidRDefault="005C1AEC" w:rsidP="00BB43D9"/>
    <w:p w:rsidR="005C1AEC" w:rsidRDefault="005C1AEC" w:rsidP="00BB43D9"/>
    <w:p w:rsidR="005C1AEC" w:rsidRDefault="005C1AEC" w:rsidP="00BB43D9"/>
    <w:p w:rsidR="005C1AEC" w:rsidRDefault="005C1AEC" w:rsidP="00BB43D9"/>
    <w:p w:rsidR="005C1AEC" w:rsidRDefault="005C1AEC" w:rsidP="00BB43D9"/>
    <w:p w:rsidR="005C1AEC" w:rsidRDefault="005C1AEC" w:rsidP="00BB43D9"/>
    <w:p w:rsidR="005C1AEC" w:rsidRDefault="005C1AEC" w:rsidP="00BB43D9"/>
    <w:p w:rsidR="005C1AEC" w:rsidRDefault="005C1AEC" w:rsidP="00BB43D9"/>
    <w:p w:rsidR="005C1AEC" w:rsidRDefault="005C1AEC" w:rsidP="00BB43D9">
      <w:pPr>
        <w:rPr>
          <w:b/>
        </w:rPr>
      </w:pPr>
    </w:p>
    <w:p w:rsidR="005C1AEC" w:rsidRDefault="005C1AEC" w:rsidP="00BB43D9">
      <w:pPr>
        <w:rPr>
          <w:b/>
        </w:rPr>
      </w:pPr>
    </w:p>
    <w:p w:rsidR="005C1AEC" w:rsidRDefault="005C1AEC" w:rsidP="005C1AEC">
      <w:pPr>
        <w:jc w:val="right"/>
      </w:pPr>
      <w:r>
        <w:lastRenderedPageBreak/>
        <w:t>Русский язык М11. 05.06.2020</w:t>
      </w:r>
    </w:p>
    <w:p w:rsidR="00BB43D9" w:rsidRDefault="00BB43D9" w:rsidP="00BB43D9">
      <w:pPr>
        <w:rPr>
          <w:b/>
        </w:rPr>
      </w:pPr>
      <w:r w:rsidRPr="005C1AEC">
        <w:rPr>
          <w:b/>
          <w:highlight w:val="cyan"/>
        </w:rPr>
        <w:t>Тема: Сложноподчиненное предложение. Практикум.</w:t>
      </w:r>
    </w:p>
    <w:p w:rsidR="00BB43D9" w:rsidRDefault="00BB43D9" w:rsidP="00BB43D9">
      <w:pPr>
        <w:rPr>
          <w:b/>
        </w:rPr>
      </w:pPr>
    </w:p>
    <w:p w:rsidR="00BB43D9" w:rsidRDefault="00BB43D9" w:rsidP="00BB43D9">
      <w:pPr>
        <w:rPr>
          <w:b/>
        </w:rPr>
      </w:pPr>
      <w:r>
        <w:rPr>
          <w:b/>
        </w:rPr>
        <w:t xml:space="preserve">Цели: вспомнить отличия сложных предложений от простых, виды сложных предложений, особенности построения </w:t>
      </w:r>
      <w:r w:rsidR="00D35E7C">
        <w:rPr>
          <w:b/>
        </w:rPr>
        <w:t xml:space="preserve">сложноподчиненных предложений (далее </w:t>
      </w:r>
      <w:r>
        <w:rPr>
          <w:b/>
        </w:rPr>
        <w:t>СПП</w:t>
      </w:r>
      <w:r w:rsidR="00D35E7C">
        <w:rPr>
          <w:b/>
        </w:rPr>
        <w:t>)</w:t>
      </w:r>
      <w:r>
        <w:rPr>
          <w:b/>
        </w:rPr>
        <w:t xml:space="preserve"> и пунктуацию в них.</w:t>
      </w:r>
    </w:p>
    <w:p w:rsidR="00BB43D9" w:rsidRDefault="00BB43D9" w:rsidP="00BB43D9">
      <w:pPr>
        <w:jc w:val="right"/>
      </w:pPr>
    </w:p>
    <w:p w:rsidR="00BB43D9" w:rsidRDefault="00BB43D9" w:rsidP="00BB43D9">
      <w:pPr>
        <w:rPr>
          <w:b/>
        </w:rPr>
      </w:pPr>
      <w:r>
        <w:rPr>
          <w:b/>
        </w:rPr>
        <w:t>Содержание работы.</w:t>
      </w:r>
    </w:p>
    <w:p w:rsidR="00D35E7C" w:rsidRPr="00D35E7C" w:rsidRDefault="00D35E7C" w:rsidP="00BB43D9">
      <w:pPr>
        <w:pStyle w:val="a4"/>
        <w:numPr>
          <w:ilvl w:val="0"/>
          <w:numId w:val="1"/>
        </w:numPr>
      </w:pPr>
      <w:r>
        <w:t>Рассмотрите схемы и комментарии к ним. Вспомните</w:t>
      </w:r>
      <w:r w:rsidRPr="00D35E7C">
        <w:t xml:space="preserve"> отличия сложных предложений от простых, виды сложных предложений, особенности построения сложноподчиненных предложений СПП</w:t>
      </w:r>
      <w:r>
        <w:t>.</w:t>
      </w:r>
    </w:p>
    <w:p w:rsidR="00BB43D9" w:rsidRDefault="00BB43D9" w:rsidP="00BB43D9">
      <w:pPr>
        <w:pStyle w:val="a4"/>
        <w:numPr>
          <w:ilvl w:val="0"/>
          <w:numId w:val="1"/>
        </w:numPr>
      </w:pPr>
      <w:r>
        <w:t xml:space="preserve">Используя справочные материалы </w:t>
      </w:r>
      <w:hyperlink r:id="rId15" w:history="1">
        <w:r w:rsidRPr="00C95DA8">
          <w:rPr>
            <w:rStyle w:val="a3"/>
          </w:rPr>
          <w:t>https://videotutor-rusyaz.ru/uchenikam/teoriya/299-znakiprepinaniyavspp.html</w:t>
        </w:r>
      </w:hyperlink>
      <w:r>
        <w:t xml:space="preserve"> либо другие источники вспомнит</w:t>
      </w:r>
      <w:r w:rsidR="00D35E7C">
        <w:t>е</w:t>
      </w:r>
      <w:r>
        <w:t xml:space="preserve"> </w:t>
      </w:r>
      <w:r w:rsidR="00D35E7C">
        <w:t xml:space="preserve">знаки препинания в СПП. </w:t>
      </w:r>
    </w:p>
    <w:p w:rsidR="00BB43D9" w:rsidRDefault="00BB43D9" w:rsidP="00BB43D9">
      <w:pPr>
        <w:pStyle w:val="a4"/>
        <w:numPr>
          <w:ilvl w:val="0"/>
          <w:numId w:val="1"/>
        </w:numPr>
      </w:pPr>
      <w:r>
        <w:t>Выполнит</w:t>
      </w:r>
      <w:r w:rsidR="00D35E7C">
        <w:t>е</w:t>
      </w:r>
      <w:r>
        <w:t xml:space="preserve"> в рабочей тетради задания.</w:t>
      </w:r>
    </w:p>
    <w:p w:rsidR="00BB43D9" w:rsidRDefault="00BB43D9" w:rsidP="00BB43D9">
      <w:pPr>
        <w:pStyle w:val="a4"/>
        <w:numPr>
          <w:ilvl w:val="0"/>
          <w:numId w:val="1"/>
        </w:numPr>
        <w:rPr>
          <w:b/>
        </w:rPr>
      </w:pPr>
      <w:r>
        <w:rPr>
          <w:b/>
        </w:rPr>
        <w:t>Вы</w:t>
      </w:r>
      <w:r w:rsidR="00D35E7C">
        <w:rPr>
          <w:b/>
        </w:rPr>
        <w:t>шлите</w:t>
      </w:r>
      <w:r>
        <w:rPr>
          <w:b/>
        </w:rPr>
        <w:t xml:space="preserve"> преподавателю </w:t>
      </w:r>
      <w:r w:rsidRPr="00ED6EEE">
        <w:rPr>
          <w:b/>
          <w:u w:val="single"/>
        </w:rPr>
        <w:t>подписанную</w:t>
      </w:r>
      <w:r>
        <w:rPr>
          <w:b/>
        </w:rPr>
        <w:t xml:space="preserve"> выполненную работу в фото-формате (1 страница на листе, изображение четкое, читаемое) на адрес электронной почты </w:t>
      </w:r>
      <w:hyperlink r:id="rId16" w:history="1">
        <w:r w:rsidR="00D35E7C" w:rsidRPr="00C95DA8">
          <w:rPr>
            <w:rStyle w:val="a3"/>
            <w:shd w:val="clear" w:color="auto" w:fill="FFFFFF"/>
            <w:lang w:val="en-US"/>
          </w:rPr>
          <w:t>dz</w:t>
        </w:r>
        <w:r w:rsidR="00D35E7C" w:rsidRPr="00C95DA8">
          <w:rPr>
            <w:rStyle w:val="a3"/>
            <w:shd w:val="clear" w:color="auto" w:fill="FFFFFF"/>
          </w:rPr>
          <w:t>ntmsh@mail.ru</w:t>
        </w:r>
      </w:hyperlink>
      <w:r>
        <w:t xml:space="preserve"> </w:t>
      </w:r>
    </w:p>
    <w:p w:rsidR="00BB43D9" w:rsidRDefault="00BB43D9" w:rsidP="00BB43D9">
      <w:pPr>
        <w:pStyle w:val="a4"/>
      </w:pPr>
    </w:p>
    <w:p w:rsidR="00BB43D9" w:rsidRPr="00ED6EEE" w:rsidRDefault="00BB43D9" w:rsidP="00BB43D9">
      <w:pPr>
        <w:pStyle w:val="a4"/>
        <w:rPr>
          <w:b/>
        </w:rPr>
      </w:pPr>
    </w:p>
    <w:p w:rsidR="00D35E7C" w:rsidRPr="00D35E7C" w:rsidRDefault="0043765F" w:rsidP="00D35E7C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-161290</wp:posOffset>
            </wp:positionH>
            <wp:positionV relativeFrom="paragraph">
              <wp:posOffset>219710</wp:posOffset>
            </wp:positionV>
            <wp:extent cx="3524250" cy="2628900"/>
            <wp:effectExtent l="19050" t="0" r="0" b="0"/>
            <wp:wrapThrough wrapText="bothSides">
              <wp:wrapPolygon edited="0">
                <wp:start x="-117" y="0"/>
                <wp:lineTo x="-117" y="21443"/>
                <wp:lineTo x="21600" y="21443"/>
                <wp:lineTo x="21600" y="0"/>
                <wp:lineTo x="-117" y="0"/>
              </wp:wrapPolygon>
            </wp:wrapThrough>
            <wp:docPr id="2" name="Рисунок 4" descr="C:\Documents and Settings\Пользователь\Мои документы\Downloads\img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Пользователь\Мои документы\Downloads\img12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 l="3979" b="46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35E7C" w:rsidRPr="00D35E7C">
        <w:rPr>
          <w:b/>
        </w:rPr>
        <w:t>Теоретический материал.</w:t>
      </w:r>
    </w:p>
    <w:p w:rsidR="00D35E7C" w:rsidRPr="00D35E7C" w:rsidRDefault="0043765F" w:rsidP="00D35E7C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-3530600</wp:posOffset>
            </wp:positionH>
            <wp:positionV relativeFrom="paragraph">
              <wp:posOffset>2755265</wp:posOffset>
            </wp:positionV>
            <wp:extent cx="4178300" cy="2005965"/>
            <wp:effectExtent l="19050" t="0" r="0" b="0"/>
            <wp:wrapThrough wrapText="bothSides">
              <wp:wrapPolygon edited="0">
                <wp:start x="-98" y="0"/>
                <wp:lineTo x="-98" y="21333"/>
                <wp:lineTo x="21567" y="21333"/>
                <wp:lineTo x="21567" y="0"/>
                <wp:lineTo x="-98" y="0"/>
              </wp:wrapPolygon>
            </wp:wrapThrough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 l="1058" t="24229" r="29101" b="338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8300" cy="2005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3305810</wp:posOffset>
            </wp:positionH>
            <wp:positionV relativeFrom="paragraph">
              <wp:posOffset>44450</wp:posOffset>
            </wp:positionV>
            <wp:extent cx="3543300" cy="2660650"/>
            <wp:effectExtent l="19050" t="0" r="0" b="0"/>
            <wp:wrapThrough wrapText="bothSides">
              <wp:wrapPolygon edited="0">
                <wp:start x="-116" y="0"/>
                <wp:lineTo x="-116" y="21497"/>
                <wp:lineTo x="21600" y="21497"/>
                <wp:lineTo x="21600" y="0"/>
                <wp:lineTo x="-116" y="0"/>
              </wp:wrapPolygon>
            </wp:wrapThrough>
            <wp:docPr id="1" name="Рисунок 3" descr="C:\Documents and Settings\Пользователь\Мои документы\Downloads\skhema_slozhnoe_predlozhe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Пользователь\Мои документы\Downloads\skhema_slozhnoe_predlozhenie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266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765F" w:rsidRDefault="0043765F" w:rsidP="00BB43D9">
      <w:pPr>
        <w:pStyle w:val="a4"/>
        <w:rPr>
          <w:b/>
        </w:rPr>
      </w:pPr>
      <w:r>
        <w:rPr>
          <w:b/>
        </w:rPr>
        <w:t xml:space="preserve"> </w:t>
      </w:r>
    </w:p>
    <w:p w:rsidR="0043765F" w:rsidRDefault="0043765F" w:rsidP="00BB43D9">
      <w:pPr>
        <w:pStyle w:val="a4"/>
        <w:rPr>
          <w:b/>
        </w:rPr>
      </w:pPr>
    </w:p>
    <w:p w:rsidR="0043765F" w:rsidRDefault="0043765F" w:rsidP="00BB43D9">
      <w:pPr>
        <w:pStyle w:val="a4"/>
        <w:rPr>
          <w:b/>
        </w:rPr>
      </w:pPr>
    </w:p>
    <w:p w:rsidR="0043765F" w:rsidRDefault="0043765F" w:rsidP="00BB43D9">
      <w:pPr>
        <w:pStyle w:val="a4"/>
        <w:rPr>
          <w:b/>
        </w:rPr>
      </w:pPr>
    </w:p>
    <w:p w:rsidR="0043765F" w:rsidRDefault="0043765F" w:rsidP="00BB43D9">
      <w:pPr>
        <w:pStyle w:val="a4"/>
        <w:rPr>
          <w:b/>
        </w:rPr>
      </w:pPr>
    </w:p>
    <w:p w:rsidR="0043765F" w:rsidRDefault="0043765F" w:rsidP="00BB43D9">
      <w:pPr>
        <w:pStyle w:val="a4"/>
        <w:rPr>
          <w:b/>
        </w:rPr>
      </w:pPr>
    </w:p>
    <w:p w:rsidR="0043765F" w:rsidRDefault="0043765F" w:rsidP="00BB43D9">
      <w:pPr>
        <w:pStyle w:val="a4"/>
        <w:rPr>
          <w:b/>
        </w:rPr>
      </w:pPr>
    </w:p>
    <w:p w:rsidR="0043765F" w:rsidRDefault="0043765F" w:rsidP="00BB43D9">
      <w:pPr>
        <w:pStyle w:val="a4"/>
        <w:rPr>
          <w:b/>
        </w:rPr>
      </w:pPr>
    </w:p>
    <w:p w:rsidR="0043765F" w:rsidRDefault="0043765F" w:rsidP="00BB43D9">
      <w:pPr>
        <w:pStyle w:val="a4"/>
        <w:rPr>
          <w:b/>
        </w:rPr>
      </w:pPr>
    </w:p>
    <w:p w:rsidR="0043765F" w:rsidRDefault="0043765F" w:rsidP="00BB43D9">
      <w:pPr>
        <w:pStyle w:val="a4"/>
        <w:rPr>
          <w:b/>
        </w:rPr>
      </w:pPr>
    </w:p>
    <w:p w:rsidR="00E52729" w:rsidRDefault="00E52729" w:rsidP="00BB43D9">
      <w:pPr>
        <w:pStyle w:val="a4"/>
        <w:rPr>
          <w:b/>
        </w:rPr>
      </w:pPr>
    </w:p>
    <w:p w:rsidR="00E52729" w:rsidRPr="00A03A99" w:rsidRDefault="00A03A99" w:rsidP="00BB43D9">
      <w:pPr>
        <w:pStyle w:val="a4"/>
      </w:pPr>
      <w:r w:rsidRPr="00A03A99">
        <w:t xml:space="preserve">Виды </w:t>
      </w:r>
      <w:proofErr w:type="gramStart"/>
      <w:r w:rsidRPr="00A03A99">
        <w:t>придаточных</w:t>
      </w:r>
      <w:proofErr w:type="gramEnd"/>
      <w:r w:rsidRPr="00A03A99">
        <w:t xml:space="preserve"> можно вспомнить </w:t>
      </w:r>
      <w:r w:rsidRPr="00A03A99">
        <w:rPr>
          <w:i/>
        </w:rPr>
        <w:t>здесь</w:t>
      </w:r>
      <w:r w:rsidRPr="00A03A99">
        <w:t xml:space="preserve"> </w:t>
      </w:r>
      <w:hyperlink r:id="rId20" w:history="1">
        <w:r w:rsidRPr="00A03A99">
          <w:rPr>
            <w:rStyle w:val="a3"/>
          </w:rPr>
          <w:t>https://videotutor-rusyaz.ru/uchenikam/teoriya/291</w:t>
        </w:r>
      </w:hyperlink>
      <w:r w:rsidRPr="00A03A99">
        <w:t xml:space="preserve"> </w:t>
      </w:r>
    </w:p>
    <w:p w:rsidR="00E52729" w:rsidRDefault="00E52729" w:rsidP="00BB43D9">
      <w:pPr>
        <w:pStyle w:val="a4"/>
        <w:rPr>
          <w:b/>
        </w:rPr>
      </w:pPr>
    </w:p>
    <w:p w:rsidR="00E52729" w:rsidRDefault="00E52729" w:rsidP="00BB43D9">
      <w:pPr>
        <w:pStyle w:val="a4"/>
        <w:rPr>
          <w:b/>
        </w:rPr>
      </w:pPr>
    </w:p>
    <w:p w:rsidR="00E52729" w:rsidRDefault="00E52729" w:rsidP="00E52729"/>
    <w:p w:rsidR="0001344C" w:rsidRDefault="00B002DD" w:rsidP="00E52729">
      <w:pPr>
        <w:ind w:firstLine="708"/>
        <w:rPr>
          <w:b/>
        </w:rPr>
      </w:pPr>
      <w:r w:rsidRPr="005C1AEC">
        <w:rPr>
          <w:b/>
          <w:highlight w:val="cyan"/>
        </w:rPr>
        <w:lastRenderedPageBreak/>
        <w:t>Задание</w:t>
      </w:r>
      <w:r w:rsidR="00E52729" w:rsidRPr="005C1AEC">
        <w:rPr>
          <w:b/>
          <w:highlight w:val="cyan"/>
        </w:rPr>
        <w:t>.</w:t>
      </w:r>
      <w:r>
        <w:rPr>
          <w:b/>
        </w:rPr>
        <w:t xml:space="preserve"> </w:t>
      </w:r>
      <w:r w:rsidR="00E52729">
        <w:rPr>
          <w:b/>
        </w:rPr>
        <w:t xml:space="preserve">Выпишите СПП, расставьте знаки препинания, определите вид </w:t>
      </w:r>
      <w:proofErr w:type="gramStart"/>
      <w:r w:rsidR="00E52729">
        <w:rPr>
          <w:b/>
        </w:rPr>
        <w:t>придаточных</w:t>
      </w:r>
      <w:proofErr w:type="gramEnd"/>
      <w:r w:rsidR="00E52729">
        <w:rPr>
          <w:b/>
        </w:rPr>
        <w:t>.</w:t>
      </w:r>
    </w:p>
    <w:p w:rsidR="00EC20DB" w:rsidRDefault="00EC20DB" w:rsidP="00E52729">
      <w:pPr>
        <w:ind w:firstLine="708"/>
        <w:rPr>
          <w:b/>
        </w:rPr>
      </w:pPr>
    </w:p>
    <w:p w:rsidR="00E52729" w:rsidRPr="00A03A99" w:rsidRDefault="00E52729" w:rsidP="00A03A99">
      <w:r w:rsidRPr="00A03A99">
        <w:t xml:space="preserve">1. </w:t>
      </w:r>
      <w:proofErr w:type="gramStart"/>
      <w:r w:rsidRPr="00A03A99">
        <w:t>Намедни</w:t>
      </w:r>
      <w:proofErr w:type="gramEnd"/>
      <w:r w:rsidRPr="00A03A99">
        <w:t xml:space="preserve"> ночью бессонница моя меня томила и в голову пришли мне две-три мысли.</w:t>
      </w:r>
    </w:p>
    <w:p w:rsidR="00E52729" w:rsidRPr="00A03A99" w:rsidRDefault="00E52729" w:rsidP="00A03A99">
      <w:r w:rsidRPr="00A03A99">
        <w:t xml:space="preserve">2. </w:t>
      </w:r>
      <w:proofErr w:type="gramStart"/>
      <w:r w:rsidRPr="00A03A99">
        <w:t>Любите книгу она поможет</w:t>
      </w:r>
      <w:proofErr w:type="gramEnd"/>
      <w:r w:rsidRPr="00A03A99">
        <w:t xml:space="preserve"> вам разобраться в пестрой путанице мыслей.</w:t>
      </w:r>
    </w:p>
    <w:p w:rsidR="00E52729" w:rsidRPr="00A03A99" w:rsidRDefault="00E52729" w:rsidP="00A03A99">
      <w:r w:rsidRPr="00A03A99">
        <w:t xml:space="preserve">3. Он </w:t>
      </w:r>
      <w:proofErr w:type="gramStart"/>
      <w:r w:rsidRPr="00A03A99">
        <w:t>считал</w:t>
      </w:r>
      <w:proofErr w:type="gramEnd"/>
      <w:r w:rsidRPr="00A03A99">
        <w:t xml:space="preserve"> что способность к счастью такой же редкий талант как способность к музыке и живописи.</w:t>
      </w:r>
    </w:p>
    <w:p w:rsidR="00E52729" w:rsidRPr="00A03A99" w:rsidRDefault="00E52729" w:rsidP="00A03A99">
      <w:r w:rsidRPr="00A03A99">
        <w:t xml:space="preserve">4. Всю дорогу до хутора </w:t>
      </w:r>
      <w:proofErr w:type="gramStart"/>
      <w:r w:rsidRPr="00A03A99">
        <w:t>молчали говорить мешала</w:t>
      </w:r>
      <w:proofErr w:type="gramEnd"/>
      <w:r w:rsidRPr="00A03A99">
        <w:t xml:space="preserve"> тряская езда.</w:t>
      </w:r>
    </w:p>
    <w:p w:rsidR="00E52729" w:rsidRPr="00A03A99" w:rsidRDefault="00E52729" w:rsidP="00A03A99">
      <w:r w:rsidRPr="00A03A99">
        <w:t xml:space="preserve">5. </w:t>
      </w:r>
      <w:r w:rsidR="00A03A99">
        <w:t xml:space="preserve">Родные </w:t>
      </w:r>
      <w:proofErr w:type="gramStart"/>
      <w:r w:rsidR="00A03A99">
        <w:t>места</w:t>
      </w:r>
      <w:proofErr w:type="gramEnd"/>
      <w:r w:rsidRPr="00A03A99">
        <w:t> где я вырос навсегда останутся в моем сердце; </w:t>
      </w:r>
    </w:p>
    <w:p w:rsidR="00E52729" w:rsidRPr="00A03A99" w:rsidRDefault="00E52729" w:rsidP="00A03A99">
      <w:r w:rsidRPr="00A03A99">
        <w:t xml:space="preserve">6. </w:t>
      </w:r>
      <w:r w:rsidR="00A03A99">
        <w:t xml:space="preserve">Ему </w:t>
      </w:r>
      <w:proofErr w:type="gramStart"/>
      <w:r w:rsidR="00A03A99">
        <w:t>казалось</w:t>
      </w:r>
      <w:proofErr w:type="gramEnd"/>
      <w:r w:rsidR="00A03A99">
        <w:t xml:space="preserve"> </w:t>
      </w:r>
      <w:r w:rsidRPr="00A03A99">
        <w:t>будто все вокруг радовались его счастью.</w:t>
      </w:r>
    </w:p>
    <w:p w:rsidR="00E52729" w:rsidRPr="00A03A99" w:rsidRDefault="00E52729" w:rsidP="00A03A99">
      <w:r w:rsidRPr="00A03A99">
        <w:t xml:space="preserve">7. Лето </w:t>
      </w:r>
      <w:proofErr w:type="gramStart"/>
      <w:r w:rsidRPr="00A03A99">
        <w:t>припасает зима поедает</w:t>
      </w:r>
      <w:proofErr w:type="gramEnd"/>
      <w:r w:rsidRPr="00A03A99">
        <w:t>.</w:t>
      </w:r>
    </w:p>
    <w:p w:rsidR="00A03A99" w:rsidRPr="00A03A99" w:rsidRDefault="00E52729" w:rsidP="00A03A99">
      <w:r w:rsidRPr="00A03A99">
        <w:t xml:space="preserve">8. </w:t>
      </w:r>
      <w:r w:rsidR="00A03A99" w:rsidRPr="00A03A99">
        <w:t xml:space="preserve">Оттого что свеча </w:t>
      </w:r>
      <w:proofErr w:type="gramStart"/>
      <w:r w:rsidR="00A03A99" w:rsidRPr="00A03A99">
        <w:t>горела слабо в комнате было</w:t>
      </w:r>
      <w:proofErr w:type="gramEnd"/>
      <w:r w:rsidR="00A03A99" w:rsidRPr="00A03A99">
        <w:t xml:space="preserve"> почти темно.</w:t>
      </w:r>
    </w:p>
    <w:p w:rsidR="00E52729" w:rsidRPr="00A03A99" w:rsidRDefault="00E52729" w:rsidP="00A03A99">
      <w:r w:rsidRPr="00A03A99">
        <w:t xml:space="preserve">9. В глазах у меня </w:t>
      </w:r>
      <w:proofErr w:type="gramStart"/>
      <w:r w:rsidRPr="00A03A99">
        <w:t>потемнело голова закружилась</w:t>
      </w:r>
      <w:proofErr w:type="gramEnd"/>
      <w:r w:rsidRPr="00A03A99">
        <w:t>.</w:t>
      </w:r>
    </w:p>
    <w:p w:rsidR="00E52729" w:rsidRPr="00A03A99" w:rsidRDefault="00E52729" w:rsidP="00A03A99">
      <w:r w:rsidRPr="00A03A99">
        <w:t xml:space="preserve">10. День такой </w:t>
      </w:r>
      <w:proofErr w:type="gramStart"/>
      <w:r w:rsidRPr="00A03A99">
        <w:t>яркий</w:t>
      </w:r>
      <w:proofErr w:type="gramEnd"/>
      <w:r w:rsidRPr="00A03A99">
        <w:t xml:space="preserve"> что даже с отмели видно как за версту сверкает серебряными искрами рыбья чешуя.</w:t>
      </w:r>
    </w:p>
    <w:p w:rsidR="00E52729" w:rsidRPr="00A03A99" w:rsidRDefault="00E52729" w:rsidP="00A03A99"/>
    <w:p w:rsidR="00E52729" w:rsidRPr="00E52729" w:rsidRDefault="00E52729" w:rsidP="00E52729">
      <w:pPr>
        <w:ind w:firstLine="708"/>
      </w:pPr>
    </w:p>
    <w:sectPr w:rsidR="00E52729" w:rsidRPr="00E52729" w:rsidSect="0043765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06CED"/>
    <w:multiLevelType w:val="hybridMultilevel"/>
    <w:tmpl w:val="5D5C1E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A13DE7"/>
    <w:multiLevelType w:val="hybridMultilevel"/>
    <w:tmpl w:val="9A125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BB43D9"/>
    <w:rsid w:val="0001344C"/>
    <w:rsid w:val="00086A55"/>
    <w:rsid w:val="0043765F"/>
    <w:rsid w:val="005A1AA3"/>
    <w:rsid w:val="005C1AEC"/>
    <w:rsid w:val="00616EC7"/>
    <w:rsid w:val="006F3123"/>
    <w:rsid w:val="007753B7"/>
    <w:rsid w:val="00A03A99"/>
    <w:rsid w:val="00A16D12"/>
    <w:rsid w:val="00B002DD"/>
    <w:rsid w:val="00BB43D9"/>
    <w:rsid w:val="00D32038"/>
    <w:rsid w:val="00D35E7C"/>
    <w:rsid w:val="00E52729"/>
    <w:rsid w:val="00EC20DB"/>
    <w:rsid w:val="00ED6EEE"/>
    <w:rsid w:val="00F13960"/>
    <w:rsid w:val="00F36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3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43D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B43D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35E7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5E7C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Emphasis"/>
    <w:basedOn w:val="a0"/>
    <w:uiPriority w:val="20"/>
    <w:qFormat/>
    <w:rsid w:val="0001344C"/>
    <w:rPr>
      <w:i/>
      <w:iCs/>
    </w:rPr>
  </w:style>
  <w:style w:type="character" w:customStyle="1" w:styleId="apple-converted-space">
    <w:name w:val="apple-converted-space"/>
    <w:basedOn w:val="a0"/>
    <w:rsid w:val="00E52729"/>
  </w:style>
  <w:style w:type="character" w:styleId="a8">
    <w:name w:val="Strong"/>
    <w:basedOn w:val="a0"/>
    <w:uiPriority w:val="22"/>
    <w:qFormat/>
    <w:rsid w:val="005C1AE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deotutor-rusyaz.ru/uchenikam/teoriya/287-znakiprepinaniyavssp.html" TargetMode="External"/><Relationship Id="rId13" Type="http://schemas.openxmlformats.org/officeDocument/2006/relationships/image" Target="media/image1.jpeg"/><Relationship Id="rId18" Type="http://schemas.openxmlformats.org/officeDocument/2006/relationships/image" Target="media/image4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videotutor-rusyaz.ru/uchenikam/teoriya/284" TargetMode="External"/><Relationship Id="rId12" Type="http://schemas.openxmlformats.org/officeDocument/2006/relationships/hyperlink" Target="https://videotutor-rusyaz.ru/uchenikam/teoriya/61-soyuz.html" TargetMode="External"/><Relationship Id="rId17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hyperlink" Target="mailto:dzntmsh@mail.ru" TargetMode="External"/><Relationship Id="rId20" Type="http://schemas.openxmlformats.org/officeDocument/2006/relationships/hyperlink" Target="https://videotutor-rusyaz.ru/uchenikam/teoriya/29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klasse.vip/10-klass/uchebniki/russkij-yazyk/ng-goltsova-iv-shamshin-ma-mischerina-2011/leksika-frazeologiya-leksikografiya" TargetMode="External"/><Relationship Id="rId11" Type="http://schemas.openxmlformats.org/officeDocument/2006/relationships/hyperlink" Target="https://videotutor-rusyaz.ru/uchenikam/teoriya/61-soyuz.html" TargetMode="External"/><Relationship Id="rId5" Type="http://schemas.openxmlformats.org/officeDocument/2006/relationships/hyperlink" Target="https://superinf.ru/view_helpstud.php?id=279" TargetMode="External"/><Relationship Id="rId15" Type="http://schemas.openxmlformats.org/officeDocument/2006/relationships/hyperlink" Target="https://videotutor-rusyaz.ru/uchenikam/teoriya/299-znakiprepinaniyavspp.html" TargetMode="External"/><Relationship Id="rId10" Type="http://schemas.openxmlformats.org/officeDocument/2006/relationships/hyperlink" Target="mailto:dzntmsh@mail.ru" TargetMode="External"/><Relationship Id="rId19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yperlink" Target="mailto:ira.ntmsh@mail.ru" TargetMode="External"/><Relationship Id="rId14" Type="http://schemas.openxmlformats.org/officeDocument/2006/relationships/image" Target="media/image2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762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КОГПОБУ "НТМСХ"</Company>
  <LinksUpToDate>false</LinksUpToDate>
  <CharactersWithSpaces>5102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2020-06-05T04:24:00Z</dcterms:created>
  <dcterms:modified xsi:type="dcterms:W3CDTF">2020-06-05T04:24:00Z</dcterms:modified>
</cp:coreProperties>
</file>