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32"/>
          <w:szCs w:val="24"/>
        </w:rPr>
        <w:t>Здравствуйте, группа Б31</w:t>
      </w:r>
    </w:p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6B31F1" w:rsidRPr="006B31F1" w:rsidRDefault="003676B1" w:rsidP="006B3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Э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>кзамен по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модулю </w:t>
      </w:r>
      <w:r w:rsidR="006B31F1" w:rsidRPr="006B31F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ПМ.04 Составление и использование бухгалтерской (финансовой) отчетности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AF00A7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состоится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3676B1" w:rsidRDefault="006B31F1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1 июня</w:t>
      </w:r>
      <w:r w:rsidR="003676B1">
        <w:rPr>
          <w:rFonts w:ascii="Times New Roman" w:eastAsia="Calibri" w:hAnsi="Times New Roman"/>
          <w:b/>
          <w:bCs/>
          <w:sz w:val="32"/>
          <w:szCs w:val="24"/>
        </w:rPr>
        <w:t xml:space="preserve"> 2020г. </w:t>
      </w:r>
      <w:r w:rsidR="00D55466">
        <w:rPr>
          <w:rFonts w:ascii="Times New Roman" w:eastAsia="Calibri" w:hAnsi="Times New Roman"/>
          <w:b/>
          <w:bCs/>
          <w:sz w:val="32"/>
          <w:szCs w:val="24"/>
        </w:rPr>
        <w:t>в 9.00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 xml:space="preserve">В это время на сайте техникума 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ntmsh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>.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ru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>Студентам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Дистанционное обучение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 Расписание и задание/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Расписание на 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1 июня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2020 (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понедельник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>) группа Б31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>будут выложены билеты, распределенные между вами в случайном порядке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 xml:space="preserve">Время доступа </w:t>
      </w:r>
      <w:r w:rsidR="006B31F1">
        <w:rPr>
          <w:rFonts w:ascii="Times New Roman" w:eastAsia="Calibri" w:hAnsi="Times New Roman"/>
          <w:bCs/>
          <w:sz w:val="32"/>
          <w:szCs w:val="24"/>
        </w:rPr>
        <w:t>к билетам будет ограничено до 14</w:t>
      </w:r>
      <w:r>
        <w:rPr>
          <w:rFonts w:ascii="Times New Roman" w:eastAsia="Calibri" w:hAnsi="Times New Roman"/>
          <w:bCs/>
          <w:sz w:val="32"/>
          <w:szCs w:val="24"/>
        </w:rPr>
        <w:t xml:space="preserve"> часов.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6B31F1">
        <w:rPr>
          <w:rFonts w:ascii="Times New Roman" w:eastAsia="Calibri" w:hAnsi="Times New Roman"/>
          <w:bCs/>
          <w:sz w:val="32"/>
          <w:szCs w:val="24"/>
          <w:u w:val="single"/>
        </w:rPr>
        <w:t>До этого же времени</w:t>
      </w:r>
      <w:r>
        <w:rPr>
          <w:rFonts w:ascii="Times New Roman" w:eastAsia="Calibri" w:hAnsi="Times New Roman"/>
          <w:bCs/>
          <w:sz w:val="32"/>
          <w:szCs w:val="24"/>
        </w:rPr>
        <w:t xml:space="preserve"> вы должны </w:t>
      </w:r>
      <w:r w:rsidRPr="006B31F1">
        <w:rPr>
          <w:rFonts w:ascii="Times New Roman" w:eastAsia="Calibri" w:hAnsi="Times New Roman"/>
          <w:bCs/>
          <w:sz w:val="32"/>
          <w:szCs w:val="24"/>
          <w:u w:val="single"/>
        </w:rPr>
        <w:t>прислать, выполненное задание.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B81EE2" w:rsidRDefault="006B31F1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Решение билета</w:t>
      </w:r>
      <w:r w:rsidR="00D55466">
        <w:rPr>
          <w:rFonts w:ascii="Times New Roman" w:eastAsia="Calibri" w:hAnsi="Times New Roman"/>
          <w:bCs/>
          <w:sz w:val="32"/>
          <w:szCs w:val="24"/>
        </w:rPr>
        <w:t xml:space="preserve"> можно набрать на компьютере</w:t>
      </w:r>
      <w:r>
        <w:rPr>
          <w:rFonts w:ascii="Times New Roman" w:eastAsia="Calibri" w:hAnsi="Times New Roman"/>
          <w:bCs/>
          <w:sz w:val="32"/>
          <w:szCs w:val="24"/>
        </w:rPr>
        <w:t xml:space="preserve"> или</w:t>
      </w:r>
      <w:r w:rsidR="00D55466">
        <w:rPr>
          <w:rFonts w:ascii="Times New Roman" w:eastAsia="Calibri" w:hAnsi="Times New Roman"/>
          <w:bCs/>
          <w:sz w:val="32"/>
          <w:szCs w:val="24"/>
        </w:rPr>
        <w:t xml:space="preserve"> письменно в тетради. 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Присылаем фотографию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 или документ с приложениями (Бухгалтерский баланс и Отчет о финансовых результатах)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Задание в тетради и</w:t>
      </w:r>
      <w:r w:rsidR="006B31F1">
        <w:rPr>
          <w:rFonts w:ascii="Times New Roman" w:eastAsia="Calibri" w:hAnsi="Times New Roman"/>
          <w:bCs/>
          <w:sz w:val="32"/>
          <w:szCs w:val="24"/>
        </w:rPr>
        <w:t>ли</w:t>
      </w:r>
      <w:r>
        <w:rPr>
          <w:rFonts w:ascii="Times New Roman" w:eastAsia="Calibri" w:hAnsi="Times New Roman"/>
          <w:bCs/>
          <w:sz w:val="32"/>
          <w:szCs w:val="24"/>
        </w:rPr>
        <w:t xml:space="preserve"> выполненное на компьютере обязательно подписываем ФАМИЛИЯ. ИМЯ. ГРУППА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. </w:t>
      </w:r>
      <w:r>
        <w:rPr>
          <w:rFonts w:ascii="Times New Roman" w:eastAsia="Calibri" w:hAnsi="Times New Roman"/>
          <w:bCs/>
          <w:sz w:val="32"/>
          <w:szCs w:val="24"/>
        </w:rPr>
        <w:t>Номер билета.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="006B31F1" w:rsidRPr="006B31F1">
        <w:rPr>
          <w:rFonts w:ascii="Times New Roman" w:eastAsia="Calibri" w:hAnsi="Times New Roman"/>
          <w:bCs/>
          <w:color w:val="FF0000"/>
          <w:sz w:val="32"/>
          <w:szCs w:val="24"/>
        </w:rPr>
        <w:t>(Например, Иванов Иван_ Б31_Билет 6)</w:t>
      </w:r>
    </w:p>
    <w:p w:rsidR="00B81EE2" w:rsidRPr="006B31F1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 xml:space="preserve">Задание отправляем на </w:t>
      </w:r>
      <w:hyperlink r:id="rId5" w:history="1"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iribia</w:t>
        </w:r>
        <w:r w:rsidR="006B31F1" w:rsidRPr="006B31F1">
          <w:rPr>
            <w:rStyle w:val="a6"/>
            <w:rFonts w:ascii="Times New Roman" w:eastAsia="Calibri" w:hAnsi="Times New Roman"/>
            <w:bCs/>
            <w:sz w:val="32"/>
            <w:szCs w:val="24"/>
          </w:rPr>
          <w:t>@</w:t>
        </w:r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mail</w:t>
        </w:r>
        <w:r w:rsidR="006B31F1" w:rsidRPr="006B31F1">
          <w:rPr>
            <w:rStyle w:val="a6"/>
            <w:rFonts w:ascii="Times New Roman" w:eastAsia="Calibri" w:hAnsi="Times New Roman"/>
            <w:bCs/>
            <w:sz w:val="32"/>
            <w:szCs w:val="24"/>
          </w:rPr>
          <w:t>.</w:t>
        </w:r>
        <w:proofErr w:type="spellStart"/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ru</w:t>
        </w:r>
        <w:proofErr w:type="spellEnd"/>
      </w:hyperlink>
    </w:p>
    <w:p w:rsidR="00F34A74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Письмо и работу подписываем</w:t>
      </w:r>
    </w:p>
    <w:p w:rsidR="00B81EE2" w:rsidRPr="006B31F1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  <w:lang w:val="en-US"/>
        </w:rPr>
      </w:pPr>
      <w:r w:rsidRPr="00B81EE2">
        <w:rPr>
          <w:rFonts w:ascii="Times New Roman" w:eastAsia="Calibri" w:hAnsi="Times New Roman"/>
          <w:b/>
          <w:bCs/>
          <w:sz w:val="32"/>
          <w:szCs w:val="24"/>
        </w:rPr>
        <w:t>ФАМИЛИЯ. Группа. ЭКЗАМЕН ПМ.0</w:t>
      </w:r>
      <w:r w:rsidR="006B31F1">
        <w:rPr>
          <w:rFonts w:ascii="Times New Roman" w:eastAsia="Calibri" w:hAnsi="Times New Roman"/>
          <w:b/>
          <w:bCs/>
          <w:sz w:val="32"/>
          <w:szCs w:val="24"/>
          <w:lang w:val="en-US"/>
        </w:rPr>
        <w:t>4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10122" w:rsidRDefault="00D101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76B1" w:rsidRPr="00F34A74" w:rsidRDefault="003676B1" w:rsidP="003676B1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F34A74">
        <w:rPr>
          <w:rFonts w:ascii="Times New Roman" w:hAnsi="Times New Roman" w:cs="Times New Roman"/>
          <w:b/>
          <w:spacing w:val="-3"/>
          <w:sz w:val="36"/>
          <w:szCs w:val="36"/>
        </w:rPr>
        <w:lastRenderedPageBreak/>
        <w:t xml:space="preserve">Вопросы для подготовки к </w:t>
      </w:r>
      <w:r w:rsidR="00F34A74">
        <w:rPr>
          <w:rFonts w:ascii="Times New Roman" w:hAnsi="Times New Roman" w:cs="Times New Roman"/>
          <w:b/>
          <w:spacing w:val="-3"/>
          <w:sz w:val="36"/>
          <w:szCs w:val="36"/>
        </w:rPr>
        <w:t>экзамену</w:t>
      </w:r>
    </w:p>
    <w:p w:rsidR="003676B1" w:rsidRDefault="003676B1" w:rsidP="00F34A74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F34A74">
        <w:rPr>
          <w:rFonts w:ascii="Times New Roman" w:hAnsi="Times New Roman" w:cs="Times New Roman"/>
          <w:b/>
          <w:spacing w:val="-3"/>
          <w:sz w:val="36"/>
          <w:szCs w:val="36"/>
        </w:rPr>
        <w:t xml:space="preserve">по ПМ 03 </w:t>
      </w:r>
      <w:r w:rsidR="00F34A74" w:rsidRPr="00F34A74">
        <w:rPr>
          <w:rFonts w:ascii="Times New Roman" w:eastAsia="Calibri" w:hAnsi="Times New Roman"/>
          <w:b/>
          <w:bCs/>
          <w:sz w:val="32"/>
          <w:szCs w:val="24"/>
        </w:rPr>
        <w:t>Проведение расчетов с бюджетом и внебюджетными фондами</w:t>
      </w:r>
    </w:p>
    <w:p w:rsidR="00F34A74" w:rsidRPr="00F34A74" w:rsidRDefault="00F34A74" w:rsidP="00F34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36"/>
          <w:szCs w:val="36"/>
        </w:rPr>
      </w:pP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Особенности определения налоговой базы, исчисления и уплаты НДФЛ при получении отдельных видов доходов.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Особенности начисления и уплаты НДФЛ  индивидуальными предпринимателями и лицами, занимающимися частной практикой.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Порядок и сроки исчисления страховых взносов индивидуальными предпринимателями.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Порядок уплаты госпошлины физическими лицами и её возврат из бюджета.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Применение УСН. Порядок исчисления и уплаты налога.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деятельности. Порядок исчисления и сроки уплаты налога. 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Единый сельскохозяйственный налог. Субъекты и объект налогообложения. Налоговая база.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 xml:space="preserve">Особенности начисления и уплаты транспортного налога физическими лицами. 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имущество физических лиц. Налогоплательщики, объект налогообложения. Ставки, порядок исчисления и сроки уплаты налога.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Земельный налог. Налогоплательщики, ставки, льготы для налогоплательщиков физических лиц.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bCs/>
          <w:iCs/>
          <w:sz w:val="28"/>
          <w:szCs w:val="28"/>
        </w:rPr>
        <w:t>Взаимоотношения между налоговыми, финансовыми органами и органами федерального казначейства по вопросам документооборота.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Система налогового законодательства. Налоговый кодекс РФ и его значение. Виды классификации налогов. Классификация по уровню установления.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прибыль: налогоплательщики, объект налогообложения, налоговая база, налоговые ставки, налоговый период.  Виды доходов и расходов организации.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налога на прибыль.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Транспортный налог: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региональных налогов и сборов.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Земельный налог: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добавленную стоимость.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налога на добавленную стоимость.</w:t>
      </w:r>
    </w:p>
    <w:p w:rsidR="003676B1" w:rsidRPr="00F34A74" w:rsidRDefault="00D55466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Учет</w:t>
      </w:r>
      <w:r w:rsidR="003676B1" w:rsidRPr="00F34A74">
        <w:rPr>
          <w:rFonts w:ascii="Times New Roman" w:hAnsi="Times New Roman" w:cs="Times New Roman"/>
          <w:sz w:val="28"/>
          <w:szCs w:val="28"/>
        </w:rPr>
        <w:t xml:space="preserve"> по счету 68 «Расчеты по налогам и сборам».</w:t>
      </w:r>
    </w:p>
    <w:p w:rsidR="003676B1" w:rsidRPr="00F34A74" w:rsidRDefault="00D55466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676B1" w:rsidRPr="00F34A74">
        <w:rPr>
          <w:rFonts w:ascii="Times New Roman" w:hAnsi="Times New Roman" w:cs="Times New Roman"/>
          <w:sz w:val="28"/>
          <w:szCs w:val="28"/>
        </w:rPr>
        <w:t>чет по счету 69 «Расчеты по социальному страхованию».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Специальные налоговые режимы: виды, особенности применения.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Страховые взносы: плательщики, объект обложения, расчетная база, тарифы взносов,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имущество организаций: плательщики, объект налогообложения, налоговая база, налоговые ставки, налоговый период, сроки уплаты в бюджет.</w:t>
      </w:r>
    </w:p>
    <w:p w:rsidR="00F34A74" w:rsidRDefault="00F34A74">
      <w:pPr>
        <w:rPr>
          <w:rFonts w:ascii="Times New Roman" w:hAnsi="Times New Roman" w:cs="Times New Roman"/>
          <w:sz w:val="24"/>
        </w:rPr>
      </w:pPr>
    </w:p>
    <w:p w:rsidR="00A3131F" w:rsidRPr="00B81EE2" w:rsidRDefault="00F34A74">
      <w:pPr>
        <w:rPr>
          <w:rFonts w:ascii="Times New Roman" w:hAnsi="Times New Roman" w:cs="Times New Roman"/>
          <w:b/>
          <w:sz w:val="24"/>
        </w:rPr>
      </w:pPr>
      <w:r w:rsidRPr="00B81EE2">
        <w:rPr>
          <w:rFonts w:ascii="Times New Roman" w:hAnsi="Times New Roman" w:cs="Times New Roman"/>
          <w:b/>
          <w:sz w:val="28"/>
          <w:szCs w:val="28"/>
        </w:rPr>
        <w:t xml:space="preserve">Задачи были предложены вам </w:t>
      </w:r>
      <w:r w:rsidR="00B81EE2" w:rsidRPr="00B81EE2"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B81EE2">
        <w:rPr>
          <w:rFonts w:ascii="Times New Roman" w:hAnsi="Times New Roman" w:cs="Times New Roman"/>
          <w:b/>
          <w:sz w:val="28"/>
          <w:szCs w:val="28"/>
        </w:rPr>
        <w:t>ранее</w:t>
      </w:r>
    </w:p>
    <w:p w:rsidR="00177DB6" w:rsidRPr="00FB4AD9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77DB6" w:rsidRPr="00FB4AD9" w:rsidSect="00B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40E6"/>
    <w:multiLevelType w:val="hybridMultilevel"/>
    <w:tmpl w:val="471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4"/>
    <w:multiLevelType w:val="hybridMultilevel"/>
    <w:tmpl w:val="D6865598"/>
    <w:lvl w:ilvl="0" w:tplc="A4B8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8EB"/>
    <w:multiLevelType w:val="hybridMultilevel"/>
    <w:tmpl w:val="941EDFEC"/>
    <w:lvl w:ilvl="0" w:tplc="33B4048C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52512491"/>
    <w:multiLevelType w:val="hybridMultilevel"/>
    <w:tmpl w:val="204A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15594"/>
    <w:multiLevelType w:val="hybridMultilevel"/>
    <w:tmpl w:val="96F26F20"/>
    <w:lvl w:ilvl="0" w:tplc="88E8B9A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71175B"/>
    <w:multiLevelType w:val="hybridMultilevel"/>
    <w:tmpl w:val="D80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DA"/>
    <w:rsid w:val="00177DB6"/>
    <w:rsid w:val="00243905"/>
    <w:rsid w:val="003676B1"/>
    <w:rsid w:val="006B31F1"/>
    <w:rsid w:val="007039DA"/>
    <w:rsid w:val="00920801"/>
    <w:rsid w:val="00A3131F"/>
    <w:rsid w:val="00AF00A7"/>
    <w:rsid w:val="00B1603A"/>
    <w:rsid w:val="00B81EE2"/>
    <w:rsid w:val="00C72166"/>
    <w:rsid w:val="00CB66A6"/>
    <w:rsid w:val="00D10122"/>
    <w:rsid w:val="00D55466"/>
    <w:rsid w:val="00F34A74"/>
    <w:rsid w:val="00FB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b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dcterms:created xsi:type="dcterms:W3CDTF">2020-05-28T06:44:00Z</dcterms:created>
  <dcterms:modified xsi:type="dcterms:W3CDTF">2020-05-28T06:44:00Z</dcterms:modified>
</cp:coreProperties>
</file>