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E5" w:rsidRDefault="00AC57E5" w:rsidP="00AC57E5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А12 (ЗО). Инженерная графика.  28 мая 2020 г. Урок №15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Строительное черчение. Выполнение и чтение чертежей технологических планов производственных зданий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9769E0" w:rsidRPr="00F31BB9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1.Изучить мате</w:t>
      </w:r>
      <w:r w:rsidR="00F31BB9">
        <w:rPr>
          <w:b/>
          <w:sz w:val="24"/>
          <w:szCs w:val="24"/>
        </w:rPr>
        <w:t>риал темы «Строительное черчение»,  для изучения используйте интернет-ресурсы находящиеся в свободном доступе (</w:t>
      </w:r>
      <w:proofErr w:type="spellStart"/>
      <w:r w:rsidR="00F31BB9">
        <w:rPr>
          <w:b/>
          <w:sz w:val="24"/>
          <w:szCs w:val="24"/>
          <w:lang w:val="en-US"/>
        </w:rPr>
        <w:t>cadinstruktor</w:t>
      </w:r>
      <w:proofErr w:type="spellEnd"/>
      <w:r w:rsidR="00F31BB9">
        <w:rPr>
          <w:b/>
          <w:sz w:val="24"/>
          <w:szCs w:val="24"/>
        </w:rPr>
        <w:t>.</w:t>
      </w:r>
      <w:r w:rsidR="00F31BB9">
        <w:rPr>
          <w:b/>
          <w:sz w:val="24"/>
          <w:szCs w:val="24"/>
          <w:lang w:val="en-US"/>
        </w:rPr>
        <w:t>org</w:t>
      </w:r>
      <w:r w:rsidR="00F31BB9" w:rsidRPr="00F31BB9">
        <w:rPr>
          <w:b/>
          <w:sz w:val="24"/>
          <w:szCs w:val="24"/>
        </w:rPr>
        <w:t xml:space="preserve"> </w:t>
      </w:r>
      <w:r w:rsidR="00F31BB9">
        <w:rPr>
          <w:b/>
          <w:sz w:val="24"/>
          <w:szCs w:val="24"/>
        </w:rPr>
        <w:t>Л</w:t>
      </w:r>
      <w:r w:rsidR="00BC3DE8">
        <w:rPr>
          <w:b/>
          <w:sz w:val="24"/>
          <w:szCs w:val="24"/>
        </w:rPr>
        <w:t>екции по строительному черчению)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2.Составить конспект с ответами на вопросы: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257A93">
        <w:rPr>
          <w:b/>
          <w:sz w:val="24"/>
          <w:szCs w:val="24"/>
        </w:rPr>
        <w:t>классификация зданий и сооружений;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виды строительных чертежей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86E42">
        <w:rPr>
          <w:b/>
          <w:sz w:val="24"/>
          <w:szCs w:val="24"/>
        </w:rPr>
        <w:t>стадии проектирования</w:t>
      </w:r>
      <w:r w:rsidR="00257A93">
        <w:rPr>
          <w:b/>
          <w:sz w:val="24"/>
          <w:szCs w:val="24"/>
        </w:rPr>
        <w:t>, маркировка строительных чертежей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координационные оси, размеры на строительных чертежах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>основные части зданий и сооружений</w:t>
      </w:r>
      <w:r>
        <w:rPr>
          <w:b/>
          <w:sz w:val="24"/>
          <w:szCs w:val="24"/>
        </w:rPr>
        <w:t>;</w:t>
      </w:r>
    </w:p>
    <w:p w:rsidR="009769E0" w:rsidRDefault="009769E0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57A93">
        <w:rPr>
          <w:b/>
          <w:sz w:val="24"/>
          <w:szCs w:val="24"/>
        </w:rPr>
        <w:t xml:space="preserve">условные графические изображения элементов зданий </w:t>
      </w:r>
      <w:r w:rsidR="005B082C">
        <w:rPr>
          <w:b/>
          <w:sz w:val="24"/>
          <w:szCs w:val="24"/>
        </w:rPr>
        <w:t>(ГОСТ 21.107-78*</w:t>
      </w:r>
      <w:r>
        <w:rPr>
          <w:b/>
          <w:sz w:val="24"/>
          <w:szCs w:val="24"/>
        </w:rPr>
        <w:t>)</w:t>
      </w:r>
      <w:r w:rsidR="00257A93">
        <w:rPr>
          <w:b/>
          <w:sz w:val="24"/>
          <w:szCs w:val="24"/>
        </w:rPr>
        <w:t>;</w:t>
      </w:r>
    </w:p>
    <w:p w:rsidR="00257A93" w:rsidRDefault="00257A93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-правила вычерчивания строительных чертежей.</w:t>
      </w:r>
    </w:p>
    <w:p w:rsidR="00F90CEF" w:rsidRDefault="00F90CEF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3.Изучить материал темы «Выполнение и чтение чертежей технологических планов производственных участков»</w:t>
      </w:r>
      <w:r w:rsidR="00164351">
        <w:rPr>
          <w:b/>
          <w:sz w:val="24"/>
          <w:szCs w:val="24"/>
        </w:rPr>
        <w:t xml:space="preserve"> по материалам приведенным ниже.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Записать в конспект: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требования к оформлению строительной части технологического плана;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изображение </w:t>
      </w:r>
      <w:r w:rsidR="00E7230B">
        <w:rPr>
          <w:b/>
          <w:sz w:val="24"/>
          <w:szCs w:val="24"/>
        </w:rPr>
        <w:t xml:space="preserve"> и обозначение </w:t>
      </w:r>
      <w:r>
        <w:rPr>
          <w:b/>
          <w:sz w:val="24"/>
          <w:szCs w:val="24"/>
        </w:rPr>
        <w:t>на планировке оборудования и оснастки;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какие размеры наносят на технологических планах?</w:t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 обозначаются рабочие места?</w:t>
      </w:r>
    </w:p>
    <w:p w:rsidR="00E7230B" w:rsidRDefault="00E7230B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какая информация записывается в спецификацию оборудования?</w:t>
      </w:r>
    </w:p>
    <w:p w:rsidR="00164351" w:rsidRDefault="00E7230B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Примечание: пример выполнения и оформления технологического плана участка рассматривается на занятиях по компьютерной графике.</w:t>
      </w:r>
    </w:p>
    <w:p w:rsidR="00AF5070" w:rsidRDefault="00AF5070" w:rsidP="00AF5070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t>Выслать в техникум домашние контрольные работы для рецензирования и промежуточной аттестации по дисциплине Инженерная графика</w:t>
      </w: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9769E0">
      <w:pPr>
        <w:rPr>
          <w:b/>
          <w:sz w:val="24"/>
          <w:szCs w:val="24"/>
        </w:rPr>
      </w:pPr>
    </w:p>
    <w:p w:rsidR="00164351" w:rsidRDefault="00164351" w:rsidP="00AF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ТЕХНОЛОГИЧЕСКИЕ ПЛАНЫ ПРОИЗВОДСТВЕННЫХ УЧАСТКОВ</w:t>
      </w:r>
    </w:p>
    <w:p w:rsidR="00AF4CB9" w:rsidRDefault="00AF4CB9" w:rsidP="00AF4CB9">
      <w:pPr>
        <w:rPr>
          <w:rFonts w:cs="Tahoma"/>
          <w:b/>
          <w:color w:val="424242"/>
          <w:sz w:val="24"/>
          <w:szCs w:val="24"/>
        </w:rPr>
      </w:pPr>
      <w:r>
        <w:rPr>
          <w:b/>
          <w:sz w:val="28"/>
          <w:szCs w:val="28"/>
        </w:rPr>
        <w:tab/>
      </w:r>
      <w:r w:rsidRPr="00AF4CB9">
        <w:rPr>
          <w:rFonts w:cs="Tahoma"/>
          <w:b/>
          <w:color w:val="424242"/>
          <w:sz w:val="24"/>
          <w:szCs w:val="24"/>
        </w:rPr>
        <w:t>Планировкой производственных участков называется расстановка оборудования, учитывающая его технологическую взаимосвязь внутри производ</w:t>
      </w:r>
      <w:r w:rsidRPr="00AF4CB9">
        <w:rPr>
          <w:rFonts w:cs="Tahoma"/>
          <w:b/>
          <w:color w:val="424242"/>
          <w:sz w:val="24"/>
          <w:szCs w:val="24"/>
        </w:rPr>
        <w:softHyphen/>
        <w:t>ственного участка.</w:t>
      </w:r>
    </w:p>
    <w:p w:rsidR="00A41C08" w:rsidRPr="00AF4CB9" w:rsidRDefault="00AF4CB9" w:rsidP="00AF4CB9">
      <w:pPr>
        <w:rPr>
          <w:rFonts w:cs="Tahoma"/>
          <w:b/>
          <w:color w:val="424242"/>
          <w:sz w:val="24"/>
          <w:szCs w:val="24"/>
        </w:rPr>
      </w:pPr>
      <w:r>
        <w:rPr>
          <w:rFonts w:cs="Tahoma"/>
          <w:b/>
          <w:color w:val="424242"/>
        </w:rPr>
        <w:t xml:space="preserve"> </w:t>
      </w:r>
      <w:r>
        <w:rPr>
          <w:rFonts w:cs="Tahoma"/>
          <w:b/>
          <w:color w:val="424242"/>
          <w:sz w:val="24"/>
          <w:szCs w:val="24"/>
        </w:rPr>
        <w:t>К</w:t>
      </w:r>
      <w:r w:rsidRPr="00AF4CB9">
        <w:rPr>
          <w:rFonts w:cs="Tahoma"/>
          <w:b/>
          <w:color w:val="424242"/>
          <w:sz w:val="24"/>
          <w:szCs w:val="24"/>
        </w:rPr>
        <w:t xml:space="preserve"> разработке те</w:t>
      </w:r>
      <w:r>
        <w:rPr>
          <w:rFonts w:cs="Tahoma"/>
          <w:b/>
          <w:color w:val="424242"/>
          <w:sz w:val="24"/>
          <w:szCs w:val="24"/>
        </w:rPr>
        <w:t xml:space="preserve">хнологической планировки </w:t>
      </w:r>
      <w:r w:rsidRPr="00AF4CB9">
        <w:rPr>
          <w:rFonts w:cs="Tahoma"/>
          <w:b/>
          <w:color w:val="424242"/>
          <w:sz w:val="24"/>
          <w:szCs w:val="24"/>
        </w:rPr>
        <w:t xml:space="preserve"> производственного участка</w:t>
      </w:r>
      <w:r>
        <w:rPr>
          <w:rFonts w:cs="Tahoma"/>
          <w:b/>
          <w:color w:val="424242"/>
          <w:sz w:val="24"/>
          <w:szCs w:val="24"/>
        </w:rPr>
        <w:t xml:space="preserve"> приступают п</w:t>
      </w:r>
      <w:r w:rsidR="00A41C08" w:rsidRPr="00AF4CB9">
        <w:rPr>
          <w:rFonts w:cs="Tahoma"/>
          <w:b/>
          <w:color w:val="424242"/>
          <w:sz w:val="24"/>
          <w:szCs w:val="24"/>
        </w:rPr>
        <w:t>осле уточнения состава участков, технологии ремонта, компо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новки участков внутри производственных зданий с учетом проез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дов, проходов и мест входа и выхода грузопотоков, увязываемых с технологическими транспортными путями сырья и продукции. На планы участков наносятся оборудование, транспортные средства, технологические линии, перегородки, сте</w:t>
      </w:r>
      <w:r w:rsidR="00A41C08" w:rsidRPr="00AF4CB9">
        <w:rPr>
          <w:rFonts w:cs="Tahoma"/>
          <w:b/>
          <w:color w:val="424242"/>
          <w:sz w:val="24"/>
          <w:szCs w:val="24"/>
        </w:rPr>
        <w:softHyphen/>
        <w:t>ны и пр. Все эти элементы плана вычерчиваются в соответствии с принятыми условными обозначениями.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right="525" w:firstLine="708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В процессе расстановки технологического оборудования реша</w:t>
      </w:r>
      <w:r w:rsidRPr="00AF4CB9">
        <w:rPr>
          <w:rFonts w:asciiTheme="minorHAnsi" w:hAnsiTheme="minorHAnsi" w:cs="Tahoma"/>
          <w:b/>
          <w:color w:val="424242"/>
        </w:rPr>
        <w:softHyphen/>
        <w:t>ются вопросы внедрения потока, выбора вспомогательных механиз</w:t>
      </w:r>
      <w:r w:rsidRPr="00AF4CB9">
        <w:rPr>
          <w:rFonts w:asciiTheme="minorHAnsi" w:hAnsiTheme="minorHAnsi" w:cs="Tahoma"/>
          <w:b/>
          <w:color w:val="424242"/>
        </w:rPr>
        <w:softHyphen/>
        <w:t>мов, транспортных устройств и пр.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right="525" w:firstLine="2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Технологический процесс ремонта машин должен предусмат</w:t>
      </w:r>
      <w:r w:rsidRPr="00AF4CB9">
        <w:rPr>
          <w:rFonts w:asciiTheme="minorHAnsi" w:hAnsiTheme="minorHAnsi" w:cs="Tahoma"/>
          <w:b/>
          <w:color w:val="424242"/>
        </w:rPr>
        <w:softHyphen/>
        <w:t>ривать максимальную механизацию производственных операций: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широкое внедрение при разборке и сборке узлов и машин механизированных средств — инструментов, приспособлений и установок с пневматическими и электрическими приводами;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применение подъемно-транспортных устройств, кранов-укосин и рольгангов, склизов, подвесных конвейеров и пр., позво</w:t>
      </w:r>
      <w:r w:rsidRPr="00AF4CB9">
        <w:rPr>
          <w:rFonts w:asciiTheme="minorHAnsi" w:hAnsiTheme="minorHAnsi" w:cs="Tahoma"/>
          <w:b/>
          <w:color w:val="424242"/>
        </w:rPr>
        <w:softHyphen/>
        <w:t>ляющих механизировать подъем и перемещение деталей и узлов;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применение для пригоноч</w:t>
      </w:r>
      <w:r w:rsidR="00AF4CB9">
        <w:rPr>
          <w:rFonts w:asciiTheme="minorHAnsi" w:hAnsiTheme="minorHAnsi" w:cs="Tahoma"/>
          <w:b/>
          <w:color w:val="424242"/>
        </w:rPr>
        <w:t>ных и других слесарных работ на</w:t>
      </w:r>
      <w:r w:rsidRPr="00AF4CB9">
        <w:rPr>
          <w:rFonts w:asciiTheme="minorHAnsi" w:hAnsiTheme="minorHAnsi" w:cs="Tahoma"/>
          <w:b/>
          <w:color w:val="424242"/>
        </w:rPr>
        <w:t>стольно-сверлильных станков, ручных сверлильных машин, ги</w:t>
      </w:r>
      <w:r w:rsidRPr="00AF4CB9">
        <w:rPr>
          <w:rFonts w:asciiTheme="minorHAnsi" w:hAnsiTheme="minorHAnsi" w:cs="Tahoma"/>
          <w:b/>
          <w:color w:val="424242"/>
        </w:rPr>
        <w:softHyphen/>
        <w:t>бочных установок, притирочных и доводочных станков;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 xml:space="preserve">— механизацию складских работ, использование специальной тары для перевозки деталей и комплектной их подачи к местам сборки, применение различных ванн для снятия защитной смазки деталей, </w:t>
      </w:r>
      <w:proofErr w:type="spellStart"/>
      <w:r w:rsidRPr="00AF4CB9">
        <w:rPr>
          <w:rFonts w:asciiTheme="minorHAnsi" w:hAnsiTheme="minorHAnsi" w:cs="Tahoma"/>
          <w:b/>
          <w:color w:val="424242"/>
        </w:rPr>
        <w:t>кранов-штабелеров</w:t>
      </w:r>
      <w:proofErr w:type="spellEnd"/>
      <w:r w:rsidRPr="00AF4CB9">
        <w:rPr>
          <w:rFonts w:asciiTheme="minorHAnsi" w:hAnsiTheme="minorHAnsi" w:cs="Tahoma"/>
          <w:b/>
          <w:color w:val="424242"/>
        </w:rPr>
        <w:t xml:space="preserve"> для укладки тары на стеллажи.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Планировка любого производственного участка состоит из расстановки оборудования, являющегося общим для всего участ</w:t>
      </w:r>
      <w:r w:rsidRPr="00AF4CB9">
        <w:rPr>
          <w:rFonts w:asciiTheme="minorHAnsi" w:hAnsiTheme="minorHAnsi" w:cs="Tahoma"/>
          <w:b/>
          <w:color w:val="424242"/>
        </w:rPr>
        <w:softHyphen/>
        <w:t>ка, и планировки отдельных рабочих мест данного участка.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Рабочим местом принято считать совокупность основной еди</w:t>
      </w:r>
      <w:r w:rsidRPr="00AF4CB9">
        <w:rPr>
          <w:rFonts w:asciiTheme="minorHAnsi" w:hAnsiTheme="minorHAnsi" w:cs="Tahoma"/>
          <w:b/>
          <w:color w:val="424242"/>
        </w:rPr>
        <w:softHyphen/>
        <w:t>ницы оборудования, транспортного устройства, вспомогательно</w:t>
      </w:r>
      <w:r w:rsidRPr="00AF4CB9">
        <w:rPr>
          <w:rFonts w:asciiTheme="minorHAnsi" w:hAnsiTheme="minorHAnsi" w:cs="Tahoma"/>
          <w:b/>
          <w:color w:val="424242"/>
        </w:rPr>
        <w:softHyphen/>
        <w:t>го оборудования и инвентаря, приспособлений и специального инструмента, объединенных суммой операций, выполняемых ра</w:t>
      </w:r>
      <w:r w:rsidRPr="00AF4CB9">
        <w:rPr>
          <w:rFonts w:asciiTheme="minorHAnsi" w:hAnsiTheme="minorHAnsi" w:cs="Tahoma"/>
          <w:b/>
          <w:color w:val="424242"/>
        </w:rPr>
        <w:softHyphen/>
        <w:t>бочим на данном рабочем месте. К примеру, рабочее место слеса</w:t>
      </w:r>
      <w:r w:rsidRPr="00AF4CB9">
        <w:rPr>
          <w:rFonts w:asciiTheme="minorHAnsi" w:hAnsiTheme="minorHAnsi" w:cs="Tahoma"/>
          <w:b/>
          <w:color w:val="424242"/>
        </w:rPr>
        <w:softHyphen/>
        <w:t>ря-сборщика представляет собой сборочный стенд, консольный кран для снятия и установки узлов, стеллаж для деталей, шкафчик для инструмента, подвесной гайковерт для сборки на стенде.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 планировке рабочего места должны предусматриваться:</w:t>
      </w:r>
    </w:p>
    <w:p w:rsidR="00A41C08" w:rsidRPr="00AF4CB9" w:rsidRDefault="00A41C08" w:rsidP="00AF4CB9">
      <w:pPr>
        <w:pStyle w:val="a3"/>
        <w:shd w:val="clear" w:color="auto" w:fill="FFFFFF"/>
        <w:spacing w:before="0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сокращение переходов рабочих и путей транспортировки материалов за счет более рационального расположения рабочих мест и проходов в цехе (участке);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экономичное использование производственных площадей;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lastRenderedPageBreak/>
        <w:t>— изоляция рабочих мест и участков с вредными условиями труда от остальных рабочих мест;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рациональное размещение оборудования и оснастки на ра</w:t>
      </w:r>
      <w:r w:rsidRPr="00AF4CB9">
        <w:rPr>
          <w:rFonts w:asciiTheme="minorHAnsi" w:hAnsiTheme="minorHAnsi" w:cs="Tahoma"/>
          <w:b/>
          <w:color w:val="424242"/>
        </w:rPr>
        <w:softHyphen/>
        <w:t>бочем месте в соответствии с последовательностью технологичес</w:t>
      </w:r>
      <w:r w:rsidRPr="00AF4CB9">
        <w:rPr>
          <w:rFonts w:asciiTheme="minorHAnsi" w:hAnsiTheme="minorHAnsi" w:cs="Tahoma"/>
          <w:b/>
          <w:color w:val="424242"/>
        </w:rPr>
        <w:softHyphen/>
        <w:t>кого процесса, для обеспечения рабочему удобной позы и возмож</w:t>
      </w:r>
      <w:r w:rsidRPr="00AF4CB9">
        <w:rPr>
          <w:rFonts w:asciiTheme="minorHAnsi" w:hAnsiTheme="minorHAnsi" w:cs="Tahoma"/>
          <w:b/>
          <w:color w:val="424242"/>
        </w:rPr>
        <w:softHyphen/>
        <w:t>ности применения передовых приемов и методов труда;</w:t>
      </w:r>
    </w:p>
    <w:p w:rsidR="00A41C08" w:rsidRPr="00AF4CB9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— осуществление экономии движений и сил работающего за счет определенного расположения материалов и инструмента в шкафах, на стеллажах, планшетах и т.д.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Размещение приспособлений, инструментов, материалов, по</w:t>
      </w:r>
      <w:r w:rsidRPr="00AF4CB9">
        <w:rPr>
          <w:rFonts w:asciiTheme="minorHAnsi" w:hAnsiTheme="minorHAnsi" w:cs="Tahoma"/>
          <w:b/>
          <w:color w:val="424242"/>
        </w:rPr>
        <w:softHyphen/>
        <w:t>луфабрикатов и готовых комплектующих изделий должно отве</w:t>
      </w:r>
      <w:r w:rsidRPr="00AF4CB9">
        <w:rPr>
          <w:rFonts w:asciiTheme="minorHAnsi" w:hAnsiTheme="minorHAnsi" w:cs="Tahoma"/>
          <w:b/>
          <w:color w:val="424242"/>
        </w:rPr>
        <w:softHyphen/>
        <w:t>чать условию максимальной экономии трудовых движений. Рас</w:t>
      </w:r>
      <w:r w:rsidRPr="00AF4CB9">
        <w:rPr>
          <w:rFonts w:asciiTheme="minorHAnsi" w:hAnsiTheme="minorHAnsi" w:cs="Tahoma"/>
          <w:b/>
          <w:color w:val="424242"/>
        </w:rPr>
        <w:softHyphen/>
        <w:t>стояние от материалов, деталей и оборудования до рабочего дол</w:t>
      </w:r>
      <w:r w:rsidRPr="00AF4CB9">
        <w:rPr>
          <w:rFonts w:asciiTheme="minorHAnsi" w:hAnsiTheme="minorHAnsi" w:cs="Tahoma"/>
          <w:b/>
          <w:color w:val="424242"/>
        </w:rPr>
        <w:softHyphen/>
        <w:t>жно быть таким, чтобы рабочий преимущественно пользовался движениями рук.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Принципы планировки, так же как и характер оборудования, зависят от серийности производства. При небольшом объеме ра</w:t>
      </w:r>
      <w:r w:rsidRPr="00AF4CB9">
        <w:rPr>
          <w:rFonts w:asciiTheme="minorHAnsi" w:hAnsiTheme="minorHAnsi" w:cs="Tahoma"/>
          <w:b/>
          <w:color w:val="424242"/>
        </w:rPr>
        <w:softHyphen/>
        <w:t>бот, когда невозможна узкая специализация рабочих мест, в раз</w:t>
      </w:r>
      <w:r w:rsidRPr="00AF4CB9">
        <w:rPr>
          <w:rFonts w:asciiTheme="minorHAnsi" w:hAnsiTheme="minorHAnsi" w:cs="Tahoma"/>
          <w:b/>
          <w:color w:val="424242"/>
        </w:rPr>
        <w:softHyphen/>
        <w:t>борочных и сборочных цехах предусматривается тупиковый спо</w:t>
      </w:r>
      <w:r w:rsidRPr="00AF4CB9">
        <w:rPr>
          <w:rFonts w:asciiTheme="minorHAnsi" w:hAnsiTheme="minorHAnsi" w:cs="Tahoma"/>
          <w:b/>
          <w:color w:val="424242"/>
        </w:rPr>
        <w:softHyphen/>
        <w:t>соб работы, при котором сборочная единица или деталь поступа</w:t>
      </w:r>
      <w:r w:rsidRPr="00AF4CB9">
        <w:rPr>
          <w:rFonts w:asciiTheme="minorHAnsi" w:hAnsiTheme="minorHAnsi" w:cs="Tahoma"/>
          <w:b/>
          <w:color w:val="424242"/>
        </w:rPr>
        <w:softHyphen/>
        <w:t>ют на рабочее место и обрабатываются с начала и до конца.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 xml:space="preserve">В слесарно-механическом отделении станки </w:t>
      </w:r>
      <w:proofErr w:type="gramStart"/>
      <w:r w:rsidRPr="00AF4CB9">
        <w:rPr>
          <w:rFonts w:asciiTheme="minorHAnsi" w:hAnsiTheme="minorHAnsi" w:cs="Tahoma"/>
          <w:b/>
          <w:color w:val="424242"/>
        </w:rPr>
        <w:t>расстанавливают</w:t>
      </w:r>
      <w:r w:rsidRPr="00AF4CB9">
        <w:rPr>
          <w:rFonts w:asciiTheme="minorHAnsi" w:hAnsiTheme="minorHAnsi" w:cs="Tahoma"/>
          <w:b/>
          <w:color w:val="424242"/>
        </w:rPr>
        <w:softHyphen/>
        <w:t>ся</w:t>
      </w:r>
      <w:proofErr w:type="gramEnd"/>
      <w:r w:rsidRPr="00AF4CB9">
        <w:rPr>
          <w:rFonts w:asciiTheme="minorHAnsi" w:hAnsiTheme="minorHAnsi" w:cs="Tahoma"/>
          <w:b/>
          <w:color w:val="424242"/>
        </w:rPr>
        <w:t xml:space="preserve"> по группам (токарные, фрезерные, шлифовальные и т.д.), а де</w:t>
      </w:r>
      <w:r w:rsidRPr="00AF4CB9">
        <w:rPr>
          <w:rFonts w:asciiTheme="minorHAnsi" w:hAnsiTheme="minorHAnsi" w:cs="Tahoma"/>
          <w:b/>
          <w:color w:val="424242"/>
        </w:rPr>
        <w:softHyphen/>
        <w:t>тали перевозят для обработки от одной группы станков к другой, Такая схема соответствует планировочным решениям предприя</w:t>
      </w:r>
      <w:r w:rsidRPr="00AF4CB9">
        <w:rPr>
          <w:rFonts w:asciiTheme="minorHAnsi" w:hAnsiTheme="minorHAnsi" w:cs="Tahoma"/>
          <w:b/>
          <w:color w:val="424242"/>
        </w:rPr>
        <w:softHyphen/>
        <w:t>тий со значительной номенклатурой ремонтируемых машин и не</w:t>
      </w:r>
      <w:r w:rsidRPr="00AF4CB9">
        <w:rPr>
          <w:rFonts w:asciiTheme="minorHAnsi" w:hAnsiTheme="minorHAnsi" w:cs="Tahoma"/>
          <w:b/>
          <w:color w:val="424242"/>
        </w:rPr>
        <w:softHyphen/>
        <w:t>большой годовой программой их ремонта.</w:t>
      </w:r>
    </w:p>
    <w:p w:rsidR="00A41C08" w:rsidRPr="00AF4CB9" w:rsidRDefault="00A41C08" w:rsidP="00AF4CB9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AF4CB9">
        <w:rPr>
          <w:rFonts w:asciiTheme="minorHAnsi" w:hAnsiTheme="minorHAnsi" w:cs="Tahoma"/>
          <w:b/>
          <w:color w:val="424242"/>
        </w:rPr>
        <w:t>При увеличении объема однотипных работ (при серийном произ</w:t>
      </w:r>
      <w:r w:rsidRPr="00AF4CB9">
        <w:rPr>
          <w:rFonts w:asciiTheme="minorHAnsi" w:hAnsiTheme="minorHAnsi" w:cs="Tahoma"/>
          <w:b/>
          <w:color w:val="424242"/>
        </w:rPr>
        <w:softHyphen/>
        <w:t>водстве), когда возможна узкая специализация рабочих мест, техно</w:t>
      </w:r>
      <w:r w:rsidRPr="00AF4CB9">
        <w:rPr>
          <w:rFonts w:asciiTheme="minorHAnsi" w:hAnsiTheme="minorHAnsi" w:cs="Tahoma"/>
          <w:b/>
          <w:color w:val="424242"/>
        </w:rPr>
        <w:softHyphen/>
        <w:t>логический процесс разборки и сборки расчленяют на части и для каждой части организуют специализированное рабочее место, а из</w:t>
      </w:r>
      <w:r w:rsidRPr="00AF4CB9">
        <w:rPr>
          <w:rFonts w:asciiTheme="minorHAnsi" w:hAnsiTheme="minorHAnsi" w:cs="Tahoma"/>
          <w:b/>
          <w:color w:val="424242"/>
        </w:rPr>
        <w:softHyphen/>
        <w:t>делие по мере выполнения работ передают при помощи простых транспортных средств с одного рабочего места на другое. Для групп родственных по технологическому процессу деталей организуют спе</w:t>
      </w:r>
      <w:r w:rsidRPr="00AF4CB9">
        <w:rPr>
          <w:rFonts w:asciiTheme="minorHAnsi" w:hAnsiTheme="minorHAnsi" w:cs="Tahoma"/>
          <w:b/>
          <w:color w:val="424242"/>
        </w:rPr>
        <w:softHyphen/>
        <w:t>циализированные отделения. Оборудование в них расставляют по технологическому процессу для наиболее массовой из групп детали.</w:t>
      </w:r>
    </w:p>
    <w:p w:rsidR="00A41C08" w:rsidRPr="00CD6011" w:rsidRDefault="00A41C08" w:rsidP="00CD6011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При дальнейшем увеличении объема работ (при крупносерий</w:t>
      </w:r>
      <w:r w:rsidRPr="00CD6011">
        <w:rPr>
          <w:rFonts w:asciiTheme="minorHAnsi" w:hAnsiTheme="minorHAnsi" w:cs="Tahoma"/>
          <w:b/>
          <w:color w:val="424242"/>
        </w:rPr>
        <w:softHyphen/>
        <w:t>ном производстве) на разборке и сборке организуют поток с при</w:t>
      </w:r>
      <w:r w:rsidRPr="00CD6011">
        <w:rPr>
          <w:rFonts w:asciiTheme="minorHAnsi" w:hAnsiTheme="minorHAnsi" w:cs="Tahoma"/>
          <w:b/>
          <w:color w:val="424242"/>
        </w:rPr>
        <w:softHyphen/>
        <w:t>нудительным перемещением изделий на конвейере, а подачу со</w:t>
      </w:r>
      <w:r w:rsidRPr="00CD6011">
        <w:rPr>
          <w:rFonts w:asciiTheme="minorHAnsi" w:hAnsiTheme="minorHAnsi" w:cs="Tahoma"/>
          <w:b/>
          <w:color w:val="424242"/>
        </w:rPr>
        <w:softHyphen/>
        <w:t>бранных узлов и гру</w:t>
      </w:r>
      <w:proofErr w:type="gramStart"/>
      <w:r w:rsidRPr="00CD6011">
        <w:rPr>
          <w:rFonts w:asciiTheme="minorHAnsi" w:hAnsiTheme="minorHAnsi" w:cs="Tahoma"/>
          <w:b/>
          <w:color w:val="424242"/>
        </w:rPr>
        <w:t>пп с др</w:t>
      </w:r>
      <w:proofErr w:type="gramEnd"/>
      <w:r w:rsidRPr="00CD6011">
        <w:rPr>
          <w:rFonts w:asciiTheme="minorHAnsi" w:hAnsiTheme="minorHAnsi" w:cs="Tahoma"/>
          <w:b/>
          <w:color w:val="424242"/>
        </w:rPr>
        <w:t xml:space="preserve">угих участков осуществляют </w:t>
      </w:r>
      <w:proofErr w:type="spellStart"/>
      <w:r w:rsidRPr="00CD6011">
        <w:rPr>
          <w:rFonts w:asciiTheme="minorHAnsi" w:hAnsiTheme="minorHAnsi" w:cs="Tahoma"/>
          <w:b/>
          <w:color w:val="424242"/>
        </w:rPr>
        <w:t>механи</w:t>
      </w:r>
      <w:r w:rsidRPr="00CD6011">
        <w:rPr>
          <w:rFonts w:asciiTheme="minorHAnsi" w:hAnsiTheme="minorHAnsi" w:cs="Tahoma"/>
          <w:b/>
          <w:color w:val="424242"/>
        </w:rPr>
        <w:softHyphen/>
        <w:t>зированно</w:t>
      </w:r>
      <w:proofErr w:type="spellEnd"/>
      <w:r w:rsidRPr="00CD6011">
        <w:rPr>
          <w:rFonts w:asciiTheme="minorHAnsi" w:hAnsiTheme="minorHAnsi" w:cs="Tahoma"/>
          <w:b/>
          <w:color w:val="424242"/>
        </w:rPr>
        <w:t xml:space="preserve"> к месту их постановки на изделие.</w:t>
      </w:r>
    </w:p>
    <w:p w:rsidR="00A41C08" w:rsidRPr="00CD6011" w:rsidRDefault="00A41C08" w:rsidP="00CD6011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План расстановки оборудования рекомендуется выполнять в масштабе 1:100. На нем должны быть четко определены в соответ</w:t>
      </w:r>
      <w:r w:rsidRPr="00CD6011">
        <w:rPr>
          <w:rFonts w:asciiTheme="minorHAnsi" w:hAnsiTheme="minorHAnsi" w:cs="Tahoma"/>
          <w:b/>
          <w:color w:val="424242"/>
        </w:rPr>
        <w:softHyphen/>
        <w:t>ствии с расчетами все рабочие места, поставлено для них обору</w:t>
      </w:r>
      <w:r w:rsidRPr="00CD6011">
        <w:rPr>
          <w:rFonts w:asciiTheme="minorHAnsi" w:hAnsiTheme="minorHAnsi" w:cs="Tahoma"/>
          <w:b/>
          <w:color w:val="424242"/>
        </w:rPr>
        <w:softHyphen/>
        <w:t>дование, намечены транспортные и подъемные средства и необхо</w:t>
      </w:r>
      <w:r w:rsidRPr="00CD6011">
        <w:rPr>
          <w:rFonts w:asciiTheme="minorHAnsi" w:hAnsiTheme="minorHAnsi" w:cs="Tahoma"/>
          <w:b/>
          <w:color w:val="424242"/>
        </w:rPr>
        <w:softHyphen/>
        <w:t xml:space="preserve">димые </w:t>
      </w:r>
      <w:proofErr w:type="gramStart"/>
      <w:r w:rsidRPr="00CD6011">
        <w:rPr>
          <w:rFonts w:asciiTheme="minorHAnsi" w:hAnsiTheme="minorHAnsi" w:cs="Tahoma"/>
          <w:b/>
          <w:color w:val="424242"/>
        </w:rPr>
        <w:t>проходы</w:t>
      </w:r>
      <w:proofErr w:type="gramEnd"/>
      <w:r w:rsidRPr="00CD6011">
        <w:rPr>
          <w:rFonts w:asciiTheme="minorHAnsi" w:hAnsiTheme="minorHAnsi" w:cs="Tahoma"/>
          <w:b/>
          <w:color w:val="424242"/>
        </w:rPr>
        <w:t xml:space="preserve"> и проезды для обеспечения рабочих мест матери</w:t>
      </w:r>
      <w:r w:rsidRPr="00CD6011">
        <w:rPr>
          <w:rFonts w:asciiTheme="minorHAnsi" w:hAnsiTheme="minorHAnsi" w:cs="Tahoma"/>
          <w:b/>
          <w:color w:val="424242"/>
        </w:rPr>
        <w:softHyphen/>
        <w:t>алами и запасными частями, а также для вывозки готовых дета</w:t>
      </w:r>
      <w:r w:rsidRPr="00CD6011">
        <w:rPr>
          <w:rFonts w:asciiTheme="minorHAnsi" w:hAnsiTheme="minorHAnsi" w:cs="Tahoma"/>
          <w:b/>
          <w:color w:val="424242"/>
        </w:rPr>
        <w:softHyphen/>
        <w:t>лей и изделий. На плане должен быть указан подвод к потребите</w:t>
      </w:r>
      <w:r w:rsidRPr="00CD6011">
        <w:rPr>
          <w:rFonts w:asciiTheme="minorHAnsi" w:hAnsiTheme="minorHAnsi" w:cs="Tahoma"/>
          <w:b/>
          <w:color w:val="424242"/>
        </w:rPr>
        <w:softHyphen/>
        <w:t>лям воды, воздуха, пара, электроэнергии и т.п. Габариты и кон</w:t>
      </w:r>
      <w:r w:rsidRPr="00CD6011">
        <w:rPr>
          <w:rFonts w:asciiTheme="minorHAnsi" w:hAnsiTheme="minorHAnsi" w:cs="Tahoma"/>
          <w:b/>
          <w:color w:val="424242"/>
        </w:rPr>
        <w:softHyphen/>
        <w:t>фигурация оборудования на плане с учетом крайнего положения движущихся частей должны в принятом масштабе соответство</w:t>
      </w:r>
      <w:r w:rsidRPr="00CD6011">
        <w:rPr>
          <w:rFonts w:asciiTheme="minorHAnsi" w:hAnsiTheme="minorHAnsi" w:cs="Tahoma"/>
          <w:b/>
          <w:color w:val="424242"/>
        </w:rPr>
        <w:softHyphen/>
        <w:t>вать действительным размерам.</w:t>
      </w:r>
    </w:p>
    <w:p w:rsidR="00A41C08" w:rsidRDefault="00A41C08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 w:rsidRPr="00CD6011">
        <w:rPr>
          <w:rFonts w:asciiTheme="minorHAnsi" w:hAnsiTheme="minorHAnsi" w:cs="Tahoma"/>
          <w:b/>
          <w:color w:val="424242"/>
        </w:rPr>
        <w:t>Спецификация оборудования, поясняющая планировку, дол</w:t>
      </w:r>
      <w:r w:rsidRPr="00CD6011">
        <w:rPr>
          <w:rFonts w:asciiTheme="minorHAnsi" w:hAnsiTheme="minorHAnsi" w:cs="Tahoma"/>
          <w:b/>
          <w:color w:val="424242"/>
        </w:rPr>
        <w:softHyphen/>
        <w:t>жна содержать, кроме номера по плану и наименования обору</w:t>
      </w:r>
      <w:r w:rsidRPr="00CD6011">
        <w:rPr>
          <w:rFonts w:asciiTheme="minorHAnsi" w:hAnsiTheme="minorHAnsi" w:cs="Tahoma"/>
          <w:b/>
          <w:color w:val="424242"/>
        </w:rPr>
        <w:softHyphen/>
        <w:t>дования, техническую характеристику (модель или тип, место из</w:t>
      </w:r>
      <w:r w:rsidRPr="00CD6011">
        <w:rPr>
          <w:rFonts w:asciiTheme="minorHAnsi" w:hAnsiTheme="minorHAnsi" w:cs="Tahoma"/>
          <w:b/>
          <w:color w:val="424242"/>
        </w:rPr>
        <w:softHyphen/>
        <w:t xml:space="preserve">готовления, количество). В спецификации указывают мощность оборудования и </w:t>
      </w:r>
      <w:r w:rsidRPr="00CD6011">
        <w:rPr>
          <w:rFonts w:asciiTheme="minorHAnsi" w:hAnsiTheme="minorHAnsi" w:cs="Tahoma"/>
          <w:b/>
          <w:color w:val="424242"/>
        </w:rPr>
        <w:lastRenderedPageBreak/>
        <w:t>другие сведения, необходимые для составления смет, расчета энергии и других частей проекта. Пример плани</w:t>
      </w:r>
      <w:r w:rsidRPr="00CD6011">
        <w:rPr>
          <w:rFonts w:asciiTheme="minorHAnsi" w:hAnsiTheme="minorHAnsi" w:cs="Tahoma"/>
          <w:b/>
          <w:color w:val="424242"/>
        </w:rPr>
        <w:softHyphen/>
        <w:t>ровки участка ремонта деталей</w:t>
      </w:r>
      <w:r w:rsidR="00CD6011">
        <w:rPr>
          <w:rFonts w:asciiTheme="minorHAnsi" w:hAnsiTheme="minorHAnsi" w:cs="Tahoma"/>
          <w:b/>
          <w:color w:val="424242"/>
        </w:rPr>
        <w:t xml:space="preserve"> показан на рис. 1</w:t>
      </w:r>
      <w:r w:rsidRPr="00CD6011">
        <w:rPr>
          <w:rFonts w:asciiTheme="minorHAnsi" w:hAnsiTheme="minorHAnsi" w:cs="Tahoma"/>
          <w:b/>
          <w:color w:val="424242"/>
        </w:rPr>
        <w:t>, спецификация об</w:t>
      </w:r>
      <w:r w:rsidR="00A8237C">
        <w:rPr>
          <w:rFonts w:asciiTheme="minorHAnsi" w:hAnsiTheme="minorHAnsi" w:cs="Tahoma"/>
          <w:b/>
          <w:color w:val="424242"/>
        </w:rPr>
        <w:t>орудова</w:t>
      </w:r>
      <w:r w:rsidR="00A8237C">
        <w:rPr>
          <w:rFonts w:asciiTheme="minorHAnsi" w:hAnsiTheme="minorHAnsi" w:cs="Tahoma"/>
          <w:b/>
          <w:color w:val="424242"/>
        </w:rPr>
        <w:softHyphen/>
        <w:t>ния приведена в табл. 2</w:t>
      </w:r>
      <w:r w:rsidRPr="00CD6011">
        <w:rPr>
          <w:rFonts w:asciiTheme="minorHAnsi" w:hAnsiTheme="minorHAnsi" w:cs="Tahoma"/>
          <w:b/>
          <w:color w:val="424242"/>
        </w:rPr>
        <w:t>.</w:t>
      </w:r>
    </w:p>
    <w:p w:rsidR="00CD6011" w:rsidRPr="00CD6011" w:rsidRDefault="00CD6011" w:rsidP="00A41C08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Theme="minorHAnsi" w:hAnsiTheme="minorHAnsi" w:cs="Tahoma"/>
          <w:b/>
          <w:color w:val="424242"/>
        </w:rPr>
      </w:pPr>
      <w:r>
        <w:rPr>
          <w:rFonts w:asciiTheme="minorHAnsi" w:hAnsiTheme="minorHAnsi" w:cs="Tahoma"/>
          <w:b/>
          <w:color w:val="424242"/>
        </w:rPr>
        <w:t>Таблица 1.Нормы расстояний между оборудованием и элементами зданий</w:t>
      </w:r>
    </w:p>
    <w:p w:rsidR="00A41C08" w:rsidRDefault="00A41C08" w:rsidP="009769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7419975"/>
            <wp:effectExtent l="19050" t="0" r="9525" b="0"/>
            <wp:docPr id="1" name="Рисунок 1" descr="http://ok-t.ru/studopedia/baza9/2260333850275.files/image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9/2260333850275.files/image7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11" w:rsidRDefault="00A41C08" w:rsidP="009769E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53000" cy="3829050"/>
            <wp:effectExtent l="19050" t="0" r="0" b="0"/>
            <wp:docPr id="4" name="Рисунок 4" descr="http://ok-t.ru/studopedia/baza9/2260333850275.files/imag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9/2260333850275.files/image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011">
        <w:rPr>
          <w:b/>
          <w:sz w:val="24"/>
          <w:szCs w:val="24"/>
        </w:rPr>
        <w:t>Рисунок 1.</w:t>
      </w:r>
    </w:p>
    <w:p w:rsidR="00CD6011" w:rsidRDefault="00CD6011" w:rsidP="009769E0">
      <w:pPr>
        <w:rPr>
          <w:b/>
          <w:sz w:val="24"/>
          <w:szCs w:val="24"/>
        </w:rPr>
      </w:pPr>
    </w:p>
    <w:p w:rsidR="00CD6011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2. Спецификация оборудования и оснастки участка по ремонту деталей</w:t>
      </w:r>
    </w:p>
    <w:p w:rsidR="00CD6011" w:rsidRDefault="00CD6011" w:rsidP="009769E0">
      <w:pPr>
        <w:rPr>
          <w:b/>
          <w:sz w:val="24"/>
          <w:szCs w:val="24"/>
        </w:rPr>
      </w:pPr>
      <w:r w:rsidRPr="00CD6011">
        <w:rPr>
          <w:b/>
          <w:noProof/>
          <w:sz w:val="24"/>
          <w:szCs w:val="24"/>
        </w:rPr>
        <w:drawing>
          <wp:inline distT="0" distB="0" distL="0" distR="0">
            <wp:extent cx="6019800" cy="3524250"/>
            <wp:effectExtent l="19050" t="0" r="0" b="0"/>
            <wp:docPr id="2" name="Рисунок 16" descr="http://ok-t.ru/studopedia/baza9/2260333850275.files/image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9/2260333850275.files/image8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</w:p>
    <w:p w:rsidR="00A8237C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2.(продолжение)</w:t>
      </w:r>
    </w:p>
    <w:p w:rsidR="00CD6011" w:rsidRDefault="00A8237C" w:rsidP="009769E0">
      <w:pPr>
        <w:rPr>
          <w:b/>
          <w:sz w:val="24"/>
          <w:szCs w:val="24"/>
        </w:rPr>
      </w:pPr>
      <w:r w:rsidRPr="00A8237C">
        <w:rPr>
          <w:b/>
          <w:noProof/>
          <w:sz w:val="24"/>
          <w:szCs w:val="24"/>
        </w:rPr>
        <w:drawing>
          <wp:inline distT="0" distB="0" distL="0" distR="0">
            <wp:extent cx="5867400" cy="3019425"/>
            <wp:effectExtent l="19050" t="0" r="0" b="0"/>
            <wp:docPr id="3" name="Рисунок 13" descr="http://ok-t.ru/studopedia/baza9/2260333850275.files/image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9/2260333850275.files/image8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11" w:rsidRDefault="00A8237C" w:rsidP="009769E0">
      <w:pPr>
        <w:rPr>
          <w:b/>
          <w:sz w:val="24"/>
          <w:szCs w:val="24"/>
        </w:rPr>
      </w:pPr>
      <w:r>
        <w:rPr>
          <w:rFonts w:cs="Tahoma"/>
          <w:b/>
          <w:color w:val="424242"/>
        </w:rPr>
        <w:t xml:space="preserve"> Примеры планировки участков </w:t>
      </w:r>
      <w:r w:rsidRPr="00CD6011">
        <w:rPr>
          <w:rFonts w:cs="Tahoma"/>
          <w:b/>
          <w:color w:val="424242"/>
        </w:rPr>
        <w:t>механи</w:t>
      </w:r>
      <w:r>
        <w:rPr>
          <w:rFonts w:cs="Tahoma"/>
          <w:b/>
          <w:color w:val="424242"/>
        </w:rPr>
        <w:t>чес</w:t>
      </w:r>
      <w:r>
        <w:rPr>
          <w:rFonts w:cs="Tahoma"/>
          <w:b/>
          <w:color w:val="424242"/>
        </w:rPr>
        <w:softHyphen/>
        <w:t>кого отделения — на рис. 2</w:t>
      </w:r>
      <w:r w:rsidRPr="00CD6011">
        <w:rPr>
          <w:rFonts w:cs="Tahoma"/>
          <w:b/>
          <w:color w:val="424242"/>
        </w:rPr>
        <w:t xml:space="preserve"> и </w:t>
      </w:r>
      <w:r>
        <w:rPr>
          <w:rFonts w:cs="Tahoma"/>
          <w:b/>
          <w:color w:val="424242"/>
        </w:rPr>
        <w:t>3</w:t>
      </w:r>
    </w:p>
    <w:p w:rsidR="00A8237C" w:rsidRDefault="00A41C08" w:rsidP="009769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4467225"/>
            <wp:effectExtent l="19050" t="0" r="0" b="0"/>
            <wp:docPr id="7" name="Рисунок 7" descr="http://ok-t.ru/studopedia/baza9/2260333850275.files/image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9/2260333850275.files/image8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08" w:rsidRDefault="00A8237C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Рисунок 2.</w:t>
      </w:r>
      <w:r w:rsidR="00F86E42">
        <w:rPr>
          <w:b/>
          <w:sz w:val="24"/>
          <w:szCs w:val="24"/>
        </w:rPr>
        <w:t xml:space="preserve"> Планировка механического отделения в пролете 12 м.</w:t>
      </w:r>
    </w:p>
    <w:p w:rsidR="00A41C08" w:rsidRDefault="00A41C08" w:rsidP="009769E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81450" cy="5800725"/>
            <wp:effectExtent l="19050" t="0" r="0" b="0"/>
            <wp:docPr id="10" name="Рисунок 10" descr="http://ok-t.ru/studopedia/baza9/2260333850275.files/image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9/2260333850275.files/image8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42" w:rsidRDefault="00F86E42" w:rsidP="00976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Рисунок 3. Планировка механического отделения в пролете 18 м.</w:t>
      </w:r>
    </w:p>
    <w:p w:rsidR="00A41C08" w:rsidRDefault="00A41C08" w:rsidP="009769E0">
      <w:pPr>
        <w:rPr>
          <w:b/>
          <w:sz w:val="24"/>
          <w:szCs w:val="24"/>
        </w:rPr>
      </w:pPr>
    </w:p>
    <w:p w:rsidR="00D1441E" w:rsidRDefault="00D1441E" w:rsidP="009769E0">
      <w:pPr>
        <w:rPr>
          <w:b/>
          <w:sz w:val="24"/>
          <w:szCs w:val="24"/>
        </w:rPr>
      </w:pPr>
    </w:p>
    <w:p w:rsidR="00C940D7" w:rsidRDefault="00C940D7"/>
    <w:sectPr w:rsidR="00C940D7" w:rsidSect="00976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9E0"/>
    <w:rsid w:val="00164351"/>
    <w:rsid w:val="00257A93"/>
    <w:rsid w:val="005B082C"/>
    <w:rsid w:val="009769E0"/>
    <w:rsid w:val="00A41C08"/>
    <w:rsid w:val="00A8237C"/>
    <w:rsid w:val="00AC57E5"/>
    <w:rsid w:val="00AF4CB9"/>
    <w:rsid w:val="00AF5070"/>
    <w:rsid w:val="00BC3DE8"/>
    <w:rsid w:val="00C940D7"/>
    <w:rsid w:val="00CD6011"/>
    <w:rsid w:val="00D1441E"/>
    <w:rsid w:val="00E7230B"/>
    <w:rsid w:val="00F30156"/>
    <w:rsid w:val="00F31BB9"/>
    <w:rsid w:val="00F86E42"/>
    <w:rsid w:val="00F90CEF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5</cp:revision>
  <dcterms:created xsi:type="dcterms:W3CDTF">2020-04-21T09:06:00Z</dcterms:created>
  <dcterms:modified xsi:type="dcterms:W3CDTF">2020-05-27T09:33:00Z</dcterms:modified>
</cp:coreProperties>
</file>