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A1" w:rsidRDefault="00646EA1" w:rsidP="00646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Нолинский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>
        <w:rPr>
          <w:rFonts w:ascii="Times New Roman" w:hAnsi="Times New Roman"/>
          <w:caps/>
          <w:sz w:val="24"/>
          <w:szCs w:val="24"/>
        </w:rPr>
        <w:t>»</w:t>
      </w:r>
    </w:p>
    <w:p w:rsidR="00646EA1" w:rsidRDefault="00646EA1" w:rsidP="00646E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646EA1" w:rsidRDefault="00646EA1" w:rsidP="00646E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646EA1" w:rsidRDefault="00646EA1" w:rsidP="00646E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27</w:t>
      </w:r>
      <w:r>
        <w:rPr>
          <w:rFonts w:ascii="Times New Roman" w:hAnsi="Times New Roman"/>
          <w:sz w:val="28"/>
          <w:szCs w:val="28"/>
        </w:rPr>
        <w:t xml:space="preserve"> мая</w:t>
      </w:r>
    </w:p>
    <w:p w:rsidR="00646EA1" w:rsidRDefault="00646EA1" w:rsidP="00646E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Дисциплина:</w:t>
      </w:r>
      <w:r>
        <w:rPr>
          <w:rFonts w:ascii="Times New Roman" w:hAnsi="Times New Roman"/>
          <w:sz w:val="28"/>
          <w:szCs w:val="28"/>
        </w:rPr>
        <w:t xml:space="preserve"> Основы коммерческой деятельности.</w:t>
      </w:r>
    </w:p>
    <w:p w:rsidR="00646EA1" w:rsidRDefault="00646EA1" w:rsidP="00646E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применение знаний и навыков в дальнейшей профессиональной деятельности.</w:t>
      </w:r>
    </w:p>
    <w:p w:rsidR="00646EA1" w:rsidRDefault="00646EA1" w:rsidP="00646E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</w:t>
      </w:r>
      <w:r>
        <w:rPr>
          <w:rFonts w:ascii="Times New Roman" w:hAnsi="Times New Roman"/>
          <w:sz w:val="28"/>
          <w:szCs w:val="28"/>
        </w:rPr>
        <w:t xml:space="preserve"> часа.</w:t>
      </w:r>
    </w:p>
    <w:p w:rsidR="00885EC5" w:rsidRDefault="00646EA1" w:rsidP="00646E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6EA1">
        <w:rPr>
          <w:rFonts w:ascii="Times New Roman" w:hAnsi="Times New Roman"/>
          <w:sz w:val="28"/>
          <w:szCs w:val="28"/>
        </w:rPr>
        <w:t>Реклама в коммерческой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646EA1" w:rsidRPr="00646EA1" w:rsidRDefault="00646EA1" w:rsidP="00646E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6EA1">
        <w:rPr>
          <w:rFonts w:ascii="Times New Roman" w:hAnsi="Times New Roman"/>
          <w:sz w:val="28"/>
          <w:szCs w:val="28"/>
          <w:bdr w:val="none" w:sz="0" w:space="0" w:color="auto" w:frame="1"/>
        </w:rPr>
        <w:t> Сущность и значение рекламы в коммерческой деятельности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646EA1" w:rsidRPr="00646EA1" w:rsidRDefault="00646EA1" w:rsidP="00646E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6EA1">
        <w:rPr>
          <w:rFonts w:ascii="Times New Roman" w:hAnsi="Times New Roman"/>
          <w:sz w:val="28"/>
          <w:szCs w:val="28"/>
          <w:bdr w:val="none" w:sz="0" w:space="0" w:color="auto" w:frame="1"/>
        </w:rPr>
        <w:t> Правовое обеспечение рекламной деятельности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46EA1" w:rsidRDefault="00646EA1" w:rsidP="00646E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рекламы;</w:t>
      </w:r>
    </w:p>
    <w:p w:rsidR="00646EA1" w:rsidRDefault="00646EA1" w:rsidP="00646E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рекламы;</w:t>
      </w:r>
    </w:p>
    <w:p w:rsidR="00646EA1" w:rsidRDefault="00646EA1" w:rsidP="00646E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рекламы;</w:t>
      </w:r>
    </w:p>
    <w:p w:rsidR="00646EA1" w:rsidRDefault="00646EA1" w:rsidP="00646E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«О рекламе»</w:t>
      </w:r>
    </w:p>
    <w:p w:rsidR="00646EA1" w:rsidRDefault="00646EA1" w:rsidP="00646EA1">
      <w:pPr>
        <w:rPr>
          <w:rFonts w:ascii="Times New Roman" w:hAnsi="Times New Roman"/>
          <w:sz w:val="28"/>
          <w:szCs w:val="28"/>
        </w:rPr>
      </w:pPr>
    </w:p>
    <w:p w:rsidR="00646EA1" w:rsidRDefault="00646EA1" w:rsidP="00646EA1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изучения данных вопросов воспользуйтесь учебником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Памбухчиянц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О.В. «Организация и технология коммерческой деятельности»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глава 9:</w:t>
      </w:r>
    </w:p>
    <w:p w:rsidR="00646EA1" w:rsidRDefault="00646EA1" w:rsidP="00646EA1">
      <w:pPr>
        <w:rPr>
          <w:rFonts w:ascii="Times New Roman" w:hAnsi="Times New Roman"/>
          <w:sz w:val="28"/>
          <w:szCs w:val="28"/>
        </w:rPr>
      </w:pPr>
      <w:hyperlink r:id="rId5" w:history="1">
        <w:r w:rsidRPr="0061783C">
          <w:rPr>
            <w:rStyle w:val="a4"/>
            <w:rFonts w:ascii="Times New Roman" w:hAnsi="Times New Roman"/>
            <w:sz w:val="28"/>
            <w:szCs w:val="28"/>
          </w:rPr>
          <w:t>https://economics.studio/deyatelnost-predpriyatiya-kommercheskaya/suschnost-znachenie-reklamyi-kommercheskoy-88914.html</w:t>
        </w:r>
      </w:hyperlink>
    </w:p>
    <w:p w:rsidR="00646EA1" w:rsidRDefault="00646EA1" w:rsidP="00646EA1">
      <w:pPr>
        <w:rPr>
          <w:rFonts w:ascii="Times New Roman" w:hAnsi="Times New Roman"/>
          <w:sz w:val="28"/>
          <w:szCs w:val="28"/>
        </w:rPr>
      </w:pPr>
      <w:hyperlink r:id="rId6" w:history="1">
        <w:r w:rsidRPr="0061783C">
          <w:rPr>
            <w:rStyle w:val="a4"/>
            <w:rFonts w:ascii="Times New Roman" w:hAnsi="Times New Roman"/>
            <w:sz w:val="28"/>
            <w:szCs w:val="28"/>
          </w:rPr>
          <w:t>https://economics.studio/deyatelnost-predpriyatiya-kommercheskaya/pravovoe-obespechenie-reklamnoy-88915.html</w:t>
        </w:r>
      </w:hyperlink>
    </w:p>
    <w:p w:rsidR="00646EA1" w:rsidRDefault="00646EA1" w:rsidP="00646EA1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Внимательно изучите вопросы задания!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>
          <w:rPr>
            <w:rStyle w:val="a4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646EA1" w:rsidRDefault="00646EA1" w:rsidP="00646E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646EA1" w:rsidRDefault="00646EA1" w:rsidP="00646EA1">
      <w:pPr>
        <w:rPr>
          <w:rFonts w:ascii="Times New Roman" w:hAnsi="Times New Roman"/>
          <w:b/>
          <w:sz w:val="28"/>
          <w:szCs w:val="28"/>
        </w:rPr>
      </w:pPr>
    </w:p>
    <w:p w:rsidR="00646EA1" w:rsidRDefault="00646EA1" w:rsidP="00646EA1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26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.05.2020 год</w:t>
      </w:r>
    </w:p>
    <w:p w:rsidR="00646EA1" w:rsidRPr="00646EA1" w:rsidRDefault="00646EA1" w:rsidP="00646EA1">
      <w:pPr>
        <w:rPr>
          <w:rFonts w:ascii="Times New Roman" w:hAnsi="Times New Roman"/>
          <w:sz w:val="28"/>
          <w:szCs w:val="28"/>
        </w:rPr>
      </w:pPr>
    </w:p>
    <w:sectPr w:rsidR="00646EA1" w:rsidRPr="006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1C49"/>
    <w:multiLevelType w:val="hybridMultilevel"/>
    <w:tmpl w:val="B7A0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26B0"/>
    <w:multiLevelType w:val="hybridMultilevel"/>
    <w:tmpl w:val="CE8C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B2"/>
    <w:rsid w:val="00646EA1"/>
    <w:rsid w:val="00885EC5"/>
    <w:rsid w:val="00F1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FA7B"/>
  <w15:chartTrackingRefBased/>
  <w15:docId w15:val="{A2F5AF85-4952-440F-BB08-BB4CBFCD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ics.studio/deyatelnost-predpriyatiya-kommercheskaya/pravovoe-obespechenie-reklamnoy-88915.html" TargetMode="External"/><Relationship Id="rId5" Type="http://schemas.openxmlformats.org/officeDocument/2006/relationships/hyperlink" Target="https://economics.studio/deyatelnost-predpriyatiya-kommercheskaya/suschnost-znachenie-reklamyi-kommercheskoy-8891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2020-05-26T12:11:00Z</dcterms:created>
  <dcterms:modified xsi:type="dcterms:W3CDTF">2020-05-26T12:14:00Z</dcterms:modified>
</cp:coreProperties>
</file>