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D" w:rsidRDefault="00A8365F" w:rsidP="00F64996">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DA66AC">
        <w:rPr>
          <w:b/>
          <w:bCs/>
          <w:color w:val="000000"/>
        </w:rPr>
        <w:t>8</w:t>
      </w:r>
      <w:r w:rsidR="0023407C">
        <w:rPr>
          <w:b/>
          <w:bCs/>
          <w:color w:val="000000"/>
        </w:rPr>
        <w:t xml:space="preserve">. </w:t>
      </w:r>
      <w:r w:rsidR="00DA66AC" w:rsidRPr="00F135A1">
        <w:rPr>
          <w:rFonts w:eastAsia="Calibri"/>
          <w:b/>
        </w:rPr>
        <w:t>Развитие литературы 1950—1980-х годов</w:t>
      </w:r>
      <w:r w:rsidR="00DA66AC">
        <w:rPr>
          <w:b/>
          <w:bCs/>
          <w:color w:val="000000"/>
        </w:rPr>
        <w:t xml:space="preserve"> </w:t>
      </w:r>
    </w:p>
    <w:p w:rsidR="00682B95" w:rsidRDefault="00682B95" w:rsidP="00E50995">
      <w:pPr>
        <w:pStyle w:val="a3"/>
        <w:shd w:val="clear" w:color="auto" w:fill="FFFFFF"/>
        <w:spacing w:before="0" w:beforeAutospacing="0" w:after="0" w:afterAutospacing="0"/>
        <w:jc w:val="center"/>
        <w:rPr>
          <w:b/>
          <w:color w:val="000000"/>
        </w:rPr>
      </w:pPr>
    </w:p>
    <w:p w:rsidR="006D1F57" w:rsidRPr="006D1F57" w:rsidRDefault="00F64996" w:rsidP="006D1F57">
      <w:pPr>
        <w:shd w:val="clear" w:color="auto" w:fill="FFFFFF"/>
        <w:spacing w:after="0" w:line="294" w:lineRule="atLeast"/>
        <w:jc w:val="both"/>
        <w:rPr>
          <w:rFonts w:ascii="Times New Roman" w:eastAsia="Times New Roman" w:hAnsi="Times New Roman" w:cs="Times New Roman"/>
          <w:color w:val="000000"/>
          <w:sz w:val="21"/>
          <w:szCs w:val="21"/>
        </w:rPr>
      </w:pPr>
      <w:r w:rsidRPr="00446A89">
        <w:rPr>
          <w:rFonts w:ascii="Times New Roman" w:hAnsi="Times New Roman" w:cs="Times New Roman"/>
          <w:b/>
          <w:color w:val="000000"/>
        </w:rPr>
        <w:t xml:space="preserve">Цель. </w:t>
      </w:r>
      <w:r w:rsidR="006D1F57" w:rsidRPr="006D1F57">
        <w:rPr>
          <w:rFonts w:ascii="Times New Roman" w:eastAsia="Times New Roman" w:hAnsi="Times New Roman" w:cs="Times New Roman"/>
          <w:color w:val="000000"/>
          <w:sz w:val="24"/>
          <w:szCs w:val="24"/>
        </w:rPr>
        <w:t>Дать характеристику литературного процесса 50-80-х годов XX века, показать роль литературы в обществе.</w:t>
      </w:r>
    </w:p>
    <w:p w:rsidR="0023407C" w:rsidRDefault="0023407C" w:rsidP="0023407C">
      <w:pPr>
        <w:shd w:val="clear" w:color="auto" w:fill="FFFFFF"/>
        <w:spacing w:after="0" w:line="240" w:lineRule="auto"/>
        <w:rPr>
          <w:rFonts w:ascii="Times New Roman" w:hAnsi="Times New Roman"/>
          <w:color w:val="000000"/>
          <w:sz w:val="24"/>
          <w:szCs w:val="24"/>
          <w:shd w:val="clear" w:color="auto" w:fill="FFFFFF"/>
        </w:rPr>
      </w:pPr>
    </w:p>
    <w:p w:rsidR="0023407C" w:rsidRDefault="0023407C" w:rsidP="0023407C">
      <w:pPr>
        <w:shd w:val="clear" w:color="auto" w:fill="FFFFFF"/>
        <w:spacing w:after="0" w:line="240" w:lineRule="auto"/>
        <w:jc w:val="both"/>
        <w:rPr>
          <w:rFonts w:ascii="Arial" w:hAnsi="Arial" w:cs="Arial"/>
          <w:color w:val="000000"/>
          <w:sz w:val="21"/>
          <w:szCs w:val="21"/>
        </w:rPr>
      </w:pPr>
      <w:r w:rsidRPr="0023407C">
        <w:rPr>
          <w:rFonts w:ascii="Times New Roman" w:hAnsi="Times New Roman" w:cs="Times New Roman"/>
          <w:b/>
          <w:color w:val="000000"/>
          <w:sz w:val="24"/>
          <w:szCs w:val="24"/>
        </w:rPr>
        <w:t>Рекомендации по выполнению работы</w:t>
      </w:r>
      <w:r>
        <w:rPr>
          <w:rFonts w:ascii="Times New Roman" w:hAnsi="Times New Roman" w:cs="Times New Roman"/>
          <w:b/>
          <w:color w:val="000000"/>
          <w:sz w:val="24"/>
          <w:szCs w:val="24"/>
        </w:rPr>
        <w:t>: з</w:t>
      </w:r>
      <w:r w:rsidRPr="0065643E">
        <w:rPr>
          <w:rFonts w:ascii="Times New Roman" w:hAnsi="Times New Roman" w:cs="Times New Roman"/>
          <w:color w:val="000000"/>
          <w:sz w:val="24"/>
          <w:szCs w:val="24"/>
        </w:rPr>
        <w:t xml:space="preserve">адания выполняются в рабочей тетради по литературе. Затем необходимо сфотографировать конспект и выслать на электронный адрес </w:t>
      </w:r>
      <w:hyperlink r:id="rId8" w:history="1">
        <w:r w:rsidRPr="0065643E">
          <w:rPr>
            <w:rStyle w:val="a4"/>
            <w:rFonts w:ascii="Times New Roman" w:hAnsi="Times New Roman" w:cs="Times New Roman"/>
            <w:sz w:val="24"/>
            <w:szCs w:val="24"/>
            <w:lang w:val="en-US"/>
          </w:rPr>
          <w:t>liudmila</w:t>
        </w:r>
        <w:r w:rsidRPr="0065643E">
          <w:rPr>
            <w:rStyle w:val="a4"/>
            <w:rFonts w:ascii="Times New Roman" w:hAnsi="Times New Roman" w:cs="Times New Roman"/>
            <w:sz w:val="24"/>
            <w:szCs w:val="24"/>
          </w:rPr>
          <w:t>_</w:t>
        </w:r>
        <w:r w:rsidRPr="0065643E">
          <w:rPr>
            <w:rStyle w:val="a4"/>
            <w:rFonts w:ascii="Times New Roman" w:hAnsi="Times New Roman" w:cs="Times New Roman"/>
            <w:sz w:val="24"/>
            <w:szCs w:val="24"/>
            <w:lang w:val="en-US"/>
          </w:rPr>
          <w:t>kosolapova</w:t>
        </w:r>
        <w:r w:rsidRPr="0065643E">
          <w:rPr>
            <w:rStyle w:val="a4"/>
            <w:rFonts w:ascii="Times New Roman" w:hAnsi="Times New Roman" w:cs="Times New Roman"/>
            <w:sz w:val="24"/>
            <w:szCs w:val="24"/>
          </w:rPr>
          <w:t>_78@</w:t>
        </w:r>
        <w:r w:rsidRPr="0065643E">
          <w:rPr>
            <w:rStyle w:val="a4"/>
            <w:rFonts w:ascii="Times New Roman" w:hAnsi="Times New Roman" w:cs="Times New Roman"/>
            <w:sz w:val="24"/>
            <w:szCs w:val="24"/>
            <w:lang w:val="en-US"/>
          </w:rPr>
          <w:t>mail</w:t>
        </w:r>
        <w:r w:rsidRPr="0065643E">
          <w:rPr>
            <w:rStyle w:val="a4"/>
            <w:rFonts w:ascii="Times New Roman" w:hAnsi="Times New Roman" w:cs="Times New Roman"/>
            <w:sz w:val="24"/>
            <w:szCs w:val="24"/>
          </w:rPr>
          <w:t>.</w:t>
        </w:r>
        <w:r w:rsidRPr="0065643E">
          <w:rPr>
            <w:rStyle w:val="a4"/>
            <w:rFonts w:ascii="Times New Roman" w:hAnsi="Times New Roman" w:cs="Times New Roman"/>
            <w:sz w:val="24"/>
            <w:szCs w:val="24"/>
            <w:lang w:val="en-US"/>
          </w:rPr>
          <w:t>ru</w:t>
        </w:r>
      </w:hyperlink>
      <w:r w:rsidRPr="0065643E">
        <w:rPr>
          <w:rFonts w:ascii="Times New Roman" w:hAnsi="Times New Roman" w:cs="Times New Roman"/>
          <w:color w:val="000000"/>
          <w:sz w:val="24"/>
          <w:szCs w:val="24"/>
        </w:rPr>
        <w:t xml:space="preserve"> </w:t>
      </w:r>
      <w:r w:rsidRPr="0065643E">
        <w:rPr>
          <w:rFonts w:ascii="Times New Roman" w:hAnsi="Times New Roman" w:cs="Times New Roman"/>
          <w:color w:val="000000"/>
          <w:sz w:val="24"/>
          <w:szCs w:val="24"/>
          <w:lang w:val="en-US"/>
        </w:rPr>
        <w:t>c</w:t>
      </w:r>
      <w:r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6841E2" w:rsidRPr="006841E2" w:rsidRDefault="006841E2" w:rsidP="0055604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D87225" w:rsidRPr="00D61251" w:rsidRDefault="006B1B89" w:rsidP="00897126">
      <w:pPr>
        <w:pStyle w:val="a3"/>
        <w:shd w:val="clear" w:color="auto" w:fill="FFFFFF"/>
        <w:spacing w:before="0" w:beforeAutospacing="0" w:after="0" w:afterAutospacing="0"/>
        <w:ind w:firstLine="709"/>
        <w:jc w:val="both"/>
        <w:rPr>
          <w:b/>
        </w:rPr>
      </w:pPr>
      <w:r>
        <w:rPr>
          <w:b/>
          <w:lang w:val="en-US"/>
        </w:rPr>
        <w:t>I</w:t>
      </w:r>
      <w:r w:rsidR="0023407C">
        <w:rPr>
          <w:b/>
        </w:rPr>
        <w:t xml:space="preserve">. </w:t>
      </w:r>
      <w:r w:rsidR="00D87225">
        <w:rPr>
          <w:b/>
        </w:rPr>
        <w:t>Литература 50-</w:t>
      </w:r>
      <w:r w:rsidR="00D61251">
        <w:rPr>
          <w:b/>
        </w:rPr>
        <w:t>8</w:t>
      </w:r>
      <w:r w:rsidR="00D87225">
        <w:rPr>
          <w:b/>
        </w:rPr>
        <w:t>0-х годов</w:t>
      </w:r>
      <w:r w:rsidR="00556042" w:rsidRPr="00556042">
        <w:rPr>
          <w:b/>
        </w:rPr>
        <w:t xml:space="preserve"> </w:t>
      </w:r>
      <w:r w:rsidR="00D61251">
        <w:rPr>
          <w:b/>
          <w:lang w:val="en-US"/>
        </w:rPr>
        <w:t>XX</w:t>
      </w:r>
      <w:r w:rsidR="00D61251" w:rsidRPr="00D61251">
        <w:rPr>
          <w:b/>
        </w:rPr>
        <w:t xml:space="preserve"> </w:t>
      </w:r>
      <w:r w:rsidR="00D61251">
        <w:rPr>
          <w:b/>
        </w:rPr>
        <w:t>века</w:t>
      </w:r>
    </w:p>
    <w:p w:rsidR="00D61251" w:rsidRDefault="00D61251" w:rsidP="00897126">
      <w:pPr>
        <w:pStyle w:val="a3"/>
        <w:shd w:val="clear" w:color="auto" w:fill="FFFFFF"/>
        <w:spacing w:before="0" w:beforeAutospacing="0" w:after="0" w:afterAutospacing="0"/>
        <w:ind w:firstLine="709"/>
        <w:jc w:val="both"/>
        <w:rPr>
          <w:b/>
        </w:rPr>
      </w:pPr>
    </w:p>
    <w:p w:rsidR="00897126" w:rsidRDefault="00897126" w:rsidP="00897126">
      <w:pPr>
        <w:pStyle w:val="a3"/>
        <w:shd w:val="clear" w:color="auto" w:fill="FFFFFF"/>
        <w:spacing w:before="0" w:beforeAutospacing="0" w:after="0" w:afterAutospacing="0"/>
        <w:ind w:firstLine="709"/>
        <w:jc w:val="both"/>
      </w:pPr>
      <w:r>
        <w:rPr>
          <w:b/>
        </w:rPr>
        <w:t xml:space="preserve">Задание: </w:t>
      </w:r>
      <w:r w:rsidR="007C2E22">
        <w:rPr>
          <w:i/>
        </w:rPr>
        <w:t>прочитайте</w:t>
      </w:r>
      <w:r w:rsidRPr="00371305">
        <w:rPr>
          <w:i/>
        </w:rPr>
        <w:t xml:space="preserve"> лекционный материал, </w:t>
      </w:r>
      <w:r w:rsidR="007C2E22">
        <w:rPr>
          <w:i/>
        </w:rPr>
        <w:t xml:space="preserve"> </w:t>
      </w:r>
      <w:r w:rsidR="00D87225" w:rsidRPr="00B119E7">
        <w:rPr>
          <w:i/>
          <w:u w:val="single"/>
        </w:rPr>
        <w:t>составьте конспект,</w:t>
      </w:r>
      <w:r w:rsidR="00D87225">
        <w:rPr>
          <w:i/>
        </w:rPr>
        <w:t xml:space="preserve"> </w:t>
      </w:r>
      <w:r w:rsidR="007C2E22">
        <w:rPr>
          <w:i/>
        </w:rPr>
        <w:t>письменно ответьте</w:t>
      </w:r>
      <w:r w:rsidRPr="00371305">
        <w:rPr>
          <w:i/>
        </w:rPr>
        <w:t xml:space="preserve"> на вопросы</w:t>
      </w:r>
      <w:r w:rsidR="007C2E22">
        <w:rPr>
          <w:i/>
        </w:rPr>
        <w:t xml:space="preserve"> для самопроверки</w:t>
      </w:r>
      <w:r w:rsidRPr="00371305">
        <w:rPr>
          <w:i/>
        </w:rPr>
        <w:t>.</w:t>
      </w:r>
    </w:p>
    <w:p w:rsidR="006B1B89" w:rsidRDefault="006B1B89" w:rsidP="006B1B89">
      <w:pPr>
        <w:pStyle w:val="a3"/>
        <w:shd w:val="clear" w:color="auto" w:fill="FFFFFF"/>
        <w:tabs>
          <w:tab w:val="left" w:pos="8325"/>
        </w:tabs>
        <w:spacing w:before="0" w:beforeAutospacing="0" w:after="0" w:afterAutospacing="0"/>
        <w:ind w:firstLine="709"/>
        <w:jc w:val="both"/>
        <w:rPr>
          <w:color w:val="000000"/>
        </w:rPr>
      </w:pPr>
    </w:p>
    <w:p w:rsidR="00D61251" w:rsidRPr="00D61251" w:rsidRDefault="00D61251" w:rsidP="00D61251">
      <w:pPr>
        <w:pStyle w:val="a3"/>
        <w:shd w:val="clear" w:color="auto" w:fill="FFFFFF"/>
        <w:spacing w:before="0" w:beforeAutospacing="0" w:after="0" w:afterAutospacing="0"/>
        <w:ind w:firstLine="709"/>
        <w:jc w:val="both"/>
        <w:rPr>
          <w:b/>
          <w:u w:val="single"/>
        </w:rPr>
      </w:pPr>
      <w:r>
        <w:rPr>
          <w:b/>
          <w:u w:val="single"/>
        </w:rPr>
        <w:t>1950-1960-е - л</w:t>
      </w:r>
      <w:r w:rsidRPr="00D61251">
        <w:rPr>
          <w:b/>
          <w:u w:val="single"/>
        </w:rPr>
        <w:t>итература «оттепели»</w:t>
      </w:r>
    </w:p>
    <w:p w:rsidR="00D87225" w:rsidRDefault="00D87225" w:rsidP="00D87225">
      <w:pPr>
        <w:spacing w:after="0"/>
        <w:ind w:firstLine="709"/>
        <w:jc w:val="both"/>
        <w:rPr>
          <w:rFonts w:ascii="Times New Roman" w:hAnsi="Times New Roman" w:cs="Times New Roman"/>
          <w:sz w:val="24"/>
          <w:szCs w:val="24"/>
        </w:rPr>
      </w:pPr>
      <w:r w:rsidRPr="00D87225">
        <w:rPr>
          <w:rFonts w:ascii="Times New Roman" w:hAnsi="Times New Roman" w:cs="Times New Roman"/>
          <w:sz w:val="24"/>
          <w:szCs w:val="24"/>
        </w:rPr>
        <w:t>Этот период явился для писателей долгожданным глотком свободы, освобождения от догм, от диктата разрешенной полуправды</w:t>
      </w:r>
    </w:p>
    <w:p w:rsidR="00D87225" w:rsidRDefault="00D87225" w:rsidP="00D87225">
      <w:pPr>
        <w:spacing w:after="0"/>
        <w:ind w:firstLine="709"/>
        <w:jc w:val="both"/>
        <w:rPr>
          <w:rFonts w:ascii="Times New Roman" w:hAnsi="Times New Roman" w:cs="Times New Roman"/>
          <w:color w:val="000000"/>
          <w:sz w:val="24"/>
          <w:szCs w:val="24"/>
        </w:rPr>
      </w:pPr>
      <w:r w:rsidRPr="00D87225">
        <w:rPr>
          <w:rFonts w:ascii="Times New Roman" w:hAnsi="Times New Roman" w:cs="Times New Roman"/>
          <w:color w:val="000000"/>
          <w:sz w:val="24"/>
          <w:szCs w:val="24"/>
          <w:shd w:val="clear" w:color="auto" w:fill="FFFFFF"/>
        </w:rPr>
        <w:t>Смерть Сталина и наступившая за ней либерализация сказались непосредственно и на литературной жизни общества.</w:t>
      </w:r>
    </w:p>
    <w:p w:rsidR="00D87225" w:rsidRPr="00D87225" w:rsidRDefault="00D87225" w:rsidP="00D87225">
      <w:pPr>
        <w:spacing w:after="0"/>
        <w:ind w:firstLine="709"/>
        <w:jc w:val="both"/>
        <w:rPr>
          <w:rFonts w:ascii="Times New Roman" w:hAnsi="Times New Roman" w:cs="Times New Roman"/>
          <w:sz w:val="24"/>
          <w:szCs w:val="24"/>
        </w:rPr>
      </w:pPr>
      <w:r w:rsidRPr="00D87225">
        <w:rPr>
          <w:rFonts w:ascii="Times New Roman" w:hAnsi="Times New Roman" w:cs="Times New Roman"/>
          <w:color w:val="000000"/>
          <w:sz w:val="24"/>
          <w:szCs w:val="24"/>
          <w:shd w:val="clear" w:color="auto" w:fill="FFFFFF"/>
        </w:rPr>
        <w:t>Годы 50-е-60-е, начиная с 1953 г.,</w:t>
      </w:r>
      <w:r>
        <w:rPr>
          <w:rFonts w:ascii="Times New Roman" w:hAnsi="Times New Roman" w:cs="Times New Roman"/>
          <w:color w:val="000000"/>
          <w:sz w:val="24"/>
          <w:szCs w:val="24"/>
          <w:shd w:val="clear" w:color="auto" w:fill="FFFFFF"/>
        </w:rPr>
        <w:t xml:space="preserve"> </w:t>
      </w:r>
      <w:r w:rsidRPr="00D87225">
        <w:rPr>
          <w:rFonts w:ascii="Times New Roman" w:hAnsi="Times New Roman" w:cs="Times New Roman"/>
          <w:color w:val="000000"/>
          <w:sz w:val="24"/>
          <w:szCs w:val="24"/>
          <w:shd w:val="clear" w:color="auto" w:fill="FFFFFF"/>
        </w:rPr>
        <w:t>именуют обычно периодом «оттепели» – по названию одноименной повести И.Эренбурга.</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186690</wp:posOffset>
            </wp:positionH>
            <wp:positionV relativeFrom="paragraph">
              <wp:posOffset>84455</wp:posOffset>
            </wp:positionV>
            <wp:extent cx="1466850" cy="1181100"/>
            <wp:effectExtent l="19050" t="0" r="0" b="0"/>
            <wp:wrapSquare wrapText="bothSides"/>
            <wp:docPr id="1" name="Рисунок 1" descr="http://upload.wikimedia.org/wikipedia/commons/e/ed/Ilja_Grigorjewitsch_Ehrenburg_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d/Ilja_Grigorjewitsch_Ehrenburg_194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181100"/>
                    </a:xfrm>
                    <a:prstGeom prst="rect">
                      <a:avLst/>
                    </a:prstGeom>
                    <a:noFill/>
                    <a:ln>
                      <a:noFill/>
                    </a:ln>
                  </pic:spPr>
                </pic:pic>
              </a:graphicData>
            </a:graphic>
          </wp:anchor>
        </w:drawing>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Рис.1 Илья Григорьевич Эренбург.</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hyperlink r:id="rId10" w:anchor="mediaviewer/%D0%A4%D0%B0%D0%B9%D0%BB:Ilja_Grigorjewitsch_Ehrenburg_1943.jpg" w:history="1">
        <w:r w:rsidRPr="00D87225">
          <w:rPr>
            <w:rStyle w:val="a4"/>
            <w:rFonts w:ascii="Times New Roman" w:hAnsi="Times New Roman" w:cs="Times New Roman"/>
            <w:sz w:val="24"/>
            <w:szCs w:val="24"/>
            <w:shd w:val="clear" w:color="auto" w:fill="FFFFFF"/>
          </w:rPr>
          <w:t>http://ru.wikipedia.org/wiki/%DD%F0%E5%ED%E1%F3%F0%E3,_%C8%EB%FC%FF_%C3%F0%E8%E3%EE%F0%FC%E5%E2%E8%F7#mediaviewer/%D0%A4%D0%B0%D0%B9%D0%BB:Ilja_Grigorjewitsch_Ehrenburg_1943.jpg</w:t>
        </w:r>
      </w:hyperlink>
    </w:p>
    <w:p w:rsidR="00D87225" w:rsidRDefault="00D87225" w:rsidP="00D87225">
      <w:pPr>
        <w:spacing w:after="0"/>
        <w:ind w:firstLine="709"/>
        <w:jc w:val="both"/>
        <w:rPr>
          <w:rFonts w:ascii="Times New Roman" w:hAnsi="Times New Roman" w:cs="Times New Roman"/>
          <w:color w:val="000000"/>
          <w:sz w:val="24"/>
          <w:szCs w:val="24"/>
          <w:shd w:val="clear" w:color="auto" w:fill="FFFFFF"/>
        </w:rPr>
      </w:pPr>
    </w:p>
    <w:p w:rsidR="00D87225" w:rsidRDefault="00D87225" w:rsidP="00D87225">
      <w:pPr>
        <w:spacing w:after="0"/>
        <w:ind w:firstLine="709"/>
        <w:jc w:val="both"/>
        <w:rPr>
          <w:rFonts w:ascii="Times New Roman" w:hAnsi="Times New Roman" w:cs="Times New Roman"/>
          <w:color w:val="000000"/>
          <w:sz w:val="24"/>
          <w:szCs w:val="24"/>
        </w:rPr>
      </w:pPr>
      <w:r w:rsidRPr="00D87225">
        <w:rPr>
          <w:rFonts w:ascii="Times New Roman" w:hAnsi="Times New Roman" w:cs="Times New Roman"/>
          <w:color w:val="000000"/>
          <w:sz w:val="24"/>
          <w:szCs w:val="24"/>
          <w:shd w:val="clear" w:color="auto" w:fill="FFFFFF"/>
        </w:rPr>
        <w:t>Этот период явился для писателей долгожданным глотком свободы, освобождения от догм, от диктата разрешенной полуправды. «Оттепель» имела свои этапы и продвижения вперед и возвратные движения, реставрацию старого, эпизоды частичного возвращения к «задержанной» классике : в 1956 году вышло 9-томное собрание  сочинений И.Бунина, стали печататься сборники крамольных Ахматовой, Цветаевой, Заболоцкого, Есенина и т.п.. Вместе с тем в жизни общества все еще возможны были инциденты наподобие того, который произошел после публикации романа Б.Пастернака «Доктор Живаго» и присуждения ему Нобелевской премии. Роман В.Гроссмана «Жизнь и судьба» – даже в условиях «оттепели» – был все же конфискован в 1961 году, арестован до 1980 г.</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Первый отрезок «оттепели» (1953–1954 гг.) связан прежде всего с освобождением от предписаний нормативной эстетики. В 1953 году в №12 журнала «</w:t>
      </w:r>
      <w:r w:rsidRPr="00D87225">
        <w:rPr>
          <w:rFonts w:ascii="Times New Roman" w:hAnsi="Times New Roman" w:cs="Times New Roman"/>
          <w:b/>
          <w:i/>
          <w:color w:val="000000"/>
          <w:sz w:val="24"/>
          <w:szCs w:val="24"/>
          <w:shd w:val="clear" w:color="auto" w:fill="FFFFFF"/>
        </w:rPr>
        <w:t>Новый мир</w:t>
      </w:r>
      <w:r w:rsidRPr="00D87225">
        <w:rPr>
          <w:rFonts w:ascii="Times New Roman" w:hAnsi="Times New Roman" w:cs="Times New Roman"/>
          <w:color w:val="000000"/>
          <w:sz w:val="24"/>
          <w:szCs w:val="24"/>
          <w:shd w:val="clear" w:color="auto" w:fill="FFFFFF"/>
        </w:rPr>
        <w:t xml:space="preserve">» появилась статья В.Померанцева «Об искренности в литературе», в которой автор указывал на весьма частое расхождение между лично увиденным писателем и тем, что ему же предписывалось изображать, что официально считалось правдой. Так, правдой в войне считалось не отступление, не катастрофа 1941 года, а только пресловутые победные удары. </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simplePos x="0" y="0"/>
            <wp:positionH relativeFrom="column">
              <wp:posOffset>-118110</wp:posOffset>
            </wp:positionH>
            <wp:positionV relativeFrom="paragraph">
              <wp:posOffset>-310515</wp:posOffset>
            </wp:positionV>
            <wp:extent cx="1009650" cy="1552575"/>
            <wp:effectExtent l="19050" t="0" r="0" b="0"/>
            <wp:wrapSquare wrapText="bothSides"/>
            <wp:docPr id="2" name="Рисунок 2" descr="http://www.libex.ru/dimg/1e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ex.ru/dimg/1e58c.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552575"/>
                    </a:xfrm>
                    <a:prstGeom prst="rect">
                      <a:avLst/>
                    </a:prstGeom>
                    <a:noFill/>
                    <a:ln>
                      <a:noFill/>
                    </a:ln>
                  </pic:spPr>
                </pic:pic>
              </a:graphicData>
            </a:graphic>
          </wp:anchor>
        </w:drawing>
      </w:r>
      <w:r w:rsidRPr="00D87225">
        <w:rPr>
          <w:rFonts w:ascii="Times New Roman" w:hAnsi="Times New Roman" w:cs="Times New Roman"/>
          <w:color w:val="000000"/>
          <w:sz w:val="24"/>
          <w:szCs w:val="24"/>
          <w:shd w:val="clear" w:color="auto" w:fill="FFFFFF"/>
        </w:rPr>
        <w:t xml:space="preserve"> Рис.2. Журнал «Новый мир».</w:t>
      </w:r>
    </w:p>
    <w:p w:rsidR="00D87225" w:rsidRPr="00D87225" w:rsidRDefault="00D87225" w:rsidP="00D87225">
      <w:pPr>
        <w:spacing w:after="0"/>
        <w:jc w:val="both"/>
        <w:rPr>
          <w:rFonts w:ascii="Times New Roman" w:hAnsi="Times New Roman" w:cs="Times New Roman"/>
          <w:color w:val="000000"/>
          <w:sz w:val="24"/>
          <w:szCs w:val="24"/>
          <w:shd w:val="clear" w:color="auto" w:fill="FFFFFF"/>
        </w:rPr>
      </w:pPr>
      <w:hyperlink r:id="rId12" w:history="1">
        <w:r w:rsidRPr="00D87225">
          <w:rPr>
            <w:rStyle w:val="a4"/>
            <w:rFonts w:ascii="Times New Roman" w:hAnsi="Times New Roman" w:cs="Times New Roman"/>
            <w:sz w:val="24"/>
            <w:szCs w:val="24"/>
            <w:shd w:val="clear" w:color="auto" w:fill="FFFFFF"/>
          </w:rPr>
          <w:t>http://yandex.ru/images/search?text=%20%D0%B6%D1%83%D1%80%D0%BD%D0%B0%D0%BB%20%20%C2%AB%D0%9D%D0%BE%D0%B2%D1%8B%D0%B9%20%D0%BC%D0%B8%D1%80&amp;img_url=http%3A%2F%2Fwww.libex.ru%2Fdimg%2F1e58c.jpg&amp;pos=3&amp;uinfo=sw-1366-sh-768-ww-1349-wh-643-pd-1-wp-16x9_1366x768&amp;rpt=simage&amp;_=1405683835476&amp;pin=1</w:t>
        </w:r>
      </w:hyperlink>
    </w:p>
    <w:p w:rsidR="00D87225" w:rsidRDefault="00D87225" w:rsidP="00D87225">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185420</wp:posOffset>
            </wp:positionV>
            <wp:extent cx="1273175" cy="1809750"/>
            <wp:effectExtent l="19050" t="0" r="3175" b="0"/>
            <wp:wrapSquare wrapText="bothSides"/>
            <wp:docPr id="3" name="Рисунок 3" descr="http://fgfh.poem4you.ru/images/classic/photos/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fh.poem4you.ru/images/classic/photos/152/5.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175" cy="1809750"/>
                    </a:xfrm>
                    <a:prstGeom prst="rect">
                      <a:avLst/>
                    </a:prstGeom>
                    <a:noFill/>
                    <a:ln>
                      <a:noFill/>
                    </a:ln>
                  </pic:spPr>
                </pic:pic>
              </a:graphicData>
            </a:graphic>
          </wp:anchor>
        </w:drawing>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 xml:space="preserve">И даже писатели, знавшие о подвиге и трагедии защитников Брестской крепости в 1941 году (например, К.Симонов), до 1956 года не писали о ней, вычеркивали ее из своей памяти и биографии. </w:t>
      </w:r>
    </w:p>
    <w:p w:rsidR="00D87225" w:rsidRPr="00D87225" w:rsidRDefault="00D87225" w:rsidP="00D87225">
      <w:pPr>
        <w:spacing w:after="0"/>
        <w:jc w:val="both"/>
        <w:rPr>
          <w:rFonts w:ascii="Times New Roman" w:hAnsi="Times New Roman" w:cs="Times New Roman"/>
          <w:color w:val="000000"/>
          <w:sz w:val="24"/>
          <w:szCs w:val="24"/>
          <w:shd w:val="clear" w:color="auto" w:fill="FFFFFF"/>
        </w:rPr>
      </w:pP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 xml:space="preserve"> Рис.3 К.Симонов.</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hyperlink r:id="rId14" w:history="1">
        <w:r w:rsidRPr="00D87225">
          <w:rPr>
            <w:rStyle w:val="a4"/>
            <w:rFonts w:ascii="Times New Roman" w:hAnsi="Times New Roman" w:cs="Times New Roman"/>
            <w:sz w:val="24"/>
            <w:szCs w:val="24"/>
            <w:shd w:val="clear" w:color="auto" w:fill="FFFFFF"/>
          </w:rPr>
          <w:t>http://yandex.ru/images/search?text=%20%D0%9A.%D0%A1%D0%B8%D0%BC%D0%BE%D0%BD%D0%BE%D0%B2&amp;uinfo=sw-1366-sh-768-ww-1349-wh-643-pd-1-wp-16x9_1366x768&amp;pin=1</w:t>
        </w:r>
      </w:hyperlink>
    </w:p>
    <w:p w:rsidR="00D87225" w:rsidRDefault="00D87225" w:rsidP="00D87225">
      <w:pPr>
        <w:spacing w:after="0"/>
        <w:ind w:firstLine="709"/>
        <w:jc w:val="both"/>
        <w:rPr>
          <w:rFonts w:ascii="Times New Roman" w:hAnsi="Times New Roman" w:cs="Times New Roman"/>
          <w:color w:val="000000"/>
          <w:sz w:val="24"/>
          <w:szCs w:val="24"/>
          <w:shd w:val="clear" w:color="auto" w:fill="FFFFFF"/>
        </w:rPr>
      </w:pPr>
    </w:p>
    <w:p w:rsidR="00D87225" w:rsidRDefault="00D87225" w:rsidP="00D87225">
      <w:pPr>
        <w:spacing w:after="0"/>
        <w:ind w:firstLine="709"/>
        <w:jc w:val="both"/>
        <w:rPr>
          <w:rFonts w:ascii="Times New Roman" w:hAnsi="Times New Roman" w:cs="Times New Roman"/>
          <w:color w:val="000000"/>
          <w:sz w:val="24"/>
          <w:szCs w:val="24"/>
        </w:rPr>
      </w:pPr>
      <w:r w:rsidRPr="00D87225">
        <w:rPr>
          <w:rFonts w:ascii="Times New Roman" w:hAnsi="Times New Roman" w:cs="Times New Roman"/>
          <w:color w:val="000000"/>
          <w:sz w:val="24"/>
          <w:szCs w:val="24"/>
          <w:shd w:val="clear" w:color="auto" w:fill="FFFFFF"/>
        </w:rPr>
        <w:t>Точно так же не все, что знали, писатели рассказывали о Ленинградской блокаде, о трагедии пленных и т.п. В.Померанцев призывал писателей доверять своей биографии, своему выстраданному опыту, быть искренними, а не отбирать, подгонять материал под заданную схему.</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Второй этап «оттепели» (1955–1960 гг.) – это уже не сфера теории, а серия художественных произведений, утверждавших право писателей видеть мир таким, каков он есть. Это и роман В.Дудинцева «Не хлебом единым» (1956), и повесть П.Нилина «Жестокость»(1956), и очерки и повести В.Тендрякова «Ненастье» (1954), «Тугой узел» (1956) и др.</w:t>
      </w:r>
    </w:p>
    <w:p w:rsidR="00D87225" w:rsidRPr="00D87225" w:rsidRDefault="00D87225" w:rsidP="00D87225">
      <w:pPr>
        <w:spacing w:after="0"/>
        <w:jc w:val="both"/>
        <w:rPr>
          <w:rFonts w:ascii="Times New Roman" w:hAnsi="Times New Roman" w:cs="Times New Roman"/>
          <w:color w:val="000000"/>
          <w:sz w:val="24"/>
          <w:szCs w:val="24"/>
          <w:shd w:val="clear" w:color="auto" w:fill="FFFFFF"/>
        </w:rPr>
      </w:pPr>
      <w:r w:rsidRPr="00D8722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-51435</wp:posOffset>
            </wp:positionH>
            <wp:positionV relativeFrom="paragraph">
              <wp:posOffset>104775</wp:posOffset>
            </wp:positionV>
            <wp:extent cx="1038225" cy="1543050"/>
            <wp:effectExtent l="19050" t="0" r="9525" b="0"/>
            <wp:wrapSquare wrapText="bothSides"/>
            <wp:docPr id="4" name="Рисунок 4" descr="http://his.1september.ru/2001/0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1september.ru/2001/04/1-7.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543050"/>
                    </a:xfrm>
                    <a:prstGeom prst="rect">
                      <a:avLst/>
                    </a:prstGeom>
                    <a:noFill/>
                    <a:ln>
                      <a:noFill/>
                    </a:ln>
                  </pic:spPr>
                </pic:pic>
              </a:graphicData>
            </a:graphic>
          </wp:anchor>
        </w:drawing>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shd w:val="clear" w:color="auto" w:fill="FFFFFF"/>
        </w:rPr>
        <w:t xml:space="preserve"> Рис.4.Дудинцев Владимир Дмитриевич.</w:t>
      </w:r>
    </w:p>
    <w:p w:rsidR="00D87225" w:rsidRPr="00D87225" w:rsidRDefault="00D87225" w:rsidP="00D87225">
      <w:pPr>
        <w:spacing w:after="0"/>
        <w:jc w:val="both"/>
        <w:rPr>
          <w:rFonts w:ascii="Times New Roman" w:hAnsi="Times New Roman" w:cs="Times New Roman"/>
          <w:color w:val="000000"/>
          <w:shd w:val="clear" w:color="auto" w:fill="FFFFFF"/>
        </w:rPr>
      </w:pPr>
      <w:hyperlink r:id="rId16" w:history="1">
        <w:r w:rsidRPr="00D87225">
          <w:rPr>
            <w:rStyle w:val="a4"/>
            <w:rFonts w:ascii="Times New Roman" w:hAnsi="Times New Roman" w:cs="Times New Roman"/>
            <w:shd w:val="clear" w:color="auto" w:fill="FFFFFF"/>
          </w:rPr>
          <w:t>http://yandex.ru/images/search?text=%20%D0%92.%D0%94%D1%83%D0%B4%D0%B8%D0%BD%D1%86%D0%B5%D0%B2%D0%B0%20%C2%AB%D0%9D%D0%B5%20%D1%85%D0%BB%D0%B5%D0%B1%D0%BE%D0%BC%20%D0%B5%D0%B4%D0%B8%D0%BD%D1%8B%D0%BC&amp;img_url=http%3A%2F%2Fproekt-wms.narod.ru%2Fzvezd%2Fdudincev00.jpg&amp;pos=8&amp;uinfo=sw-1366-sh-768-ww-1349-wh-643-pd-1-wp-16x9_1366x768&amp;rpt=simage&amp;_=1405684131995&amp;pin=1</w:t>
        </w:r>
      </w:hyperlink>
    </w:p>
    <w:p w:rsidR="00D87225" w:rsidRDefault="00D87225" w:rsidP="00D87225">
      <w:pPr>
        <w:spacing w:after="0"/>
        <w:ind w:firstLine="709"/>
        <w:jc w:val="both"/>
        <w:rPr>
          <w:rFonts w:ascii="Times New Roman" w:hAnsi="Times New Roman" w:cs="Times New Roman"/>
          <w:color w:val="000000"/>
          <w:sz w:val="24"/>
          <w:szCs w:val="24"/>
          <w:shd w:val="clear" w:color="auto" w:fill="FFFFFF"/>
        </w:rPr>
      </w:pPr>
    </w:p>
    <w:p w:rsidR="00D87225" w:rsidRPr="00D87225" w:rsidRDefault="00D87225" w:rsidP="00D87225">
      <w:pPr>
        <w:spacing w:after="0"/>
        <w:ind w:firstLine="709"/>
        <w:jc w:val="both"/>
        <w:rPr>
          <w:rFonts w:ascii="Times New Roman" w:hAnsi="Times New Roman" w:cs="Times New Roman"/>
          <w:color w:val="000000"/>
          <w:sz w:val="24"/>
          <w:szCs w:val="24"/>
        </w:rPr>
      </w:pPr>
      <w:r w:rsidRPr="00D87225">
        <w:rPr>
          <w:rFonts w:ascii="Times New Roman" w:hAnsi="Times New Roman" w:cs="Times New Roman"/>
          <w:color w:val="000000"/>
          <w:sz w:val="24"/>
          <w:szCs w:val="24"/>
          <w:shd w:val="clear" w:color="auto" w:fill="FFFFFF"/>
        </w:rPr>
        <w:t>Третий и последний отрезок «оттепели» (1961–1963 гг.) – правомерно связан с романом в защиту пленных советских солдат «Пропавшие без вести» (1962) С.Злобина, ранними повестями и романами В.Аксенова, поэзией Е.Евтушенко и, безусловно, с первым достоверным описанием лагеря рассказом «Один день Ивана Денисовича» (1962) А.Солженицына.</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hAnsi="Times New Roman" w:cs="Times New Roman"/>
          <w:color w:val="000000"/>
          <w:sz w:val="24"/>
          <w:szCs w:val="24"/>
        </w:rPr>
        <w:t xml:space="preserve">  Н</w:t>
      </w:r>
      <w:r w:rsidRPr="00D87225">
        <w:rPr>
          <w:rFonts w:ascii="Times New Roman" w:eastAsia="Times New Roman" w:hAnsi="Times New Roman" w:cs="Times New Roman"/>
          <w:color w:val="000000"/>
          <w:sz w:val="24"/>
          <w:szCs w:val="24"/>
        </w:rPr>
        <w:t>ачалась публикация новых и некоторых старых литературно-художественных журналов («Юность», «Иностранная литература», «Наш современник» и др.).</w:t>
      </w:r>
      <w:r>
        <w:rPr>
          <w:rFonts w:ascii="Times New Roman" w:eastAsia="Times New Roman" w:hAnsi="Times New Roman" w:cs="Times New Roman"/>
          <w:color w:val="000000"/>
          <w:sz w:val="24"/>
          <w:szCs w:val="24"/>
        </w:rPr>
        <w:t xml:space="preserve"> </w:t>
      </w:r>
      <w:r w:rsidRPr="00D87225">
        <w:rPr>
          <w:rFonts w:ascii="Times New Roman" w:hAnsi="Times New Roman" w:cs="Times New Roman"/>
          <w:color w:val="000000"/>
          <w:sz w:val="24"/>
          <w:szCs w:val="24"/>
          <w:shd w:val="clear" w:color="auto" w:fill="FFFFFF"/>
        </w:rPr>
        <w:t>В это время</w:t>
      </w:r>
      <w:r w:rsidRPr="00D87225">
        <w:rPr>
          <w:rFonts w:ascii="Times New Roman" w:eastAsia="Times New Roman" w:hAnsi="Times New Roman" w:cs="Times New Roman"/>
          <w:color w:val="000000"/>
          <w:sz w:val="24"/>
          <w:szCs w:val="24"/>
        </w:rPr>
        <w:t xml:space="preserve"> стали характерны литературные вечера известных писателей и поэтов.</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eastAsia="Times New Roman" w:hAnsi="Times New Roman" w:cs="Times New Roman"/>
          <w:color w:val="000000"/>
          <w:sz w:val="24"/>
          <w:szCs w:val="24"/>
        </w:rPr>
        <w:t xml:space="preserve">В конце 50-х годов получил распространение самиздат (бесцензурная литература), сыгравший значительную роль в общественной жизни того времени. Организатором самиздата стало молодое поколение московской интеллигенции </w:t>
      </w:r>
      <w:r>
        <w:rPr>
          <w:rFonts w:ascii="Times New Roman" w:eastAsia="Times New Roman" w:hAnsi="Times New Roman" w:cs="Times New Roman"/>
          <w:color w:val="000000"/>
          <w:sz w:val="24"/>
          <w:szCs w:val="24"/>
        </w:rPr>
        <w:t>–</w:t>
      </w:r>
      <w:r w:rsidRPr="00D87225">
        <w:rPr>
          <w:rFonts w:ascii="Times New Roman" w:eastAsia="Times New Roman" w:hAnsi="Times New Roman" w:cs="Times New Roman"/>
          <w:color w:val="000000"/>
          <w:sz w:val="24"/>
          <w:szCs w:val="24"/>
        </w:rPr>
        <w:t xml:space="preserve"> писатели, поэты, философы, не подчинявшееся официальному курсу.</w:t>
      </w:r>
    </w:p>
    <w:p w:rsidR="00D87225" w:rsidRDefault="00D87225" w:rsidP="00D87225">
      <w:pPr>
        <w:spacing w:after="0"/>
        <w:ind w:firstLine="709"/>
        <w:jc w:val="both"/>
        <w:rPr>
          <w:rFonts w:ascii="Times New Roman" w:eastAsia="Times New Roman" w:hAnsi="Times New Roman" w:cs="Times New Roman"/>
          <w:color w:val="000000"/>
          <w:sz w:val="24"/>
          <w:szCs w:val="24"/>
        </w:rPr>
      </w:pPr>
      <w:r w:rsidRPr="00D87225">
        <w:rPr>
          <w:rFonts w:ascii="Times New Roman" w:eastAsia="Times New Roman" w:hAnsi="Times New Roman" w:cs="Times New Roman"/>
          <w:color w:val="000000"/>
          <w:sz w:val="24"/>
          <w:szCs w:val="24"/>
        </w:rPr>
        <w:lastRenderedPageBreak/>
        <w:t>Первый самиздатовский машинописный журнал «Синтаксис» был основан поэтом </w:t>
      </w:r>
      <w:r w:rsidRPr="00D87225">
        <w:rPr>
          <w:rFonts w:ascii="Times New Roman" w:eastAsia="Times New Roman" w:hAnsi="Times New Roman" w:cs="Times New Roman"/>
          <w:i/>
          <w:iCs/>
          <w:color w:val="000000"/>
          <w:sz w:val="24"/>
          <w:szCs w:val="24"/>
        </w:rPr>
        <w:t>А. Гинзбургом</w:t>
      </w:r>
      <w:r w:rsidRPr="00D87225">
        <w:rPr>
          <w:rFonts w:ascii="Times New Roman" w:eastAsia="Times New Roman" w:hAnsi="Times New Roman" w:cs="Times New Roman"/>
          <w:color w:val="000000"/>
          <w:sz w:val="24"/>
          <w:szCs w:val="24"/>
        </w:rPr>
        <w:t>. В нем впервые были опубликованы запрещенные произведения А. Твардовского, Б. Ахмадулиной, Б. Окуджавы, В. Шаламова и других отечественных поэтов и прозаиков.</w:t>
      </w:r>
    </w:p>
    <w:p w:rsidR="00D87225" w:rsidRPr="00D87225" w:rsidRDefault="00D87225" w:rsidP="00D8722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column">
              <wp:posOffset>-3810</wp:posOffset>
            </wp:positionH>
            <wp:positionV relativeFrom="paragraph">
              <wp:posOffset>81915</wp:posOffset>
            </wp:positionV>
            <wp:extent cx="1419225" cy="1971675"/>
            <wp:effectExtent l="19050" t="0" r="9525" b="0"/>
            <wp:wrapSquare wrapText="bothSides"/>
            <wp:docPr id="5" name="Рисунок 5" descr="http://www.maldura.unipd.it/samizdat/samizdat/russia/riviste/images/sintaksi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dura.unipd.it/samizdat/samizdat/russia/riviste/images/sintaksis_big.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971675"/>
                    </a:xfrm>
                    <a:prstGeom prst="rect">
                      <a:avLst/>
                    </a:prstGeom>
                    <a:noFill/>
                    <a:ln>
                      <a:noFill/>
                    </a:ln>
                  </pic:spPr>
                </pic:pic>
              </a:graphicData>
            </a:graphic>
          </wp:anchor>
        </w:drawing>
      </w:r>
      <w:r w:rsidRPr="00D87225">
        <w:rPr>
          <w:rFonts w:ascii="Times New Roman" w:eastAsia="Times New Roman" w:hAnsi="Times New Roman" w:cs="Times New Roman"/>
          <w:color w:val="000000"/>
          <w:sz w:val="24"/>
          <w:szCs w:val="24"/>
        </w:rPr>
        <w:t>Рис. 5 Журнал «Синтаксис».</w:t>
      </w:r>
    </w:p>
    <w:p w:rsidR="00D87225" w:rsidRPr="00D87225" w:rsidRDefault="00D87225" w:rsidP="00D87225">
      <w:pPr>
        <w:spacing w:after="0"/>
        <w:jc w:val="both"/>
        <w:rPr>
          <w:rFonts w:ascii="Times New Roman" w:eastAsia="Times New Roman" w:hAnsi="Times New Roman" w:cs="Times New Roman"/>
          <w:color w:val="000000"/>
        </w:rPr>
      </w:pPr>
      <w:hyperlink r:id="rId18" w:history="1">
        <w:r w:rsidRPr="00D87225">
          <w:rPr>
            <w:rStyle w:val="a4"/>
            <w:rFonts w:ascii="Times New Roman" w:eastAsia="Times New Roman" w:hAnsi="Times New Roman" w:cs="Times New Roman"/>
          </w:rPr>
          <w:t>http://yandex.ru/images/search?text=%20%D0%BC%D0%B0%D1%88%D0%B8%D0%BD%D0%BE%D0%BF%D0%B8%D1%81%D0%BD%D1%8B%D0%B9%20%D0%B6%D1%83%D1%80%D0%BD%D0%B0%D0%BB%20%C2%AB%D0%A1%D0%B8%D0%BD%D1%82%D0%B0%D0%BA%D1%81%D0%B8%D1%81%C2%BB%20%D0%B1%D1%8B%D0%BB%20%D0%BE%D1%81%D0%BD%D0%BE%D0%B2%D0%B0%D0%BD%20%D0%BF%D0%BE%D1%8D%D1%82%D0%BE%D0%BC%20%D0%90.%20%D0%93%D0%B8%D0%BD%D0%B7%D0%B1%D1%83%D1%80%D0%B3%D0%BE%D0%BC.%20&amp;uinfo=sw-1366-sh-768-ww-1349-wh-643-pd-1-wp-16x9_1366x768</w:t>
        </w:r>
      </w:hyperlink>
    </w:p>
    <w:p w:rsidR="00D87225" w:rsidRPr="00D87225" w:rsidRDefault="00D87225" w:rsidP="00D87225">
      <w:pPr>
        <w:spacing w:after="0"/>
        <w:ind w:firstLine="709"/>
        <w:jc w:val="both"/>
        <w:rPr>
          <w:rFonts w:ascii="Times New Roman" w:eastAsia="Times New Roman" w:hAnsi="Times New Roman" w:cs="Times New Roman"/>
          <w:color w:val="000000"/>
          <w:sz w:val="24"/>
          <w:szCs w:val="24"/>
        </w:rPr>
      </w:pP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eastAsia="Times New Roman" w:hAnsi="Times New Roman" w:cs="Times New Roman"/>
          <w:color w:val="000000"/>
          <w:sz w:val="24"/>
          <w:szCs w:val="24"/>
        </w:rPr>
        <w:t xml:space="preserve"> В 1960 г. А. Гинзбург был арестован и сослан в лагеря. В самиздатах публиковались произведения советских писателей и эмигрантов, поэтические сборники начала века.</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eastAsia="Times New Roman" w:hAnsi="Times New Roman" w:cs="Times New Roman"/>
          <w:color w:val="000000"/>
          <w:sz w:val="24"/>
          <w:szCs w:val="24"/>
        </w:rPr>
        <w:t>В конце 50-х гг. произошел поворот официальных властей к жесткой политике в области культуры и искусства. В ходе встреч руководителей КПСС с различными творческими союзами и интеллигенцией звучал призыв к их активной деятельности на благо коммунистического строительства</w:t>
      </w:r>
      <w:r w:rsidRPr="00D87225">
        <w:rPr>
          <w:rFonts w:ascii="Times New Roman" w:eastAsia="Times New Roman" w:hAnsi="Times New Roman" w:cs="Times New Roman"/>
          <w:bCs/>
          <w:color w:val="000000"/>
          <w:sz w:val="24"/>
          <w:szCs w:val="24"/>
        </w:rPr>
        <w:t>.</w:t>
      </w:r>
      <w:r w:rsidRPr="00D87225">
        <w:rPr>
          <w:rFonts w:ascii="Times New Roman" w:eastAsia="Times New Roman" w:hAnsi="Times New Roman" w:cs="Times New Roman"/>
          <w:color w:val="000000"/>
          <w:sz w:val="24"/>
          <w:szCs w:val="24"/>
        </w:rPr>
        <w:t> При этом Н.С. Хрущев проявлял некомпетентность и категоричность в оценках творчества деятелей культуры.</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eastAsia="Times New Roman" w:hAnsi="Times New Roman" w:cs="Times New Roman"/>
          <w:color w:val="000000"/>
          <w:sz w:val="24"/>
          <w:szCs w:val="24"/>
        </w:rPr>
        <w:t xml:space="preserve">Параллельно с официальной культурой в послевоенный период зарождается так называемая </w:t>
      </w:r>
      <w:r w:rsidRPr="00D87225">
        <w:rPr>
          <w:rFonts w:ascii="Times New Roman" w:eastAsia="Times New Roman" w:hAnsi="Times New Roman" w:cs="Times New Roman"/>
          <w:b/>
          <w:i/>
          <w:color w:val="000000"/>
          <w:sz w:val="24"/>
          <w:szCs w:val="24"/>
        </w:rPr>
        <w:t>массовая культура</w:t>
      </w:r>
      <w:r w:rsidRPr="00D87225">
        <w:rPr>
          <w:rFonts w:ascii="Times New Roman" w:eastAsia="Times New Roman" w:hAnsi="Times New Roman" w:cs="Times New Roman"/>
          <w:color w:val="000000"/>
          <w:sz w:val="24"/>
          <w:szCs w:val="24"/>
        </w:rPr>
        <w:t>, которая была враждебна элитарности, для нее была характерна простота и демократизм. Она стала своеобразной системой адаптации людей к происходившим изменениям. Это направление возникло также из-за обострившейся в послевоенные годы ситуации отчуждения в обществе и потребности в ее преодолении, то есть в стремлении уйти из зоны напряженной общественной и государственной жизни на ее периферию.</w:t>
      </w:r>
    </w:p>
    <w:p w:rsidR="00D87225" w:rsidRPr="00D87225" w:rsidRDefault="00D87225" w:rsidP="00D87225">
      <w:pPr>
        <w:spacing w:after="0"/>
        <w:ind w:firstLine="709"/>
        <w:jc w:val="both"/>
        <w:rPr>
          <w:rFonts w:ascii="Times New Roman" w:hAnsi="Times New Roman" w:cs="Times New Roman"/>
          <w:color w:val="000000"/>
          <w:sz w:val="24"/>
          <w:szCs w:val="24"/>
          <w:shd w:val="clear" w:color="auto" w:fill="FFFFFF"/>
        </w:rPr>
      </w:pPr>
      <w:r w:rsidRPr="00D87225">
        <w:rPr>
          <w:rFonts w:ascii="Times New Roman" w:eastAsia="Times New Roman" w:hAnsi="Times New Roman" w:cs="Times New Roman"/>
          <w:color w:val="000000"/>
          <w:sz w:val="24"/>
          <w:szCs w:val="24"/>
        </w:rPr>
        <w:t xml:space="preserve">Важное место в народной культуре занимало песенное и устное народное творчество. Многие коллективы народные хоры и ансамбли, сложившиеся еще в 30-50-е гг. во время деревенских гулянок и посиделок, являлись одной из форм бытования традиционного фольклора. В 50-е  гг. происходило возрождение собирательской деятельности по различным районам России </w:t>
      </w:r>
      <w:r>
        <w:rPr>
          <w:rFonts w:ascii="Times New Roman" w:eastAsia="Times New Roman" w:hAnsi="Times New Roman" w:cs="Times New Roman"/>
          <w:color w:val="000000"/>
          <w:sz w:val="24"/>
          <w:szCs w:val="24"/>
        </w:rPr>
        <w:t>–</w:t>
      </w:r>
      <w:r w:rsidRPr="00D87225">
        <w:rPr>
          <w:rFonts w:ascii="Times New Roman" w:eastAsia="Times New Roman" w:hAnsi="Times New Roman" w:cs="Times New Roman"/>
          <w:color w:val="000000"/>
          <w:sz w:val="24"/>
          <w:szCs w:val="24"/>
        </w:rPr>
        <w:t xml:space="preserve"> песенного фольклора, свадебных обрядов, заговоров, быличек и других жанров.</w:t>
      </w:r>
    </w:p>
    <w:p w:rsidR="00D87225" w:rsidRPr="00D87225" w:rsidRDefault="00D87225" w:rsidP="00D87225">
      <w:pPr>
        <w:spacing w:after="0"/>
        <w:ind w:firstLine="709"/>
        <w:jc w:val="both"/>
        <w:rPr>
          <w:rFonts w:ascii="Times New Roman" w:eastAsia="Times New Roman" w:hAnsi="Times New Roman" w:cs="Times New Roman"/>
          <w:color w:val="000000"/>
          <w:sz w:val="24"/>
          <w:szCs w:val="24"/>
        </w:rPr>
      </w:pPr>
      <w:r w:rsidRPr="00D87225">
        <w:rPr>
          <w:rFonts w:ascii="Times New Roman" w:eastAsia="Times New Roman" w:hAnsi="Times New Roman" w:cs="Times New Roman"/>
          <w:color w:val="000000"/>
          <w:sz w:val="24"/>
          <w:szCs w:val="24"/>
        </w:rPr>
        <w:t> Развитие литературы в период хрущевской оттепели также носило </w:t>
      </w:r>
      <w:r w:rsidRPr="00D87225">
        <w:rPr>
          <w:rFonts w:ascii="Times New Roman" w:eastAsia="Times New Roman" w:hAnsi="Times New Roman" w:cs="Times New Roman"/>
          <w:bCs/>
          <w:color w:val="000000"/>
          <w:sz w:val="24"/>
          <w:szCs w:val="24"/>
        </w:rPr>
        <w:t>противоречивый характер</w:t>
      </w:r>
      <w:r w:rsidRPr="00D87225">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 xml:space="preserve"> </w:t>
      </w:r>
      <w:r w:rsidRPr="00D87225">
        <w:rPr>
          <w:rFonts w:ascii="Times New Roman" w:eastAsia="Times New Roman" w:hAnsi="Times New Roman" w:cs="Times New Roman"/>
          <w:color w:val="000000"/>
          <w:sz w:val="24"/>
          <w:szCs w:val="24"/>
        </w:rPr>
        <w:t>условиях существования жесткой административно-государственной власти деятели советской культуры находилось в определенных идеологических рамках и </w:t>
      </w:r>
      <w:r w:rsidRPr="00D87225">
        <w:rPr>
          <w:rFonts w:ascii="Times New Roman" w:eastAsia="Times New Roman" w:hAnsi="Times New Roman" w:cs="Times New Roman"/>
          <w:bCs/>
          <w:color w:val="000000"/>
          <w:sz w:val="24"/>
          <w:szCs w:val="24"/>
        </w:rPr>
        <w:t>под постоянным контролем партийно-правительственного аппарата</w:t>
      </w:r>
      <w:r w:rsidRPr="00D87225">
        <w:rPr>
          <w:rFonts w:ascii="Times New Roman" w:eastAsia="Times New Roman" w:hAnsi="Times New Roman" w:cs="Times New Roman"/>
          <w:color w:val="000000"/>
          <w:sz w:val="24"/>
          <w:szCs w:val="24"/>
        </w:rPr>
        <w:t xml:space="preserve">: ущемлялась свобода творчества, все усилия интеллигенции направлялись в строгое русло идеологической работы. </w:t>
      </w:r>
    </w:p>
    <w:p w:rsidR="006D1F57" w:rsidRDefault="006D1F57" w:rsidP="006D1F57">
      <w:pPr>
        <w:spacing w:after="0" w:line="240" w:lineRule="auto"/>
        <w:rPr>
          <w:rFonts w:ascii="Times New Roman" w:hAnsi="Times New Roman" w:cs="Times New Roman"/>
          <w:sz w:val="24"/>
          <w:szCs w:val="24"/>
        </w:rPr>
      </w:pPr>
    </w:p>
    <w:p w:rsidR="004A709F" w:rsidRDefault="004A709F" w:rsidP="006D1F57">
      <w:pPr>
        <w:shd w:val="clear" w:color="auto" w:fill="FFFFFF"/>
        <w:spacing w:after="0" w:line="240" w:lineRule="auto"/>
        <w:ind w:firstLine="709"/>
        <w:jc w:val="both"/>
        <w:rPr>
          <w:rFonts w:ascii="Times New Roman" w:eastAsia="Times New Roman" w:hAnsi="Times New Roman" w:cs="Times New Roman"/>
          <w:b/>
          <w:bCs/>
          <w:color w:val="000000"/>
          <w:sz w:val="24"/>
          <w:szCs w:val="24"/>
          <w:u w:val="single"/>
        </w:rPr>
      </w:pPr>
    </w:p>
    <w:p w:rsidR="004A709F" w:rsidRDefault="004A709F" w:rsidP="006D1F57">
      <w:pPr>
        <w:shd w:val="clear" w:color="auto" w:fill="FFFFFF"/>
        <w:spacing w:after="0" w:line="240" w:lineRule="auto"/>
        <w:ind w:firstLine="709"/>
        <w:jc w:val="both"/>
        <w:rPr>
          <w:rFonts w:ascii="Times New Roman" w:eastAsia="Times New Roman" w:hAnsi="Times New Roman" w:cs="Times New Roman"/>
          <w:b/>
          <w:bCs/>
          <w:color w:val="000000"/>
          <w:sz w:val="24"/>
          <w:szCs w:val="24"/>
          <w:u w:val="single"/>
        </w:rPr>
      </w:pPr>
    </w:p>
    <w:p w:rsidR="004A709F" w:rsidRDefault="004A709F" w:rsidP="006D1F57">
      <w:pPr>
        <w:shd w:val="clear" w:color="auto" w:fill="FFFFFF"/>
        <w:spacing w:after="0" w:line="240" w:lineRule="auto"/>
        <w:ind w:firstLine="709"/>
        <w:jc w:val="both"/>
        <w:rPr>
          <w:rFonts w:ascii="Times New Roman" w:eastAsia="Times New Roman" w:hAnsi="Times New Roman" w:cs="Times New Roman"/>
          <w:b/>
          <w:bCs/>
          <w:color w:val="000000"/>
          <w:sz w:val="24"/>
          <w:szCs w:val="24"/>
          <w:u w:val="single"/>
        </w:rPr>
      </w:pP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b/>
          <w:bCs/>
          <w:color w:val="000000"/>
          <w:sz w:val="24"/>
          <w:szCs w:val="24"/>
          <w:u w:val="single"/>
        </w:rPr>
        <w:lastRenderedPageBreak/>
        <w:t>1965-1980- е – </w:t>
      </w:r>
      <w:r w:rsidRPr="006D1F57">
        <w:rPr>
          <w:rFonts w:ascii="Times New Roman" w:eastAsia="Times New Roman" w:hAnsi="Times New Roman" w:cs="Times New Roman"/>
          <w:b/>
          <w:bCs/>
          <w:i/>
          <w:iCs/>
          <w:color w:val="000000"/>
          <w:sz w:val="24"/>
          <w:szCs w:val="24"/>
          <w:u w:val="single"/>
        </w:rPr>
        <w:t>литература «застоя»</w:t>
      </w:r>
    </w:p>
    <w:p w:rsidR="00D61251" w:rsidRDefault="00D61251" w:rsidP="006D1F57">
      <w:pPr>
        <w:shd w:val="clear" w:color="auto" w:fill="FFFFFF"/>
        <w:spacing w:after="0" w:line="240" w:lineRule="auto"/>
        <w:ind w:firstLine="709"/>
        <w:jc w:val="both"/>
        <w:rPr>
          <w:rFonts w:ascii="Times New Roman" w:eastAsia="Times New Roman" w:hAnsi="Times New Roman" w:cs="Times New Roman"/>
          <w:b/>
          <w:i/>
          <w:color w:val="000000"/>
          <w:sz w:val="24"/>
          <w:szCs w:val="24"/>
        </w:rPr>
      </w:pP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Со второй половины 1960-х годов наметились перемены в духовном климате советского общества.</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Настроения «оттепели» в среде интеллигенции постепенно перерастали в настороженное и критическое отношение к существующему режиму. Власть проявляла неспособность и нежелание вести открытый диалог с обществом о путях дальнейшего развития страны.</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Появились признаки возврата к прошлому, тема преодоления последствий «культа личности» И.В. Сталина исчезла из печати. Были приняты серьезные меры против тех, кто активно выражал несогласие с пересмотром политического наследия «оттепели».</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В художественной литературе возросло влияние цензурного пресса. Участилась практика запрета публикаций.</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В 1970 г. редакцию «Нового мира» вынужден был покинуть А.Т. Твардовский.</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Огромный резонанс вызвали произведения, без прикрас, трезво рисующие нелегкую жизнь советской деревни. Собирательно авторов называли «деревенщиками».</w:t>
      </w:r>
      <w:r w:rsidRPr="006D1F57">
        <w:rPr>
          <w:rFonts w:ascii="Times New Roman" w:eastAsia="Times New Roman" w:hAnsi="Times New Roman" w:cs="Times New Roman"/>
          <w:color w:val="000000"/>
          <w:sz w:val="24"/>
          <w:szCs w:val="24"/>
        </w:rPr>
        <w:br/>
        <w:t>По мере того как официальная культура становилась все более консервативной, росло влияние неофициальной, альтернативной культуры.</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В 1960-е – 1980-е гг. появилось новое явление в музыке – авторская песня А. Галича, Б. Окуджавы, В. Высоцкого, Ю. Кима.</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Несогласные», так переводится с латинского языка получивший широкое распространение в политическом лексиконе 1970-х – начала 1980-х гг. термин «диссиденты». Началом диссидентского движения в Советском Союзе можно считать прогремевший на весь мир судебный процесс по делу писателей Андрея Синявского и Юрия Даниэля</w:t>
      </w:r>
    </w:p>
    <w:p w:rsidR="006D1F57" w:rsidRPr="006D1F57" w:rsidRDefault="006D1F57" w:rsidP="006D1F57">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6D1F57">
        <w:rPr>
          <w:rFonts w:ascii="Times New Roman" w:eastAsia="Times New Roman" w:hAnsi="Times New Roman" w:cs="Times New Roman"/>
          <w:color w:val="000000"/>
          <w:sz w:val="24"/>
          <w:szCs w:val="24"/>
        </w:rPr>
        <w:t>В 1974 г. из СССР был выслан А.И. Солженицын, лауреат Нобелевской премии по литературе 1970 г.</w:t>
      </w:r>
    </w:p>
    <w:p w:rsidR="00D61251" w:rsidRPr="00D87225" w:rsidRDefault="00D61251" w:rsidP="00D61251">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Вопросы для самопроверки:</w:t>
      </w:r>
    </w:p>
    <w:p w:rsidR="00D61251" w:rsidRDefault="00D61251" w:rsidP="00D61251">
      <w:pPr>
        <w:spacing w:after="0" w:line="240" w:lineRule="auto"/>
        <w:jc w:val="center"/>
        <w:rPr>
          <w:rFonts w:ascii="Times New Roman" w:hAnsi="Times New Roman" w:cs="Times New Roman"/>
          <w:b/>
          <w:sz w:val="24"/>
          <w:szCs w:val="24"/>
        </w:rPr>
      </w:pPr>
    </w:p>
    <w:p w:rsidR="00D61251" w:rsidRPr="00FB1D07" w:rsidRDefault="00D61251" w:rsidP="00D61251">
      <w:pPr>
        <w:spacing w:after="0" w:line="240" w:lineRule="auto"/>
        <w:ind w:firstLine="709"/>
        <w:jc w:val="both"/>
        <w:rPr>
          <w:rFonts w:ascii="Times New Roman" w:hAnsi="Times New Roman" w:cs="Times New Roman"/>
          <w:sz w:val="24"/>
          <w:szCs w:val="24"/>
        </w:rPr>
      </w:pPr>
      <w:r w:rsidRPr="00FB1D07">
        <w:rPr>
          <w:rFonts w:ascii="Times New Roman" w:hAnsi="Times New Roman" w:cs="Times New Roman"/>
          <w:sz w:val="24"/>
          <w:szCs w:val="24"/>
        </w:rPr>
        <w:t>1.  Какой период в русской литературе послевоенного периода имел свои этапы продвижения вперед и возвратные движения, реставрацию старого, эпизоды частичного возвращения к «задержанной классике»?</w:t>
      </w:r>
    </w:p>
    <w:p w:rsidR="00D61251" w:rsidRDefault="00D61251" w:rsidP="00D612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Для какого периода этапа «оттепели» характерно то, что «это уже не сфера теории, а серия художественных произведений, утверждавших право писателей видеть мир таким, каков он «есть»?</w:t>
      </w:r>
    </w:p>
    <w:p w:rsidR="00D61251" w:rsidRDefault="00D61251" w:rsidP="00D612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Кто призывал писателей доверять своей биографии, своему выстраданному опыту, быть искренними, а не отбирать, подгонять материла под заданную схему.</w:t>
      </w:r>
    </w:p>
    <w:p w:rsidR="00D61251" w:rsidRDefault="00D61251" w:rsidP="00D612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B1D07">
        <w:rPr>
          <w:rFonts w:ascii="Times New Roman" w:hAnsi="Times New Roman" w:cs="Times New Roman"/>
          <w:sz w:val="24"/>
          <w:szCs w:val="24"/>
        </w:rPr>
        <w:t>В каком журнале в 1953 году  появилась статья В.Померанцева «Об искренности в литературе»?</w:t>
      </w:r>
    </w:p>
    <w:p w:rsidR="00D61251" w:rsidRDefault="00D61251" w:rsidP="00D612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Где публиковались произведения советских писателей и эмигрантов, поэтические сборники начала века?</w:t>
      </w:r>
    </w:p>
    <w:p w:rsidR="00D61251" w:rsidRDefault="00D61251" w:rsidP="00D612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FB1D07">
        <w:rPr>
          <w:rFonts w:ascii="Times New Roman" w:hAnsi="Times New Roman" w:cs="Times New Roman"/>
          <w:sz w:val="24"/>
          <w:szCs w:val="24"/>
        </w:rPr>
        <w:t>В конце 50-х годов получил распространение самиздат. Что  такое самиздат?</w:t>
      </w:r>
    </w:p>
    <w:p w:rsidR="00D61251" w:rsidRPr="00FB1D07" w:rsidRDefault="00D61251" w:rsidP="00D612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sidRPr="00FB1D07">
        <w:rPr>
          <w:rFonts w:ascii="Times New Roman" w:hAnsi="Times New Roman" w:cs="Times New Roman"/>
          <w:sz w:val="24"/>
          <w:szCs w:val="24"/>
        </w:rPr>
        <w:t>Какой журнал, основанный  поэтом А. Гинзбургом, был первый самиздатовский машинописный журнал?</w:t>
      </w:r>
    </w:p>
    <w:p w:rsidR="00D61251" w:rsidRPr="00FB1D07" w:rsidRDefault="00D61251" w:rsidP="00D61251">
      <w:pPr>
        <w:spacing w:after="0" w:line="240" w:lineRule="auto"/>
        <w:ind w:firstLine="709"/>
        <w:rPr>
          <w:rFonts w:ascii="Times New Roman" w:hAnsi="Times New Roman" w:cs="Times New Roman"/>
          <w:sz w:val="24"/>
          <w:szCs w:val="24"/>
        </w:rPr>
        <w:sectPr w:rsidR="00D61251" w:rsidRPr="00FB1D07" w:rsidSect="00FB1D07">
          <w:type w:val="continuous"/>
          <w:pgSz w:w="11906" w:h="16838"/>
          <w:pgMar w:top="1134" w:right="850" w:bottom="1134" w:left="1701" w:header="708" w:footer="708" w:gutter="0"/>
          <w:cols w:space="708"/>
          <w:docGrid w:linePitch="360"/>
        </w:sectPr>
      </w:pPr>
    </w:p>
    <w:p w:rsidR="00D61251" w:rsidRDefault="00D61251" w:rsidP="00D612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8</w:t>
      </w:r>
      <w:r w:rsidRPr="00FB1D07">
        <w:rPr>
          <w:rFonts w:ascii="Times New Roman" w:hAnsi="Times New Roman" w:cs="Times New Roman"/>
          <w:sz w:val="24"/>
          <w:szCs w:val="24"/>
        </w:rPr>
        <w:t>. Какая культура  зарождается в послевоенный период параллельно с официальной культурой и  была враждебна элитарности, для нее была характерна простота и демократизм?</w:t>
      </w:r>
    </w:p>
    <w:p w:rsidR="004A709F" w:rsidRDefault="004A709F" w:rsidP="004A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какой период литературы наметились перемены в духовном климате советского общества?</w:t>
      </w:r>
    </w:p>
    <w:p w:rsidR="004A709F" w:rsidRDefault="004A709F" w:rsidP="004A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Какое новое явление в музыке появилось в 1960—1980-е годы?</w:t>
      </w:r>
    </w:p>
    <w:p w:rsidR="004A709F" w:rsidRDefault="004A709F" w:rsidP="004A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Что означает термин «диссиденты»?</w:t>
      </w:r>
    </w:p>
    <w:p w:rsidR="004A709F" w:rsidRPr="00FB1D07" w:rsidRDefault="004A709F" w:rsidP="004A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Что можно считать началом диссидентского движения в СССР?</w:t>
      </w:r>
    </w:p>
    <w:p w:rsidR="006D1F57" w:rsidRDefault="006D1F57" w:rsidP="00D61251">
      <w:pPr>
        <w:shd w:val="clear" w:color="auto" w:fill="FFFFFF"/>
        <w:spacing w:after="0" w:line="240" w:lineRule="auto"/>
        <w:ind w:left="57" w:firstLine="709"/>
        <w:jc w:val="both"/>
        <w:rPr>
          <w:rFonts w:ascii="Times New Roman" w:eastAsia="Times New Roman" w:hAnsi="Times New Roman" w:cs="Times New Roman"/>
          <w:b/>
          <w:bCs/>
          <w:color w:val="000000"/>
          <w:sz w:val="24"/>
          <w:szCs w:val="24"/>
        </w:rPr>
      </w:pPr>
      <w:r>
        <w:rPr>
          <w:rFonts w:ascii="Times New Roman" w:hAnsi="Times New Roman" w:cs="Times New Roman"/>
          <w:b/>
          <w:sz w:val="24"/>
          <w:szCs w:val="24"/>
        </w:rPr>
        <w:lastRenderedPageBreak/>
        <w:t xml:space="preserve">3. </w:t>
      </w:r>
      <w:r w:rsidRPr="00D61251">
        <w:rPr>
          <w:rFonts w:ascii="Times New Roman" w:eastAsia="Times New Roman" w:hAnsi="Times New Roman" w:cs="Times New Roman"/>
          <w:b/>
          <w:bCs/>
          <w:color w:val="000000"/>
          <w:sz w:val="24"/>
          <w:szCs w:val="24"/>
        </w:rPr>
        <w:t>Обзор основных тем и проблем литературы 50-80-хг.г.</w:t>
      </w:r>
    </w:p>
    <w:p w:rsidR="00D61251" w:rsidRDefault="00D61251" w:rsidP="00D61251">
      <w:pPr>
        <w:shd w:val="clear" w:color="auto" w:fill="FFFFFF"/>
        <w:spacing w:after="0" w:line="240" w:lineRule="auto"/>
        <w:ind w:left="57" w:firstLine="709"/>
        <w:jc w:val="both"/>
        <w:rPr>
          <w:rFonts w:ascii="Times New Roman" w:hAnsi="Times New Roman" w:cs="Times New Roman"/>
          <w:b/>
          <w:i/>
          <w:sz w:val="24"/>
          <w:szCs w:val="24"/>
        </w:rPr>
      </w:pPr>
      <w:r w:rsidRPr="00D61251">
        <w:rPr>
          <w:rFonts w:ascii="Times New Roman" w:hAnsi="Times New Roman" w:cs="Times New Roman"/>
          <w:b/>
          <w:i/>
          <w:sz w:val="24"/>
          <w:szCs w:val="24"/>
        </w:rPr>
        <w:t>Прочитай</w:t>
      </w:r>
      <w:r>
        <w:rPr>
          <w:rFonts w:ascii="Times New Roman" w:hAnsi="Times New Roman" w:cs="Times New Roman"/>
          <w:b/>
          <w:i/>
          <w:sz w:val="24"/>
          <w:szCs w:val="24"/>
        </w:rPr>
        <w:t>те лекционный материал, заполните таблицу.</w:t>
      </w:r>
    </w:p>
    <w:p w:rsidR="00D61251" w:rsidRDefault="00D61251" w:rsidP="00D61251">
      <w:pPr>
        <w:shd w:val="clear" w:color="auto" w:fill="FFFFFF"/>
        <w:spacing w:after="0" w:line="240" w:lineRule="auto"/>
        <w:ind w:left="57" w:firstLine="709"/>
        <w:jc w:val="both"/>
        <w:rPr>
          <w:rFonts w:ascii="Times New Roman" w:hAnsi="Times New Roman" w:cs="Times New Roman"/>
          <w:b/>
          <w:i/>
          <w:sz w:val="24"/>
          <w:szCs w:val="24"/>
        </w:rPr>
      </w:pPr>
    </w:p>
    <w:tbl>
      <w:tblPr>
        <w:tblStyle w:val="ae"/>
        <w:tblW w:w="0" w:type="auto"/>
        <w:tblLook w:val="04A0"/>
      </w:tblPr>
      <w:tblGrid>
        <w:gridCol w:w="3190"/>
        <w:gridCol w:w="2588"/>
        <w:gridCol w:w="3793"/>
      </w:tblGrid>
      <w:tr w:rsidR="00D61251" w:rsidTr="00D61251">
        <w:tc>
          <w:tcPr>
            <w:tcW w:w="3190" w:type="dxa"/>
          </w:tcPr>
          <w:p w:rsidR="00D61251" w:rsidRPr="00D61251" w:rsidRDefault="00D61251" w:rsidP="00D61251">
            <w:pPr>
              <w:jc w:val="center"/>
              <w:rPr>
                <w:rFonts w:ascii="Times New Roman" w:eastAsia="Times New Roman" w:hAnsi="Times New Roman" w:cs="Times New Roman"/>
                <w:b/>
                <w:color w:val="000000"/>
                <w:sz w:val="24"/>
                <w:szCs w:val="24"/>
              </w:rPr>
            </w:pPr>
            <w:r w:rsidRPr="00D61251">
              <w:rPr>
                <w:rFonts w:ascii="Times New Roman" w:eastAsia="Times New Roman" w:hAnsi="Times New Roman" w:cs="Times New Roman"/>
                <w:b/>
                <w:color w:val="000000"/>
                <w:sz w:val="24"/>
                <w:szCs w:val="24"/>
              </w:rPr>
              <w:t>Направление  литературы</w:t>
            </w:r>
          </w:p>
        </w:tc>
        <w:tc>
          <w:tcPr>
            <w:tcW w:w="2588" w:type="dxa"/>
          </w:tcPr>
          <w:p w:rsidR="00D61251" w:rsidRPr="00D61251" w:rsidRDefault="00D61251" w:rsidP="00D61251">
            <w:pPr>
              <w:jc w:val="center"/>
              <w:rPr>
                <w:rFonts w:ascii="Times New Roman" w:eastAsia="Times New Roman" w:hAnsi="Times New Roman" w:cs="Times New Roman"/>
                <w:b/>
                <w:color w:val="000000"/>
                <w:sz w:val="24"/>
                <w:szCs w:val="24"/>
              </w:rPr>
            </w:pPr>
            <w:r w:rsidRPr="00D61251">
              <w:rPr>
                <w:rFonts w:ascii="Times New Roman" w:eastAsia="Times New Roman" w:hAnsi="Times New Roman" w:cs="Times New Roman"/>
                <w:b/>
                <w:color w:val="000000"/>
                <w:sz w:val="24"/>
                <w:szCs w:val="24"/>
              </w:rPr>
              <w:t>Представители</w:t>
            </w:r>
            <w:r>
              <w:rPr>
                <w:rFonts w:ascii="Times New Roman" w:eastAsia="Times New Roman" w:hAnsi="Times New Roman" w:cs="Times New Roman"/>
                <w:b/>
                <w:color w:val="000000"/>
                <w:sz w:val="24"/>
                <w:szCs w:val="24"/>
              </w:rPr>
              <w:t xml:space="preserve"> (писатели, поэты)</w:t>
            </w:r>
          </w:p>
        </w:tc>
        <w:tc>
          <w:tcPr>
            <w:tcW w:w="3793" w:type="dxa"/>
          </w:tcPr>
          <w:p w:rsidR="00D61251" w:rsidRPr="00D61251" w:rsidRDefault="00D61251" w:rsidP="00D6125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направления</w:t>
            </w:r>
          </w:p>
        </w:tc>
      </w:tr>
      <w:tr w:rsidR="00D61251" w:rsidTr="00D61251">
        <w:tc>
          <w:tcPr>
            <w:tcW w:w="3190" w:type="dxa"/>
          </w:tcPr>
          <w:p w:rsidR="00D61251" w:rsidRDefault="00D61251" w:rsidP="00D61251">
            <w:pPr>
              <w:shd w:val="clear" w:color="auto" w:fill="FFFFFF"/>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Cs/>
                <w:color w:val="000000"/>
                <w:sz w:val="24"/>
                <w:szCs w:val="24"/>
              </w:rPr>
              <w:t>1. Литература о Великой Отечественной войне</w:t>
            </w:r>
            <w:r w:rsidRPr="00D61251">
              <w:rPr>
                <w:rFonts w:ascii="Times New Roman" w:eastAsia="Times New Roman" w:hAnsi="Times New Roman" w:cs="Times New Roman"/>
                <w:color w:val="000000"/>
                <w:sz w:val="24"/>
                <w:szCs w:val="24"/>
              </w:rPr>
              <w:t>.</w:t>
            </w:r>
          </w:p>
        </w:tc>
        <w:tc>
          <w:tcPr>
            <w:tcW w:w="2588" w:type="dxa"/>
          </w:tcPr>
          <w:p w:rsidR="00D61251" w:rsidRDefault="00D61251" w:rsidP="00D61251">
            <w:pPr>
              <w:jc w:val="both"/>
              <w:rPr>
                <w:rFonts w:ascii="Times New Roman" w:eastAsia="Times New Roman" w:hAnsi="Times New Roman" w:cs="Times New Roman"/>
                <w:color w:val="000000"/>
                <w:sz w:val="24"/>
                <w:szCs w:val="24"/>
              </w:rPr>
            </w:pPr>
          </w:p>
        </w:tc>
        <w:tc>
          <w:tcPr>
            <w:tcW w:w="3793" w:type="dxa"/>
          </w:tcPr>
          <w:p w:rsidR="00D61251" w:rsidRDefault="00D61251" w:rsidP="00D61251">
            <w:pPr>
              <w:jc w:val="both"/>
              <w:rPr>
                <w:rFonts w:ascii="Times New Roman" w:eastAsia="Times New Roman" w:hAnsi="Times New Roman" w:cs="Times New Roman"/>
                <w:color w:val="000000"/>
                <w:sz w:val="24"/>
                <w:szCs w:val="24"/>
              </w:rPr>
            </w:pPr>
          </w:p>
        </w:tc>
      </w:tr>
      <w:tr w:rsidR="00D61251" w:rsidTr="00D61251">
        <w:tc>
          <w:tcPr>
            <w:tcW w:w="3190" w:type="dxa"/>
          </w:tcPr>
          <w:p w:rsidR="00D61251" w:rsidRDefault="00D61251" w:rsidP="00D612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«Деревенская проза»</w:t>
            </w:r>
          </w:p>
        </w:tc>
        <w:tc>
          <w:tcPr>
            <w:tcW w:w="2588" w:type="dxa"/>
          </w:tcPr>
          <w:p w:rsidR="00D61251" w:rsidRDefault="00D61251" w:rsidP="00D61251">
            <w:pPr>
              <w:jc w:val="both"/>
              <w:rPr>
                <w:rFonts w:ascii="Times New Roman" w:eastAsia="Times New Roman" w:hAnsi="Times New Roman" w:cs="Times New Roman"/>
                <w:color w:val="000000"/>
                <w:sz w:val="24"/>
                <w:szCs w:val="24"/>
              </w:rPr>
            </w:pPr>
          </w:p>
        </w:tc>
        <w:tc>
          <w:tcPr>
            <w:tcW w:w="3793" w:type="dxa"/>
          </w:tcPr>
          <w:p w:rsidR="00D61251" w:rsidRDefault="00D61251" w:rsidP="00D61251">
            <w:pPr>
              <w:jc w:val="both"/>
              <w:rPr>
                <w:rFonts w:ascii="Times New Roman" w:eastAsia="Times New Roman" w:hAnsi="Times New Roman" w:cs="Times New Roman"/>
                <w:color w:val="000000"/>
                <w:sz w:val="24"/>
                <w:szCs w:val="24"/>
              </w:rPr>
            </w:pPr>
          </w:p>
        </w:tc>
      </w:tr>
      <w:tr w:rsidR="00D61251" w:rsidTr="00D61251">
        <w:tc>
          <w:tcPr>
            <w:tcW w:w="3190" w:type="dxa"/>
          </w:tcPr>
          <w:p w:rsidR="00D61251" w:rsidRDefault="00D61251" w:rsidP="00D612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«Городская проза»</w:t>
            </w:r>
          </w:p>
        </w:tc>
        <w:tc>
          <w:tcPr>
            <w:tcW w:w="2588" w:type="dxa"/>
          </w:tcPr>
          <w:p w:rsidR="00D61251" w:rsidRDefault="00D61251" w:rsidP="00D61251">
            <w:pPr>
              <w:jc w:val="both"/>
              <w:rPr>
                <w:rFonts w:ascii="Times New Roman" w:eastAsia="Times New Roman" w:hAnsi="Times New Roman" w:cs="Times New Roman"/>
                <w:color w:val="000000"/>
                <w:sz w:val="24"/>
                <w:szCs w:val="24"/>
              </w:rPr>
            </w:pPr>
          </w:p>
        </w:tc>
        <w:tc>
          <w:tcPr>
            <w:tcW w:w="3793" w:type="dxa"/>
          </w:tcPr>
          <w:p w:rsidR="00D61251" w:rsidRDefault="00D61251" w:rsidP="00D61251">
            <w:pPr>
              <w:jc w:val="both"/>
              <w:rPr>
                <w:rFonts w:ascii="Times New Roman" w:eastAsia="Times New Roman" w:hAnsi="Times New Roman" w:cs="Times New Roman"/>
                <w:color w:val="000000"/>
                <w:sz w:val="24"/>
                <w:szCs w:val="24"/>
              </w:rPr>
            </w:pPr>
          </w:p>
        </w:tc>
      </w:tr>
      <w:tr w:rsidR="00D61251" w:rsidTr="00D61251">
        <w:tc>
          <w:tcPr>
            <w:tcW w:w="3190" w:type="dxa"/>
          </w:tcPr>
          <w:p w:rsidR="00D61251" w:rsidRDefault="00D61251" w:rsidP="00D612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Историческая романистика 60-80 –х гг.</w:t>
            </w:r>
          </w:p>
        </w:tc>
        <w:tc>
          <w:tcPr>
            <w:tcW w:w="2588" w:type="dxa"/>
          </w:tcPr>
          <w:p w:rsidR="00D61251" w:rsidRDefault="00D61251" w:rsidP="00D61251">
            <w:pPr>
              <w:jc w:val="both"/>
              <w:rPr>
                <w:rFonts w:ascii="Times New Roman" w:eastAsia="Times New Roman" w:hAnsi="Times New Roman" w:cs="Times New Roman"/>
                <w:color w:val="000000"/>
                <w:sz w:val="24"/>
                <w:szCs w:val="24"/>
              </w:rPr>
            </w:pPr>
          </w:p>
        </w:tc>
        <w:tc>
          <w:tcPr>
            <w:tcW w:w="3793" w:type="dxa"/>
          </w:tcPr>
          <w:p w:rsidR="00D61251" w:rsidRDefault="00D61251" w:rsidP="00D61251">
            <w:pPr>
              <w:jc w:val="both"/>
              <w:rPr>
                <w:rFonts w:ascii="Times New Roman" w:eastAsia="Times New Roman" w:hAnsi="Times New Roman" w:cs="Times New Roman"/>
                <w:color w:val="000000"/>
                <w:sz w:val="24"/>
                <w:szCs w:val="24"/>
              </w:rPr>
            </w:pPr>
          </w:p>
        </w:tc>
      </w:tr>
      <w:tr w:rsidR="00D61251" w:rsidTr="00D61251">
        <w:tc>
          <w:tcPr>
            <w:tcW w:w="3190" w:type="dxa"/>
          </w:tcPr>
          <w:p w:rsidR="00D61251" w:rsidRDefault="00D61251" w:rsidP="00D612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«Лагерная проза»</w:t>
            </w:r>
          </w:p>
        </w:tc>
        <w:tc>
          <w:tcPr>
            <w:tcW w:w="2588" w:type="dxa"/>
          </w:tcPr>
          <w:p w:rsidR="00D61251" w:rsidRDefault="00D61251" w:rsidP="00D61251">
            <w:pPr>
              <w:jc w:val="both"/>
              <w:rPr>
                <w:rFonts w:ascii="Times New Roman" w:eastAsia="Times New Roman" w:hAnsi="Times New Roman" w:cs="Times New Roman"/>
                <w:color w:val="000000"/>
                <w:sz w:val="24"/>
                <w:szCs w:val="24"/>
              </w:rPr>
            </w:pPr>
          </w:p>
        </w:tc>
        <w:tc>
          <w:tcPr>
            <w:tcW w:w="3793" w:type="dxa"/>
          </w:tcPr>
          <w:p w:rsidR="00D61251" w:rsidRDefault="00D61251" w:rsidP="00D61251">
            <w:pPr>
              <w:jc w:val="both"/>
              <w:rPr>
                <w:rFonts w:ascii="Times New Roman" w:eastAsia="Times New Roman" w:hAnsi="Times New Roman" w:cs="Times New Roman"/>
                <w:color w:val="000000"/>
                <w:sz w:val="24"/>
                <w:szCs w:val="24"/>
              </w:rPr>
            </w:pPr>
          </w:p>
        </w:tc>
      </w:tr>
    </w:tbl>
    <w:p w:rsidR="00D61251" w:rsidRPr="00D61251" w:rsidRDefault="00D61251" w:rsidP="00D61251">
      <w:pPr>
        <w:shd w:val="clear" w:color="auto" w:fill="FFFFFF"/>
        <w:spacing w:after="0" w:line="240" w:lineRule="auto"/>
        <w:jc w:val="both"/>
        <w:rPr>
          <w:rFonts w:ascii="Times New Roman" w:eastAsia="Times New Roman" w:hAnsi="Times New Roman" w:cs="Times New Roman"/>
          <w:color w:val="000000"/>
          <w:sz w:val="24"/>
          <w:szCs w:val="24"/>
        </w:rPr>
      </w:pPr>
    </w:p>
    <w:p w:rsidR="006D1F57" w:rsidRPr="00D61251" w:rsidRDefault="006D1F57" w:rsidP="00D61251">
      <w:pPr>
        <w:numPr>
          <w:ilvl w:val="0"/>
          <w:numId w:val="25"/>
        </w:num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u w:val="single"/>
        </w:rPr>
        <w:t>Литература о Великой Отечественной войне</w:t>
      </w:r>
      <w:r w:rsidRPr="00D61251">
        <w:rPr>
          <w:rFonts w:ascii="Times New Roman" w:eastAsia="Times New Roman" w:hAnsi="Times New Roman" w:cs="Times New Roman"/>
          <w:color w:val="000000"/>
          <w:sz w:val="24"/>
          <w:szCs w:val="24"/>
        </w:rPr>
        <w:t>.</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Осмысление Великой Победы. Ощущение священного смысла войны, неумирающая память о войне.</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«Окопная правда войны»:</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А) Симонов;</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Б) Быков В.;</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В) Бондарев Ю;</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Г) Васильев Б.</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С именами Г. Бакланова, В. Быкова, К. Воробьева, Владимира Богомолова, Юрия Бондарева связана вторая волна военной прозы. «Лейтенантская» проза: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эти повести. 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p>
    <w:p w:rsidR="006D1F57" w:rsidRPr="00D61251" w:rsidRDefault="006D1F57" w:rsidP="00D61251">
      <w:pPr>
        <w:numPr>
          <w:ilvl w:val="0"/>
          <w:numId w:val="26"/>
        </w:num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u w:val="single"/>
        </w:rPr>
        <w:t>«</w:t>
      </w:r>
      <w:r w:rsidRPr="00D61251">
        <w:rPr>
          <w:rFonts w:ascii="Times New Roman" w:eastAsia="Times New Roman" w:hAnsi="Times New Roman" w:cs="Times New Roman"/>
          <w:i/>
          <w:iCs/>
          <w:color w:val="000000"/>
          <w:sz w:val="24"/>
          <w:szCs w:val="24"/>
          <w:u w:val="single"/>
        </w:rPr>
        <w:t>Деревенская проза» 60-80-х годов XX века</w:t>
      </w:r>
      <w:r w:rsidRPr="00D61251">
        <w:rPr>
          <w:rFonts w:ascii="Times New Roman" w:eastAsia="Times New Roman" w:hAnsi="Times New Roman" w:cs="Times New Roman"/>
          <w:color w:val="000000"/>
          <w:sz w:val="24"/>
          <w:szCs w:val="24"/>
          <w:u w:val="single"/>
        </w:rPr>
        <w:t>.</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rPr>
        <w:t>«Столь пристального внимания именно к нравственным истокам характера человека деревни литература еще не знала... Сегодня идет речь об изменении всего облика крестьянской России, с которой прочно связаны наши духовные, этические, эстетические ценности..</w:t>
      </w:r>
    </w:p>
    <w:p w:rsidR="006D1F57" w:rsidRPr="00D61251" w:rsidRDefault="006D1F57" w:rsidP="004A709F">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rPr>
        <w:t>Исследуются проблемы не просто деревенские, но проблемы нашего национального развития, наших исторических судеб»</w:t>
      </w:r>
      <w:r w:rsidR="004A709F">
        <w:rPr>
          <w:rFonts w:ascii="Times New Roman" w:eastAsia="Times New Roman" w:hAnsi="Times New Roman" w:cs="Times New Roman"/>
          <w:color w:val="000000"/>
          <w:sz w:val="24"/>
          <w:szCs w:val="24"/>
        </w:rPr>
        <w:t xml:space="preserve"> </w:t>
      </w:r>
      <w:r w:rsidRPr="00D61251">
        <w:rPr>
          <w:rFonts w:ascii="Times New Roman" w:eastAsia="Times New Roman" w:hAnsi="Times New Roman" w:cs="Times New Roman"/>
          <w:color w:val="000000"/>
          <w:sz w:val="24"/>
          <w:szCs w:val="24"/>
        </w:rPr>
        <w:t>(Ф.Л. Абрамов)</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У истоков деревенской прозы произведения В.В.Овечкина, Солженицына («Матренин двор»).</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Эта тема становится центральной в творчестве В.И.Белова («Привычное дело»), В.М.Шукшина («Сельские жители»), Ф.А.Абрамова («Деревянные кони», ), , В.П.Астафьева, В.Г.Распутина.</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Для этих авторов характерны бережное отношение к богатствам русского языка, защита русской речи.</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lastRenderedPageBreak/>
        <w:t>Деревня представилась Шукшину, Распутину, Белову, Астафьеву, Абрамову воплощением традиций народной жизни — нравственных, бытовых, эстетических. В их книгах заметна потребность окинуть взглядом все, что связано с этими традициями, и то, что их ломало.</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Художественный мир писателей-деревенщиков — деревня, дом, семья, человек. Нравственность определяется природным и народным началом.</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Массовое переселение из деревни в город привело к разрушению вековых традиций, уклада жизни, утрате преемственности исторической памяти, разрушению нравственности. В разрыве с национальными корнями деревенщики видят трагедию .</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Тему «малой родины» питала не только память сердца, но и боль за ее настоящее, тревога за ее будущее. В 60—70-е годы литература исследует причины разрушения ее. писал:</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rPr>
        <w:t>«Деревня — это глубины России, почва, на которой выросла и расцвела наша культура. .. Вместе со старинным укладом уходит в небытие нравственный тип. Традиционная Россия переворачивает последние страницы своей тысячелетней истории. Интерес ко всем этим явлениям в литературе закономерен… Сходят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r w:rsidR="00D61251">
        <w:rPr>
          <w:rFonts w:ascii="Times New Roman" w:eastAsia="Times New Roman" w:hAnsi="Times New Roman" w:cs="Times New Roman"/>
          <w:color w:val="000000"/>
          <w:sz w:val="24"/>
          <w:szCs w:val="24"/>
        </w:rPr>
        <w:t xml:space="preserve"> (</w:t>
      </w:r>
      <w:r w:rsidRPr="00D61251">
        <w:rPr>
          <w:rFonts w:ascii="Times New Roman" w:eastAsia="Times New Roman" w:hAnsi="Times New Roman" w:cs="Times New Roman"/>
          <w:color w:val="000000"/>
          <w:sz w:val="24"/>
          <w:szCs w:val="24"/>
        </w:rPr>
        <w:t>Ф. Абрамов</w:t>
      </w:r>
      <w:r w:rsidR="00D61251">
        <w:rPr>
          <w:rFonts w:ascii="Times New Roman" w:eastAsia="Times New Roman" w:hAnsi="Times New Roman" w:cs="Times New Roman"/>
          <w:color w:val="000000"/>
          <w:sz w:val="24"/>
          <w:szCs w:val="24"/>
        </w:rPr>
        <w:t>)</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Не хлебом единым жив человек». Эту истину исповедуют лучшие герои Белова и Распутина, Шукшина и Астафьева, Можаева и Абрамова. В их произведениях нужно отметить и картины жестокого разорения деревни, сначала во время коллективизации («Кануны» В. Белова, «Мужики и бабы» Б. Можаева), потом 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«Деревенская» проза, начавшаяся с поэтизации детства и природы, кончилась сознанием великой утраты. 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 Ф. Абрамов нередко говорил, что Россия прощается с деревней как с матерью. </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p>
    <w:p w:rsidR="006D1F57" w:rsidRPr="00D61251" w:rsidRDefault="006D1F57" w:rsidP="00D61251">
      <w:pPr>
        <w:numPr>
          <w:ilvl w:val="0"/>
          <w:numId w:val="27"/>
        </w:num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u w:val="single"/>
        </w:rPr>
        <w:t>«Городская» проза</w:t>
      </w:r>
      <w:r w:rsidRPr="00D61251">
        <w:rPr>
          <w:rFonts w:ascii="Times New Roman" w:eastAsia="Times New Roman" w:hAnsi="Times New Roman" w:cs="Times New Roman"/>
          <w:color w:val="000000"/>
          <w:sz w:val="24"/>
          <w:szCs w:val="24"/>
          <w:u w:val="single"/>
        </w:rPr>
        <w:t>.</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(Стоит напомнить, что в современной литературе определения типа «деревенская», «городская», «военная» не являются научными терминами, носят условный характер)</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На определенном этапе развития литературы 60—70-х годов возникло явление, получившее название «городская проза». Противоположный полюс относительно деревенской прозы – это проза городская. Подобно тому как не всякий, писавший о деревне, – деревенщик, так не всякий, писавший о городе, был представителем городской прозы.</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Представителями этого направления в литературе являются Ю.О.Домбровский, В.С.Маканин, А.Г.Битов, Ю.В.Трифонов.</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Городская проза — это литература, в которой город в качестве условного фона, специфического историко-литературного колорита, существующих условий жизни занимает важнейшее место и определяет сюжет, тематику и проблематику произведения.</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В 1960-1970-е годы в России активизировались миграционные процессы: городское население стало быстро увеличиваться. Соответственно изменялись состав и интересы читательской аудитории. Следует помнить, что в те годы роль литературы в общественном сознании была важнее, чем теперь. Естественно, что привычки, манера поведения, образ мыслей и вообще психология городских аборигенов привлекали к себе повышенное внимание.</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rPr>
        <w:lastRenderedPageBreak/>
        <w:t>«Проводя своих героев через испытание бытом, испытание повседневной жизнью, он выявляет не всегда уловимую связь бытового, повседневного с высоким, идеальным, обнажает пласт за пластом всю многоплановость натуры человека, всю сложность влияний окружающей среды»</w:t>
      </w:r>
      <w:r w:rsidR="00D61251">
        <w:rPr>
          <w:rFonts w:ascii="Times New Roman" w:eastAsia="Times New Roman" w:hAnsi="Times New Roman" w:cs="Times New Roman"/>
          <w:color w:val="000000"/>
          <w:sz w:val="24"/>
          <w:szCs w:val="24"/>
        </w:rPr>
        <w:t xml:space="preserve"> </w:t>
      </w:r>
      <w:r w:rsidRPr="00D61251">
        <w:rPr>
          <w:rFonts w:ascii="Times New Roman" w:eastAsia="Times New Roman" w:hAnsi="Times New Roman" w:cs="Times New Roman"/>
          <w:color w:val="000000"/>
          <w:sz w:val="24"/>
          <w:szCs w:val="24"/>
        </w:rPr>
        <w:t>(А.Бочаров.)</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Первооткрывателем городской прозы стал Ю. Трифонов. Его повести «Обмен» (1969), «Предварительные итоги» (1970), «Долгое прощание» (1971), «Другая жизнь» (1975) изображают каждодневную жизнь московской интеллигенции. У читателя складывается впечатление, что писатель сосредоточен исключительно на бытовой стороне жизни, но оно обманчиво. В его повестях действительно не происходит никаких крупных общественных событий, потрясений, душераздирающих трагедий. Однако нравственность человека проходит медные трубы именно здесь, на будничном семейном уровне. Оказывается, что выдержать такое испытание ничуть не легче, чем экстремальные ситуации. На пути к идеалу, о чем мечтают все герои Трифонова, возникают всевозможные мелочи жизни, загромождая дорогу и уводя путника в сторону. Они-то и устанавливают истинную ценность персонажей. Выразительны в этом плане названия повестей.</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Мы видим жизнь столичных интеллигентов, повседневные нравственные отношения в общественной среде.</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p>
    <w:p w:rsidR="006D1F57" w:rsidRPr="00D61251" w:rsidRDefault="006D1F57" w:rsidP="00D61251">
      <w:pPr>
        <w:numPr>
          <w:ilvl w:val="0"/>
          <w:numId w:val="28"/>
        </w:num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i/>
          <w:iCs/>
          <w:color w:val="000000"/>
          <w:sz w:val="24"/>
          <w:szCs w:val="24"/>
          <w:u w:val="single"/>
        </w:rPr>
        <w:t>Историческая романистика 60-80-х годов XX века</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Процесс углубления историзма происходит в собственно исторической прозе. Исторический роман в 70-е годы находился на подъеме, что дало возможность критике говорить о возрождении исторической прозы</w:t>
      </w:r>
      <w:r w:rsidRPr="00D61251">
        <w:rPr>
          <w:rFonts w:ascii="Times New Roman" w:eastAsia="Times New Roman" w:hAnsi="Times New Roman" w:cs="Times New Roman"/>
          <w:i/>
          <w:iCs/>
          <w:color w:val="000000"/>
          <w:sz w:val="24"/>
          <w:szCs w:val="24"/>
        </w:rPr>
        <w:t>.</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Особую роль в этом жанре играют произведения</w:t>
      </w:r>
      <w:r w:rsidRPr="00D61251">
        <w:rPr>
          <w:rFonts w:ascii="Times New Roman" w:eastAsia="Times New Roman" w:hAnsi="Times New Roman" w:cs="Times New Roman"/>
          <w:i/>
          <w:iCs/>
          <w:color w:val="000000"/>
          <w:sz w:val="24"/>
          <w:szCs w:val="24"/>
        </w:rPr>
        <w:t> </w:t>
      </w:r>
      <w:r w:rsidRPr="00D61251">
        <w:rPr>
          <w:rFonts w:ascii="Times New Roman" w:eastAsia="Times New Roman" w:hAnsi="Times New Roman" w:cs="Times New Roman"/>
          <w:color w:val="000000"/>
          <w:sz w:val="24"/>
          <w:szCs w:val="24"/>
        </w:rPr>
        <w:t>В.С.Пикуля, Д.М.Балашов а, В.Чивилихина.</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Широкую известность приобрели романы В. Пикуля, посвященные различным этапам русской жизни ХVIII-ХХ веков. Среди них особенно выделяются такие произведения, как «Пером и шпагой», «Слово и дело», «Фаворит». Автор привлекает богатейший историко-архивный материал, вводит огромное количество действующих лиц, по-новому освещая многие события и ряд деятелей русской истории.</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Интересен и необычен художественно-документальный роман-эссе «Память» В. Чивилихина. Дополнительное жанровое уточнение потребовалось, видимо, потому, что в беллетризованную ткань произведения органично вплетаются смелые научные гипотезы — плоды огромного исследовательского труда. Писатель поведал о жестоких схватках с иноземными поработителями и об истоках духовного величия русского народа, сбросившего в длительной и тяжкой борьбе монголо-татарское иго. Здесь далекое прошлое России, средние века, декабристская эпопея связаны единой нитью с нашей, уже близкой историей и сегодняшним днем. Автора привлекают многообразие свойств и признаков русского национального характера, его взаимодействие с историей. Наша современность — это и звенья памяти бесчисленных поколений. Именно память выступает мерой человеческой совести, той нравственной координатой, без которой рассыпаются в прах усилия, не сцементированные высокой гуманистической целью.</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p>
    <w:p w:rsidR="006D1F57" w:rsidRPr="00D61251" w:rsidRDefault="006D1F57" w:rsidP="00D61251">
      <w:pPr>
        <w:numPr>
          <w:ilvl w:val="0"/>
          <w:numId w:val="29"/>
        </w:num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w:t>
      </w:r>
      <w:r w:rsidRPr="00D61251">
        <w:rPr>
          <w:rFonts w:ascii="Times New Roman" w:eastAsia="Times New Roman" w:hAnsi="Times New Roman" w:cs="Times New Roman"/>
          <w:i/>
          <w:iCs/>
          <w:color w:val="000000"/>
          <w:sz w:val="24"/>
          <w:szCs w:val="24"/>
          <w:u w:val="single"/>
        </w:rPr>
        <w:t>Лагерная проза»</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Одной из новаторских и интересных тем в литературе 60-х годов была тема сталинских репрессий. Национальная трагедия, охватившая всю страну, определила ход развития русской литературы. Появились талантливые авторы, оппозиционные по отношению к политическому режиму Сталина. Они, в свою очередь, породили такое уникальное явление, как самиздат. Их книги издавались за границей, привлекая внимание мирового сообщества к опасности тоталитаризма, угрожающей всем людям.</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 xml:space="preserve">Тема сталинских лагерей — одна из самых страшных и трагических тем в русской литературе. Публикация произведений подобной тематики стала возможной только после </w:t>
      </w:r>
      <w:r w:rsidRPr="00D61251">
        <w:rPr>
          <w:rFonts w:ascii="Times New Roman" w:eastAsia="Times New Roman" w:hAnsi="Times New Roman" w:cs="Times New Roman"/>
          <w:color w:val="000000"/>
          <w:sz w:val="24"/>
          <w:szCs w:val="24"/>
        </w:rPr>
        <w:lastRenderedPageBreak/>
        <w:t>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Владимова, «Зона» С. Довлатова и другие.</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Многие из пишущих на эту тему сами прошли через тюремную систему, но не сломились</w:t>
      </w:r>
    </w:p>
    <w:p w:rsidR="006D1F57" w:rsidRPr="00D61251" w:rsidRDefault="006D1F57" w:rsidP="00D61251">
      <w:pPr>
        <w:shd w:val="clear" w:color="auto" w:fill="FFFFFF"/>
        <w:spacing w:after="0" w:line="240" w:lineRule="auto"/>
        <w:ind w:left="57" w:firstLine="709"/>
        <w:jc w:val="both"/>
        <w:rPr>
          <w:rFonts w:ascii="Times New Roman" w:eastAsia="Times New Roman" w:hAnsi="Times New Roman" w:cs="Times New Roman"/>
          <w:color w:val="000000"/>
          <w:sz w:val="24"/>
          <w:szCs w:val="24"/>
        </w:rPr>
      </w:pPr>
      <w:r w:rsidRPr="00D61251">
        <w:rPr>
          <w:rFonts w:ascii="Times New Roman" w:eastAsia="Times New Roman" w:hAnsi="Times New Roman" w:cs="Times New Roman"/>
          <w:color w:val="000000"/>
          <w:sz w:val="24"/>
          <w:szCs w:val="24"/>
        </w:rPr>
        <w:t>Поэтому главная идея в их произведениях— это не просто передача атмосферы ужаса и страха, а изображение людей, которые в то время сумели сохранить в себе лучшие человеческие качества. Они готовы прийти на помощь, ведь у них есть ощущение того, что ты не только винтик в огромной машине подавления, а, прежде всего, человек, в душе которого живет надежда.</w:t>
      </w:r>
    </w:p>
    <w:p w:rsidR="006D1F57" w:rsidRPr="006D1F57" w:rsidRDefault="006D1F57" w:rsidP="006D1F57">
      <w:pPr>
        <w:spacing w:after="0" w:line="240" w:lineRule="auto"/>
        <w:ind w:firstLine="709"/>
        <w:jc w:val="both"/>
        <w:rPr>
          <w:rFonts w:ascii="Times New Roman" w:hAnsi="Times New Roman" w:cs="Times New Roman"/>
          <w:b/>
          <w:sz w:val="24"/>
          <w:szCs w:val="24"/>
        </w:rPr>
        <w:sectPr w:rsidR="006D1F57" w:rsidRPr="006D1F57" w:rsidSect="00FB1D07">
          <w:type w:val="continuous"/>
          <w:pgSz w:w="11906" w:h="16838"/>
          <w:pgMar w:top="1134" w:right="850" w:bottom="1134" w:left="1701" w:header="708" w:footer="708" w:gutter="0"/>
          <w:cols w:space="708"/>
          <w:docGrid w:linePitch="360"/>
        </w:sectPr>
      </w:pPr>
    </w:p>
    <w:p w:rsidR="00B119E7" w:rsidRDefault="00B119E7" w:rsidP="007C2E22">
      <w:pPr>
        <w:spacing w:after="0" w:line="240" w:lineRule="auto"/>
        <w:jc w:val="center"/>
        <w:rPr>
          <w:rFonts w:ascii="Times New Roman" w:hAnsi="Times New Roman" w:cs="Times New Roman"/>
          <w:b/>
          <w:sz w:val="24"/>
          <w:szCs w:val="24"/>
        </w:rPr>
      </w:pPr>
    </w:p>
    <w:p w:rsidR="006D1F57" w:rsidRDefault="006D1F57" w:rsidP="006D1F57">
      <w:pPr>
        <w:spacing w:after="0" w:line="240" w:lineRule="auto"/>
        <w:ind w:firstLine="709"/>
        <w:jc w:val="both"/>
        <w:rPr>
          <w:rFonts w:ascii="Times New Roman" w:hAnsi="Times New Roman" w:cs="Times New Roman"/>
          <w:b/>
          <w:sz w:val="24"/>
          <w:szCs w:val="24"/>
        </w:rPr>
        <w:sectPr w:rsidR="006D1F57" w:rsidSect="00FB1D07">
          <w:type w:val="continuous"/>
          <w:pgSz w:w="11906" w:h="16838"/>
          <w:pgMar w:top="1134" w:right="850" w:bottom="1134" w:left="1701" w:header="708" w:footer="708" w:gutter="0"/>
          <w:cols w:space="708"/>
          <w:docGrid w:linePitch="360"/>
        </w:sectPr>
      </w:pPr>
    </w:p>
    <w:p w:rsidR="00FB1D07" w:rsidRDefault="006D1F57" w:rsidP="007C2E22">
      <w:pPr>
        <w:spacing w:after="0" w:line="240" w:lineRule="auto"/>
        <w:jc w:val="center"/>
        <w:rPr>
          <w:rFonts w:ascii="Times New Roman" w:hAnsi="Times New Roman" w:cs="Times New Roman"/>
          <w:b/>
          <w:sz w:val="24"/>
          <w:szCs w:val="24"/>
        </w:rPr>
        <w:sectPr w:rsidR="00FB1D07" w:rsidSect="006B1B89">
          <w:type w:val="continuous"/>
          <w:pgSz w:w="11906" w:h="16838"/>
          <w:pgMar w:top="1134" w:right="850" w:bottom="1134" w:left="1701" w:header="708" w:footer="708" w:gutter="0"/>
          <w:cols w:space="708"/>
          <w:docGrid w:linePitch="360"/>
        </w:sectPr>
      </w:pPr>
      <w:r>
        <w:rPr>
          <w:rFonts w:ascii="Times New Roman" w:hAnsi="Times New Roman" w:cs="Times New Roman"/>
          <w:b/>
          <w:sz w:val="24"/>
          <w:szCs w:val="24"/>
        </w:rPr>
        <w:lastRenderedPageBreak/>
        <w:t xml:space="preserve">   </w:t>
      </w:r>
    </w:p>
    <w:p w:rsidR="00AE21BA" w:rsidRDefault="00376D2E" w:rsidP="00742D3A">
      <w:pPr>
        <w:autoSpaceDE w:val="0"/>
        <w:autoSpaceDN w:val="0"/>
        <w:adjustRightInd w:val="0"/>
        <w:rPr>
          <w:rFonts w:eastAsia="Calibri"/>
        </w:rPr>
      </w:pPr>
      <w:r w:rsidRPr="00DA66AC">
        <w:rPr>
          <w:rFonts w:ascii="Times New Roman" w:hAnsi="Times New Roman" w:cs="Times New Roman"/>
          <w:b/>
          <w:i/>
          <w:sz w:val="24"/>
          <w:szCs w:val="24"/>
          <w:shd w:val="clear" w:color="auto" w:fill="FFFFFF"/>
        </w:rPr>
        <w:lastRenderedPageBreak/>
        <w:t>Домашнее задание</w:t>
      </w:r>
      <w:r w:rsidR="004A709F">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00742D3A">
        <w:rPr>
          <w:rFonts w:ascii="Times New Roman" w:hAnsi="Times New Roman" w:cs="Times New Roman"/>
          <w:i/>
          <w:sz w:val="24"/>
          <w:szCs w:val="24"/>
          <w:shd w:val="clear" w:color="auto" w:fill="FFFFFF"/>
        </w:rPr>
        <w:t xml:space="preserve"> К следующему занятию прочитать любое произведение на выбор</w:t>
      </w:r>
      <w:r w:rsidR="00AE21BA">
        <w:rPr>
          <w:rFonts w:ascii="Times New Roman" w:hAnsi="Times New Roman" w:cs="Times New Roman"/>
          <w:i/>
          <w:sz w:val="24"/>
          <w:szCs w:val="24"/>
          <w:shd w:val="clear" w:color="auto" w:fill="FFFFFF"/>
        </w:rPr>
        <w:t>:</w:t>
      </w:r>
      <w:r w:rsidR="00742D3A" w:rsidRPr="00742D3A">
        <w:rPr>
          <w:rFonts w:eastAsia="Calibri"/>
        </w:rPr>
        <w:t xml:space="preserve"> </w:t>
      </w:r>
    </w:p>
    <w:p w:rsid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 xml:space="preserve">В. В. Быков. «Сотников». </w:t>
      </w:r>
    </w:p>
    <w:p w:rsid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В. Распутин. «Прощание с Матерой».</w:t>
      </w:r>
      <w:r>
        <w:rPr>
          <w:rFonts w:ascii="Times New Roman" w:eastAsia="Calibri" w:hAnsi="Times New Roman" w:cs="Times New Roman"/>
          <w:sz w:val="24"/>
          <w:szCs w:val="24"/>
        </w:rPr>
        <w:t xml:space="preserve">, </w:t>
      </w:r>
    </w:p>
    <w:p w:rsid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 xml:space="preserve">Ю. Бондарев. «Горячий снег». </w:t>
      </w:r>
    </w:p>
    <w:p w:rsid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 xml:space="preserve">В. Богомолов. «Момент истины», </w:t>
      </w:r>
    </w:p>
    <w:p w:rsid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 xml:space="preserve">В. Кондратьев. «Сашка». </w:t>
      </w:r>
    </w:p>
    <w:p w:rsidR="00376D2E" w:rsidRPr="00742D3A" w:rsidRDefault="00742D3A" w:rsidP="00742D3A">
      <w:pPr>
        <w:autoSpaceDE w:val="0"/>
        <w:autoSpaceDN w:val="0"/>
        <w:adjustRightInd w:val="0"/>
        <w:rPr>
          <w:rFonts w:ascii="Times New Roman" w:eastAsia="Calibri" w:hAnsi="Times New Roman" w:cs="Times New Roman"/>
          <w:sz w:val="24"/>
          <w:szCs w:val="24"/>
        </w:rPr>
      </w:pPr>
      <w:r w:rsidRPr="00742D3A">
        <w:rPr>
          <w:rFonts w:ascii="Times New Roman" w:eastAsia="Calibri" w:hAnsi="Times New Roman" w:cs="Times New Roman"/>
          <w:sz w:val="24"/>
          <w:szCs w:val="24"/>
        </w:rPr>
        <w:t>К. Воробьев. «Крик», «Убиты под Москвой».</w:t>
      </w:r>
    </w:p>
    <w:p w:rsidR="00376D2E" w:rsidRPr="00AD02B3" w:rsidRDefault="00376D2E" w:rsidP="00376D2E">
      <w:pPr>
        <w:spacing w:after="0" w:line="240" w:lineRule="auto"/>
        <w:ind w:left="283"/>
        <w:rPr>
          <w:rFonts w:ascii="Times New Roman" w:eastAsia="Calibri" w:hAnsi="Times New Roman" w:cs="Times New Roman"/>
          <w:color w:val="FF0000"/>
          <w:sz w:val="24"/>
          <w:szCs w:val="24"/>
        </w:rPr>
      </w:pPr>
    </w:p>
    <w:p w:rsidR="00376D2E" w:rsidRDefault="00376D2E" w:rsidP="00E9300F">
      <w:pPr>
        <w:shd w:val="clear" w:color="auto" w:fill="FFFFFF"/>
        <w:spacing w:after="0" w:line="240" w:lineRule="auto"/>
        <w:ind w:firstLine="709"/>
        <w:jc w:val="center"/>
        <w:rPr>
          <w:rFonts w:ascii="Times New Roman" w:hAnsi="Times New Roman" w:cs="Times New Roman"/>
          <w:b/>
          <w:color w:val="000000"/>
          <w:sz w:val="24"/>
          <w:szCs w:val="24"/>
          <w:shd w:val="clear" w:color="auto" w:fill="FFFFFF"/>
        </w:rPr>
      </w:pPr>
    </w:p>
    <w:p w:rsidR="00376D2E" w:rsidRDefault="00376D2E" w:rsidP="00E9300F">
      <w:pPr>
        <w:shd w:val="clear" w:color="auto" w:fill="FFFFFF"/>
        <w:spacing w:after="0" w:line="240" w:lineRule="auto"/>
        <w:ind w:firstLine="709"/>
        <w:jc w:val="center"/>
        <w:rPr>
          <w:rFonts w:ascii="Times New Roman" w:hAnsi="Times New Roman" w:cs="Times New Roman"/>
          <w:b/>
          <w:color w:val="000000"/>
          <w:sz w:val="24"/>
          <w:szCs w:val="24"/>
          <w:shd w:val="clear" w:color="auto" w:fill="FFFFFF"/>
        </w:rPr>
      </w:pPr>
    </w:p>
    <w:p w:rsidR="00376D2E" w:rsidRDefault="00376D2E" w:rsidP="00E9300F">
      <w:pPr>
        <w:shd w:val="clear" w:color="auto" w:fill="FFFFFF"/>
        <w:spacing w:after="0" w:line="240" w:lineRule="auto"/>
        <w:ind w:firstLine="709"/>
        <w:jc w:val="center"/>
        <w:rPr>
          <w:rFonts w:ascii="Times New Roman" w:hAnsi="Times New Roman" w:cs="Times New Roman"/>
          <w:b/>
          <w:color w:val="000000"/>
          <w:sz w:val="24"/>
          <w:szCs w:val="24"/>
          <w:shd w:val="clear" w:color="auto" w:fill="FFFFFF"/>
        </w:rPr>
      </w:pPr>
    </w:p>
    <w:p w:rsidR="00376D2E" w:rsidRDefault="00376D2E" w:rsidP="00E9300F">
      <w:pPr>
        <w:shd w:val="clear" w:color="auto" w:fill="FFFFFF"/>
        <w:spacing w:after="0" w:line="240" w:lineRule="auto"/>
        <w:ind w:firstLine="709"/>
        <w:jc w:val="center"/>
        <w:rPr>
          <w:rFonts w:ascii="Times New Roman" w:hAnsi="Times New Roman" w:cs="Times New Roman"/>
          <w:b/>
          <w:color w:val="000000"/>
          <w:sz w:val="24"/>
          <w:szCs w:val="24"/>
          <w:shd w:val="clear" w:color="auto" w:fill="FFFFFF"/>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F21826" w:rsidRDefault="00F21826" w:rsidP="00E9300F">
      <w:pPr>
        <w:shd w:val="clear" w:color="auto" w:fill="FFFFFF"/>
        <w:spacing w:after="0" w:line="240" w:lineRule="auto"/>
        <w:jc w:val="both"/>
        <w:rPr>
          <w:rFonts w:ascii="Times New Roman" w:hAnsi="Times New Roman" w:cs="Times New Roman"/>
          <w:b/>
          <w:i/>
          <w:noProof/>
          <w:sz w:val="24"/>
          <w:szCs w:val="24"/>
        </w:rPr>
      </w:pPr>
    </w:p>
    <w:p w:rsidR="0023782F" w:rsidRPr="0023782F" w:rsidRDefault="0023782F" w:rsidP="0023782F">
      <w:pPr>
        <w:spacing w:after="0" w:line="240" w:lineRule="auto"/>
        <w:ind w:firstLine="709"/>
        <w:jc w:val="both"/>
        <w:rPr>
          <w:rFonts w:ascii="Times New Roman" w:hAnsi="Times New Roman" w:cs="Times New Roman"/>
          <w:sz w:val="24"/>
          <w:szCs w:val="24"/>
        </w:rPr>
      </w:pPr>
    </w:p>
    <w:p w:rsidR="0023407C" w:rsidRDefault="0023407C" w:rsidP="00E50995">
      <w:pPr>
        <w:pStyle w:val="a3"/>
        <w:shd w:val="clear" w:color="auto" w:fill="FFFFFF"/>
        <w:spacing w:before="0" w:beforeAutospacing="0" w:after="0" w:afterAutospacing="0"/>
        <w:jc w:val="center"/>
        <w:rPr>
          <w:b/>
          <w:color w:val="000000"/>
          <w:sz w:val="22"/>
          <w:szCs w:val="22"/>
        </w:rPr>
      </w:pPr>
    </w:p>
    <w:p w:rsidR="0023407C" w:rsidRDefault="0023407C" w:rsidP="00E50995">
      <w:pPr>
        <w:pStyle w:val="a3"/>
        <w:shd w:val="clear" w:color="auto" w:fill="FFFFFF"/>
        <w:spacing w:before="0" w:beforeAutospacing="0" w:after="0" w:afterAutospacing="0"/>
        <w:jc w:val="center"/>
        <w:rPr>
          <w:b/>
          <w:color w:val="000000"/>
          <w:sz w:val="22"/>
          <w:szCs w:val="22"/>
        </w:rPr>
      </w:pPr>
    </w:p>
    <w:p w:rsidR="0023407C" w:rsidRDefault="0023407C" w:rsidP="00E50995">
      <w:pPr>
        <w:pStyle w:val="a3"/>
        <w:shd w:val="clear" w:color="auto" w:fill="FFFFFF"/>
        <w:spacing w:before="0" w:beforeAutospacing="0" w:after="0" w:afterAutospacing="0"/>
        <w:jc w:val="center"/>
        <w:rPr>
          <w:b/>
          <w:color w:val="000000"/>
          <w:sz w:val="22"/>
          <w:szCs w:val="22"/>
        </w:rPr>
      </w:pPr>
    </w:p>
    <w:sectPr w:rsidR="0023407C" w:rsidSect="006B1B8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F0" w:rsidRDefault="00484EF0" w:rsidP="001862A2">
      <w:pPr>
        <w:spacing w:after="0" w:line="240" w:lineRule="auto"/>
      </w:pPr>
      <w:r>
        <w:separator/>
      </w:r>
    </w:p>
  </w:endnote>
  <w:endnote w:type="continuationSeparator" w:id="1">
    <w:p w:rsidR="00484EF0" w:rsidRDefault="00484EF0" w:rsidP="0018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F0" w:rsidRDefault="00484EF0" w:rsidP="001862A2">
      <w:pPr>
        <w:spacing w:after="0" w:line="240" w:lineRule="auto"/>
      </w:pPr>
      <w:r>
        <w:separator/>
      </w:r>
    </w:p>
  </w:footnote>
  <w:footnote w:type="continuationSeparator" w:id="1">
    <w:p w:rsidR="00484EF0" w:rsidRDefault="00484EF0" w:rsidP="00186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0A3F"/>
    <w:multiLevelType w:val="multilevel"/>
    <w:tmpl w:val="7D8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9352D"/>
    <w:multiLevelType w:val="hybridMultilevel"/>
    <w:tmpl w:val="191EF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E7BC0"/>
    <w:multiLevelType w:val="hybridMultilevel"/>
    <w:tmpl w:val="D7960DE8"/>
    <w:lvl w:ilvl="0" w:tplc="DDFA500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34152"/>
    <w:multiLevelType w:val="hybridMultilevel"/>
    <w:tmpl w:val="50FC2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894B21"/>
    <w:multiLevelType w:val="hybridMultilevel"/>
    <w:tmpl w:val="FBDE1154"/>
    <w:lvl w:ilvl="0" w:tplc="3ACCEF2C">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6">
    <w:nsid w:val="4E641AF0"/>
    <w:multiLevelType w:val="multilevel"/>
    <w:tmpl w:val="2F8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11374"/>
    <w:multiLevelType w:val="hybridMultilevel"/>
    <w:tmpl w:val="285A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B55E0"/>
    <w:multiLevelType w:val="multilevel"/>
    <w:tmpl w:val="5F0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97A658C"/>
    <w:multiLevelType w:val="hybridMultilevel"/>
    <w:tmpl w:val="FBDE1154"/>
    <w:lvl w:ilvl="0" w:tplc="3ACCEF2C">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1">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50E94"/>
    <w:multiLevelType w:val="hybridMultilevel"/>
    <w:tmpl w:val="D3A2A950"/>
    <w:lvl w:ilvl="0" w:tplc="641868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832418"/>
    <w:multiLevelType w:val="multilevel"/>
    <w:tmpl w:val="AF2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0717A8"/>
    <w:multiLevelType w:val="multilevel"/>
    <w:tmpl w:val="6AF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3"/>
  </w:num>
  <w:num w:numId="5">
    <w:abstractNumId w:val="5"/>
  </w:num>
  <w:num w:numId="6">
    <w:abstractNumId w:val="24"/>
  </w:num>
  <w:num w:numId="7">
    <w:abstractNumId w:val="21"/>
  </w:num>
  <w:num w:numId="8">
    <w:abstractNumId w:val="9"/>
  </w:num>
  <w:num w:numId="9">
    <w:abstractNumId w:val="26"/>
  </w:num>
  <w:num w:numId="10">
    <w:abstractNumId w:val="2"/>
  </w:num>
  <w:num w:numId="11">
    <w:abstractNumId w:val="28"/>
  </w:num>
  <w:num w:numId="12">
    <w:abstractNumId w:val="11"/>
  </w:num>
  <w:num w:numId="13">
    <w:abstractNumId w:val="10"/>
  </w:num>
  <w:num w:numId="14">
    <w:abstractNumId w:val="12"/>
  </w:num>
  <w:num w:numId="15">
    <w:abstractNumId w:val="13"/>
  </w:num>
  <w:num w:numId="16">
    <w:abstractNumId w:val="23"/>
  </w:num>
  <w:num w:numId="17">
    <w:abstractNumId w:val="19"/>
  </w:num>
  <w:num w:numId="18">
    <w:abstractNumId w:val="4"/>
  </w:num>
  <w:num w:numId="19">
    <w:abstractNumId w:val="14"/>
  </w:num>
  <w:num w:numId="20">
    <w:abstractNumId w:val="17"/>
  </w:num>
  <w:num w:numId="21">
    <w:abstractNumId w:val="22"/>
  </w:num>
  <w:num w:numId="22">
    <w:abstractNumId w:val="15"/>
  </w:num>
  <w:num w:numId="23">
    <w:abstractNumId w:val="20"/>
  </w:num>
  <w:num w:numId="24">
    <w:abstractNumId w:val="7"/>
  </w:num>
  <w:num w:numId="25">
    <w:abstractNumId w:val="1"/>
  </w:num>
  <w:num w:numId="26">
    <w:abstractNumId w:val="18"/>
  </w:num>
  <w:num w:numId="27">
    <w:abstractNumId w:val="27"/>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B59"/>
    <w:rsid w:val="000E7871"/>
    <w:rsid w:val="00105B3A"/>
    <w:rsid w:val="00181604"/>
    <w:rsid w:val="001862A2"/>
    <w:rsid w:val="002159CE"/>
    <w:rsid w:val="0023407C"/>
    <w:rsid w:val="0023782F"/>
    <w:rsid w:val="002428D0"/>
    <w:rsid w:val="002B223E"/>
    <w:rsid w:val="003168D3"/>
    <w:rsid w:val="003351C4"/>
    <w:rsid w:val="003361EA"/>
    <w:rsid w:val="00371305"/>
    <w:rsid w:val="00376D2E"/>
    <w:rsid w:val="003A0D55"/>
    <w:rsid w:val="003C18EA"/>
    <w:rsid w:val="003F3A3F"/>
    <w:rsid w:val="00430081"/>
    <w:rsid w:val="00443370"/>
    <w:rsid w:val="00446A89"/>
    <w:rsid w:val="00484EF0"/>
    <w:rsid w:val="004A709F"/>
    <w:rsid w:val="0051199B"/>
    <w:rsid w:val="00556042"/>
    <w:rsid w:val="00557840"/>
    <w:rsid w:val="005624B3"/>
    <w:rsid w:val="00571640"/>
    <w:rsid w:val="005B0505"/>
    <w:rsid w:val="005E3F44"/>
    <w:rsid w:val="0065643E"/>
    <w:rsid w:val="006821FD"/>
    <w:rsid w:val="00682B95"/>
    <w:rsid w:val="006841E2"/>
    <w:rsid w:val="006B1B89"/>
    <w:rsid w:val="006C7257"/>
    <w:rsid w:val="006D1F57"/>
    <w:rsid w:val="00711C4C"/>
    <w:rsid w:val="00742D3A"/>
    <w:rsid w:val="00747F4D"/>
    <w:rsid w:val="00752709"/>
    <w:rsid w:val="00755B59"/>
    <w:rsid w:val="00756501"/>
    <w:rsid w:val="007C2E22"/>
    <w:rsid w:val="00833089"/>
    <w:rsid w:val="00846224"/>
    <w:rsid w:val="00854805"/>
    <w:rsid w:val="00883A10"/>
    <w:rsid w:val="00897126"/>
    <w:rsid w:val="008D2BF4"/>
    <w:rsid w:val="008E749B"/>
    <w:rsid w:val="00915FF6"/>
    <w:rsid w:val="00977887"/>
    <w:rsid w:val="00A63DA1"/>
    <w:rsid w:val="00A711C8"/>
    <w:rsid w:val="00A8365F"/>
    <w:rsid w:val="00AB6D94"/>
    <w:rsid w:val="00AC6CAE"/>
    <w:rsid w:val="00AE21BA"/>
    <w:rsid w:val="00AF4471"/>
    <w:rsid w:val="00B119E7"/>
    <w:rsid w:val="00B323C9"/>
    <w:rsid w:val="00BD2D4C"/>
    <w:rsid w:val="00BE225F"/>
    <w:rsid w:val="00CD3211"/>
    <w:rsid w:val="00CF067E"/>
    <w:rsid w:val="00D36160"/>
    <w:rsid w:val="00D43E07"/>
    <w:rsid w:val="00D47EB9"/>
    <w:rsid w:val="00D61251"/>
    <w:rsid w:val="00D87225"/>
    <w:rsid w:val="00DA66AC"/>
    <w:rsid w:val="00DB23A1"/>
    <w:rsid w:val="00DC4841"/>
    <w:rsid w:val="00E50995"/>
    <w:rsid w:val="00E7791F"/>
    <w:rsid w:val="00E9300F"/>
    <w:rsid w:val="00EA591A"/>
    <w:rsid w:val="00EF2A03"/>
    <w:rsid w:val="00F17635"/>
    <w:rsid w:val="00F21826"/>
    <w:rsid w:val="00F43ECE"/>
    <w:rsid w:val="00F64996"/>
    <w:rsid w:val="00F92C6E"/>
    <w:rsid w:val="00FB0438"/>
    <w:rsid w:val="00FB1D07"/>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 w:type="character" w:customStyle="1" w:styleId="upr">
    <w:name w:val="upr"/>
    <w:basedOn w:val="a0"/>
    <w:rsid w:val="007C2E22"/>
  </w:style>
  <w:style w:type="character" w:styleId="a9">
    <w:name w:val="Strong"/>
    <w:uiPriority w:val="22"/>
    <w:qFormat/>
    <w:rsid w:val="007C2E22"/>
    <w:rPr>
      <w:b/>
      <w:bCs/>
    </w:rPr>
  </w:style>
  <w:style w:type="paragraph" w:customStyle="1" w:styleId="c0">
    <w:name w:val="c0"/>
    <w:basedOn w:val="a"/>
    <w:rsid w:val="00E9300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1862A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862A2"/>
  </w:style>
  <w:style w:type="paragraph" w:styleId="ac">
    <w:name w:val="footer"/>
    <w:basedOn w:val="a"/>
    <w:link w:val="ad"/>
    <w:uiPriority w:val="99"/>
    <w:semiHidden/>
    <w:unhideWhenUsed/>
    <w:rsid w:val="001862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62A2"/>
  </w:style>
  <w:style w:type="table" w:styleId="ae">
    <w:name w:val="Table Grid"/>
    <w:basedOn w:val="a1"/>
    <w:uiPriority w:val="59"/>
    <w:rsid w:val="00D61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ila_kosolapova_78@mail.ru" TargetMode="External"/><Relationship Id="rId13" Type="http://schemas.openxmlformats.org/officeDocument/2006/relationships/image" Target="media/image3.jpeg"/><Relationship Id="rId18" Type="http://schemas.openxmlformats.org/officeDocument/2006/relationships/hyperlink" Target="http://yandex.ru/images/search?text=%20%D0%BC%D0%B0%D1%88%D0%B8%D0%BD%D0%BE%D0%BF%D0%B8%D1%81%D0%BD%D1%8B%D0%B9%20%D0%B6%D1%83%D1%80%D0%BD%D0%B0%D0%BB%20%C2%AB%D0%A1%D0%B8%D0%BD%D1%82%D0%B0%D0%BA%D1%81%D0%B8%D1%81%C2%BB%20%D0%B1%D1%8B%D0%BB%20%D0%BE%D1%81%D0%BD%D0%BE%D0%B2%D0%B0%D0%BD%20%D0%BF%D0%BE%D1%8D%D1%82%D0%BE%D0%BC%20%D0%90.%20%D0%93%D0%B8%D0%BD%D0%B7%D0%B1%D1%83%D1%80%D0%B3%D0%BE%D0%BC.%20&amp;uinfo=sw-1366-sh-768-ww-1349-wh-643-pd-1-wp-16x9_1366x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images/search?text=%20%D0%B6%D1%83%D1%80%D0%BD%D0%B0%D0%BB%20%20%C2%AB%D0%9D%D0%BE%D0%B2%D1%8B%D0%B9%20%D0%BC%D0%B8%D1%80&amp;img_url=http%3A%2F%2Fwww.libex.ru%2Fdimg%2F1e58c.jpg&amp;pos=3&amp;uinfo=sw-1366-sh-768-ww-1349-wh-643-pd-1-wp-16x9_1366x768&amp;rpt=simage&amp;_=1405683835476&amp;pin=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yandex.ru/images/search?text=%20%D0%92.%D0%94%D1%83%D0%B4%D0%B8%D0%BD%D1%86%D0%B5%D0%B2%D0%B0%20%C2%AB%D0%9D%D0%B5%20%D1%85%D0%BB%D0%B5%D0%B1%D0%BE%D0%BC%20%D0%B5%D0%B4%D0%B8%D0%BD%D1%8B%D0%BC&amp;img_url=http%3A%2F%2Fproekt-wms.narod.ru%2Fzvezd%2Fdudincev00.jpg&amp;pos=8&amp;uinfo=sw-1366-sh-768-ww-1349-wh-643-pd-1-wp-16x9_1366x768&amp;rpt=simage&amp;_=1405684131995&amp;pi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ru.wikipedia.org/wiki/%DD%F0%E5%ED%E1%F3%F0%E3,_%C8%EB%FC%FF_%C3%F0%E8%E3%EE%F0%FC%E5%E2%E8%F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yandex.ru/images/search?text=%20%D0%9A.%D0%A1%D0%B8%D0%BC%D0%BE%D0%BD%D0%BE%D0%B2&amp;uinfo=sw-1366-sh-768-ww-1349-wh-643-pd-1-wp-16x9_1366x768&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3365</Words>
  <Characters>19185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2</cp:revision>
  <cp:lastPrinted>2020-05-13T06:03:00Z</cp:lastPrinted>
  <dcterms:created xsi:type="dcterms:W3CDTF">2020-05-19T11:38:00Z</dcterms:created>
  <dcterms:modified xsi:type="dcterms:W3CDTF">2020-05-19T11:38:00Z</dcterms:modified>
</cp:coreProperties>
</file>