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0C46"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5249" w:rsidRDefault="00915249" w:rsidP="009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группы М-21! </w:t>
      </w:r>
    </w:p>
    <w:p w:rsidR="00915249" w:rsidRPr="00915249" w:rsidRDefault="00915249" w:rsidP="0091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решению учебной части лабораторно-практические работы по МДК.01.01 со 2 курса переносятся на следующий учебный год. Мы с вами приступаем к изучению теоретического материала МДК.01.01 за 3 курс. Начинаем с раздела «Электрооборудование тракторов и автомобилей».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D80FFA">
        <w:rPr>
          <w:rFonts w:ascii="Times New Roman" w:hAnsi="Times New Roman" w:cs="Times New Roman"/>
          <w:sz w:val="28"/>
          <w:szCs w:val="28"/>
        </w:rPr>
        <w:t>Аккумуляторные батареи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CE0C46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D80FFA">
        <w:rPr>
          <w:rFonts w:ascii="Times New Roman" w:hAnsi="Times New Roman" w:cs="Times New Roman"/>
          <w:sz w:val="28"/>
          <w:szCs w:val="28"/>
        </w:rPr>
        <w:t xml:space="preserve">типы, </w:t>
      </w:r>
      <w:r w:rsidR="00FF1E05">
        <w:rPr>
          <w:rFonts w:ascii="Times New Roman" w:hAnsi="Times New Roman" w:cs="Times New Roman"/>
          <w:sz w:val="28"/>
          <w:szCs w:val="28"/>
        </w:rPr>
        <w:t>устройство</w:t>
      </w:r>
      <w:r w:rsidR="00CE0C46">
        <w:rPr>
          <w:rFonts w:ascii="Times New Roman" w:hAnsi="Times New Roman" w:cs="Times New Roman"/>
          <w:sz w:val="28"/>
          <w:szCs w:val="28"/>
        </w:rPr>
        <w:t xml:space="preserve"> и </w:t>
      </w:r>
      <w:r w:rsidR="00D80FFA">
        <w:rPr>
          <w:rFonts w:ascii="Times New Roman" w:hAnsi="Times New Roman" w:cs="Times New Roman"/>
          <w:sz w:val="28"/>
          <w:szCs w:val="28"/>
        </w:rPr>
        <w:t>принцип действия аккумуляторной  батареи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3D261C">
        <w:rPr>
          <w:rFonts w:ascii="Times New Roman" w:hAnsi="Times New Roman" w:cs="Times New Roman"/>
          <w:sz w:val="28"/>
          <w:szCs w:val="28"/>
        </w:rPr>
        <w:t>86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3D261C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0)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261-265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2D7949" w:rsidRDefault="002D794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электрооборудовании тракторов и автомобилей.</w:t>
      </w:r>
    </w:p>
    <w:p w:rsidR="002D7949" w:rsidRDefault="002D794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типы аккумуляторных батарей (АКБ).</w:t>
      </w:r>
    </w:p>
    <w:p w:rsidR="002D7949" w:rsidRDefault="002D794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аккумуляторной батареи.</w:t>
      </w:r>
    </w:p>
    <w:p w:rsidR="00317E69" w:rsidRPr="002D7949" w:rsidRDefault="00317E6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аккумуляторной батареи.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2D7949">
        <w:rPr>
          <w:rFonts w:ascii="Times New Roman" w:hAnsi="Times New Roman" w:cs="Times New Roman"/>
          <w:sz w:val="28"/>
          <w:szCs w:val="28"/>
        </w:rPr>
        <w:t>назначение и классификацию аккумуляторных батарей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2D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D7949">
        <w:rPr>
          <w:rFonts w:ascii="Times New Roman" w:hAnsi="Times New Roman" w:cs="Times New Roman"/>
          <w:sz w:val="28"/>
          <w:szCs w:val="28"/>
        </w:rPr>
        <w:t>устройство свинцово-кислотной аккумуляторной батареи.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Перечислите источники и потребители электрической энергии на тракторах и автомобилях.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6D408A">
        <w:rPr>
          <w:rFonts w:ascii="Times New Roman" w:hAnsi="Times New Roman" w:cs="Times New Roman"/>
          <w:sz w:val="28"/>
          <w:szCs w:val="28"/>
        </w:rPr>
        <w:t>Каково назначение сепараторов в аккумуляторной батарее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 xml:space="preserve">3) </w:t>
      </w:r>
      <w:r w:rsidR="006D408A">
        <w:rPr>
          <w:rFonts w:ascii="Times New Roman" w:hAnsi="Times New Roman" w:cs="Times New Roman"/>
          <w:sz w:val="28"/>
          <w:szCs w:val="28"/>
        </w:rPr>
        <w:t>Из чего приготавливают электролит для АКБ</w:t>
      </w:r>
      <w:r w:rsidR="00EB657E">
        <w:rPr>
          <w:rFonts w:ascii="Times New Roman" w:hAnsi="Times New Roman" w:cs="Times New Roman"/>
          <w:sz w:val="28"/>
          <w:szCs w:val="28"/>
        </w:rPr>
        <w:t>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C6" w:rsidRDefault="00D90CC6" w:rsidP="00D90C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CC6" w:rsidRPr="004D1C73" w:rsidRDefault="00160356" w:rsidP="00D90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0CC6">
        <w:rPr>
          <w:rFonts w:ascii="Times New Roman" w:hAnsi="Times New Roman" w:cs="Times New Roman"/>
          <w:b/>
          <w:sz w:val="28"/>
          <w:szCs w:val="28"/>
        </w:rPr>
        <w:t>1</w:t>
      </w:r>
      <w:r w:rsidR="00D90CC6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D90CC6">
        <w:rPr>
          <w:rFonts w:ascii="Times New Roman" w:hAnsi="Times New Roman" w:cs="Times New Roman"/>
          <w:b/>
          <w:sz w:val="28"/>
          <w:szCs w:val="28"/>
        </w:rPr>
        <w:t>5</w:t>
      </w:r>
      <w:r w:rsidR="00D90CC6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33594" w:rsidRPr="007E4CB7" w:rsidRDefault="00133594" w:rsidP="00B3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0356">
        <w:rPr>
          <w:rFonts w:ascii="Times New Roman" w:hAnsi="Times New Roman" w:cs="Times New Roman"/>
          <w:sz w:val="28"/>
          <w:szCs w:val="28"/>
        </w:rPr>
        <w:t>Техническое обслуживание аккумуляторной батареи (сокращенное название-АКБ)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356" w:rsidRDefault="00133594" w:rsidP="00160356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56">
        <w:rPr>
          <w:rFonts w:ascii="Times New Roman" w:hAnsi="Times New Roman" w:cs="Times New Roman"/>
          <w:sz w:val="28"/>
          <w:szCs w:val="28"/>
        </w:rPr>
        <w:t>изучить основные характеристики аккумуляторной  батареи, правила эксплуатации и хранения АКБ.</w:t>
      </w:r>
    </w:p>
    <w:p w:rsidR="002A0597" w:rsidRDefault="00160356" w:rsidP="002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97"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В.А. Родичев «Тракторы и автомобили» (стр.286-290), Б.М. </w:t>
      </w:r>
      <w:proofErr w:type="spellStart"/>
      <w:r w:rsidR="002A0597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2A0597">
        <w:rPr>
          <w:rFonts w:ascii="Times New Roman" w:hAnsi="Times New Roman" w:cs="Times New Roman"/>
          <w:sz w:val="28"/>
          <w:szCs w:val="28"/>
        </w:rPr>
        <w:t xml:space="preserve"> «Сельскохозяйственные тракторы и автомобили» (стр.261-265), заводские инструкции по тракторам и автомобилям (МТЗ, Т-150К, ГАЗ, КамАЗ), интернет-ресурсы:</w:t>
      </w:r>
    </w:p>
    <w:p w:rsidR="002A0597" w:rsidRDefault="002A0597" w:rsidP="002A05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стартерной батареи: электродвижущая сила, внутреннее сопротивление, напряжение заряда и разряда, емкость, саморазряд, срок службы.</w:t>
      </w:r>
    </w:p>
    <w:p w:rsidR="002A0597" w:rsidRDefault="007506A7" w:rsidP="002A05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батареи к эксплуатации: приготовление электролита, заливка батареи электролитом.</w:t>
      </w:r>
    </w:p>
    <w:p w:rsidR="002A0597" w:rsidRDefault="007506A7" w:rsidP="002A05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  <w:r w:rsidR="002A0597">
        <w:rPr>
          <w:rFonts w:ascii="Times New Roman" w:hAnsi="Times New Roman" w:cs="Times New Roman"/>
          <w:sz w:val="28"/>
          <w:szCs w:val="28"/>
        </w:rPr>
        <w:t xml:space="preserve"> аккумуляторн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0597">
        <w:rPr>
          <w:rFonts w:ascii="Times New Roman" w:hAnsi="Times New Roman" w:cs="Times New Roman"/>
          <w:sz w:val="28"/>
          <w:szCs w:val="28"/>
        </w:rPr>
        <w:t xml:space="preserve"> батаре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0597">
        <w:rPr>
          <w:rFonts w:ascii="Times New Roman" w:hAnsi="Times New Roman" w:cs="Times New Roman"/>
          <w:sz w:val="28"/>
          <w:szCs w:val="28"/>
        </w:rPr>
        <w:t>.</w:t>
      </w:r>
    </w:p>
    <w:p w:rsidR="002A0597" w:rsidRPr="002D7949" w:rsidRDefault="007506A7" w:rsidP="002A059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2A0597">
        <w:rPr>
          <w:rFonts w:ascii="Times New Roman" w:hAnsi="Times New Roman" w:cs="Times New Roman"/>
          <w:sz w:val="28"/>
          <w:szCs w:val="28"/>
        </w:rPr>
        <w:t>аккумуляторн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0597">
        <w:rPr>
          <w:rFonts w:ascii="Times New Roman" w:hAnsi="Times New Roman" w:cs="Times New Roman"/>
          <w:sz w:val="28"/>
          <w:szCs w:val="28"/>
        </w:rPr>
        <w:t xml:space="preserve"> батаре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0597">
        <w:rPr>
          <w:rFonts w:ascii="Times New Roman" w:hAnsi="Times New Roman" w:cs="Times New Roman"/>
          <w:sz w:val="28"/>
          <w:szCs w:val="28"/>
        </w:rPr>
        <w:t>.</w:t>
      </w:r>
    </w:p>
    <w:p w:rsidR="002A0597" w:rsidRDefault="002A0597" w:rsidP="002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A0597" w:rsidRDefault="002A0597" w:rsidP="0001480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6843A9">
        <w:rPr>
          <w:rFonts w:ascii="Times New Roman" w:hAnsi="Times New Roman" w:cs="Times New Roman"/>
          <w:sz w:val="28"/>
          <w:szCs w:val="28"/>
        </w:rPr>
        <w:t>правила приготовления электролита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597" w:rsidRDefault="002A0597" w:rsidP="0001480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6843A9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аккумуляторной батареи</w:t>
      </w:r>
      <w:r w:rsidR="006843A9">
        <w:rPr>
          <w:rFonts w:ascii="Times New Roman" w:hAnsi="Times New Roman" w:cs="Times New Roman"/>
          <w:sz w:val="28"/>
          <w:szCs w:val="28"/>
        </w:rPr>
        <w:t xml:space="preserve"> с электролитом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597" w:rsidRDefault="002A0597" w:rsidP="002A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1) </w:t>
      </w:r>
      <w:r w:rsidR="003E3AB8">
        <w:rPr>
          <w:rFonts w:ascii="Times New Roman" w:hAnsi="Times New Roman" w:cs="Times New Roman"/>
          <w:sz w:val="28"/>
          <w:szCs w:val="28"/>
        </w:rPr>
        <w:t>Каким прибором проверяют плотность электролита?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3E3AB8">
        <w:rPr>
          <w:rFonts w:ascii="Times New Roman" w:hAnsi="Times New Roman" w:cs="Times New Roman"/>
          <w:sz w:val="28"/>
          <w:szCs w:val="28"/>
        </w:rPr>
        <w:t>От чего зависит емкость</w:t>
      </w:r>
      <w:r>
        <w:rPr>
          <w:rFonts w:ascii="Times New Roman" w:hAnsi="Times New Roman" w:cs="Times New Roman"/>
          <w:sz w:val="28"/>
          <w:szCs w:val="28"/>
        </w:rPr>
        <w:t xml:space="preserve"> аккумуляторной батаре</w:t>
      </w:r>
      <w:r w:rsidR="003E3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? 3) </w:t>
      </w:r>
      <w:r w:rsidR="003E3AB8">
        <w:rPr>
          <w:rFonts w:ascii="Times New Roman" w:hAnsi="Times New Roman" w:cs="Times New Roman"/>
          <w:sz w:val="28"/>
          <w:szCs w:val="28"/>
        </w:rPr>
        <w:t>Как расшифровать марку аккумуляторной батареи 6СТ - 190ТР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9"/>
  </w:num>
  <w:num w:numId="5">
    <w:abstractNumId w:val="22"/>
  </w:num>
  <w:num w:numId="6">
    <w:abstractNumId w:val="5"/>
  </w:num>
  <w:num w:numId="7">
    <w:abstractNumId w:val="14"/>
  </w:num>
  <w:num w:numId="8">
    <w:abstractNumId w:val="21"/>
  </w:num>
  <w:num w:numId="9">
    <w:abstractNumId w:val="1"/>
  </w:num>
  <w:num w:numId="10">
    <w:abstractNumId w:val="24"/>
  </w:num>
  <w:num w:numId="11">
    <w:abstractNumId w:val="4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16"/>
  </w:num>
  <w:num w:numId="20">
    <w:abstractNumId w:val="0"/>
  </w:num>
  <w:num w:numId="21">
    <w:abstractNumId w:val="11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863DB"/>
    <w:rsid w:val="00095FE0"/>
    <w:rsid w:val="00133594"/>
    <w:rsid w:val="00160356"/>
    <w:rsid w:val="00187E67"/>
    <w:rsid w:val="002748E6"/>
    <w:rsid w:val="002A0597"/>
    <w:rsid w:val="002D7949"/>
    <w:rsid w:val="00317E69"/>
    <w:rsid w:val="00322293"/>
    <w:rsid w:val="003A1ED3"/>
    <w:rsid w:val="003C61FC"/>
    <w:rsid w:val="003D261C"/>
    <w:rsid w:val="003E3AB8"/>
    <w:rsid w:val="004101B0"/>
    <w:rsid w:val="00473D13"/>
    <w:rsid w:val="004C315B"/>
    <w:rsid w:val="004D1C73"/>
    <w:rsid w:val="005A7AD8"/>
    <w:rsid w:val="005B4ABB"/>
    <w:rsid w:val="005E2597"/>
    <w:rsid w:val="006843A9"/>
    <w:rsid w:val="00690B86"/>
    <w:rsid w:val="006D0F18"/>
    <w:rsid w:val="006D408A"/>
    <w:rsid w:val="007022DD"/>
    <w:rsid w:val="007506A7"/>
    <w:rsid w:val="00812422"/>
    <w:rsid w:val="00821B55"/>
    <w:rsid w:val="00883643"/>
    <w:rsid w:val="008B755D"/>
    <w:rsid w:val="00915249"/>
    <w:rsid w:val="009748CD"/>
    <w:rsid w:val="00986E9F"/>
    <w:rsid w:val="00B25B13"/>
    <w:rsid w:val="00B33578"/>
    <w:rsid w:val="00B849FE"/>
    <w:rsid w:val="00BE0D0E"/>
    <w:rsid w:val="00C76D55"/>
    <w:rsid w:val="00CE0C46"/>
    <w:rsid w:val="00CE3922"/>
    <w:rsid w:val="00D2108A"/>
    <w:rsid w:val="00D80FFA"/>
    <w:rsid w:val="00D90CC6"/>
    <w:rsid w:val="00E23497"/>
    <w:rsid w:val="00EB657E"/>
    <w:rsid w:val="00F71565"/>
    <w:rsid w:val="00F9760B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dcterms:created xsi:type="dcterms:W3CDTF">2020-03-18T16:28:00Z</dcterms:created>
  <dcterms:modified xsi:type="dcterms:W3CDTF">2020-05-21T05:17:00Z</dcterms:modified>
</cp:coreProperties>
</file>