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A2" w:rsidRDefault="007231A2" w:rsidP="007231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_Б11_19.05</w:t>
      </w:r>
    </w:p>
    <w:p w:rsidR="007231A2" w:rsidRDefault="007231A2" w:rsidP="00723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1A2" w:rsidRDefault="007231A2" w:rsidP="007231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Городская и деревенская проза русской (советской) литературы</w:t>
      </w:r>
    </w:p>
    <w:p w:rsidR="007231A2" w:rsidRDefault="007231A2" w:rsidP="007231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31A2" w:rsidRDefault="007231A2" w:rsidP="007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Дать понятие о направлениях литературы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«деревенская проза», «городская проза».</w:t>
      </w:r>
      <w:r w:rsidR="006F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Познакомиться с писателями-представителями данных направлений, особенностями произведений.</w:t>
      </w:r>
      <w:r w:rsidR="006F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Сделать анализ </w:t>
      </w:r>
      <w:r w:rsidR="00FD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эпизода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</w:t>
      </w:r>
      <w:r w:rsidR="00FD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1A2" w:rsidRDefault="007231A2" w:rsidP="007231A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1A2" w:rsidRDefault="007231A2" w:rsidP="00723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1A2" w:rsidRDefault="007231A2" w:rsidP="007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7231A2" w:rsidRDefault="007231A2" w:rsidP="00723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A2" w:rsidRDefault="007231A2" w:rsidP="007231A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лекционный материал. </w:t>
      </w:r>
    </w:p>
    <w:p w:rsidR="000D16C7" w:rsidRDefault="007231A2" w:rsidP="007231A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6C7">
        <w:rPr>
          <w:rFonts w:ascii="Times New Roman" w:hAnsi="Times New Roman" w:cs="Times New Roman"/>
          <w:sz w:val="24"/>
          <w:szCs w:val="24"/>
        </w:rPr>
        <w:t xml:space="preserve">Письменно: </w:t>
      </w:r>
      <w:r w:rsidR="000D16C7">
        <w:rPr>
          <w:rFonts w:ascii="Times New Roman" w:hAnsi="Times New Roman" w:cs="Times New Roman"/>
          <w:sz w:val="24"/>
          <w:szCs w:val="24"/>
        </w:rPr>
        <w:t>сделайте практическую работу</w:t>
      </w:r>
      <w:r w:rsidR="006F7050">
        <w:rPr>
          <w:rFonts w:ascii="Times New Roman" w:hAnsi="Times New Roman" w:cs="Times New Roman"/>
          <w:sz w:val="24"/>
          <w:szCs w:val="24"/>
        </w:rPr>
        <w:t xml:space="preserve"> – анализ эпизода литературного произведения</w:t>
      </w:r>
    </w:p>
    <w:p w:rsidR="007231A2" w:rsidRPr="000D16C7" w:rsidRDefault="007231A2" w:rsidP="007231A2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6C7">
        <w:rPr>
          <w:rFonts w:ascii="Times New Roman" w:hAnsi="Times New Roman" w:cs="Times New Roman"/>
          <w:sz w:val="24"/>
          <w:szCs w:val="24"/>
        </w:rPr>
        <w:t xml:space="preserve">Вышлите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5" w:history="1">
        <w:r w:rsidRPr="000D16C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0D16C7">
        <w:rPr>
          <w:rFonts w:ascii="Times New Roman" w:hAnsi="Times New Roman" w:cs="Times New Roman"/>
          <w:sz w:val="24"/>
          <w:szCs w:val="24"/>
        </w:rPr>
        <w:t xml:space="preserve"> или  </w:t>
      </w:r>
      <w:hyperlink r:id="rId6" w:history="1">
        <w:r w:rsidRPr="000D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ntmsh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D16C7">
        <w:rPr>
          <w:rFonts w:ascii="Times New Roman" w:hAnsi="Times New Roman" w:cs="Times New Roman"/>
          <w:sz w:val="24"/>
          <w:szCs w:val="24"/>
        </w:rPr>
        <w:t>.</w:t>
      </w:r>
    </w:p>
    <w:p w:rsidR="007231A2" w:rsidRDefault="007231A2" w:rsidP="007231A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31A2" w:rsidRDefault="007231A2" w:rsidP="007231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Лекция. </w:t>
      </w:r>
    </w:p>
    <w:p w:rsidR="00FD6331" w:rsidRDefault="00FD6331" w:rsidP="007231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6331" w:rsidRDefault="00FD6331" w:rsidP="00FD6331">
      <w:pPr>
        <w:jc w:val="both"/>
        <w:rPr>
          <w:rFonts w:ascii="Times New Roman" w:hAnsi="Times New Roman" w:cs="Times New Roman"/>
          <w:sz w:val="24"/>
          <w:szCs w:val="24"/>
        </w:rPr>
      </w:pPr>
      <w:r w:rsidRPr="00FD6331">
        <w:rPr>
          <w:rFonts w:ascii="Times New Roman" w:hAnsi="Times New Roman" w:cs="Times New Roman"/>
          <w:b/>
          <w:sz w:val="24"/>
          <w:szCs w:val="24"/>
        </w:rPr>
        <w:t>Деревенская проза</w:t>
      </w:r>
      <w:r w:rsidRPr="00FD6331">
        <w:rPr>
          <w:rFonts w:ascii="Times New Roman" w:hAnsi="Times New Roman" w:cs="Times New Roman"/>
          <w:sz w:val="24"/>
          <w:szCs w:val="24"/>
        </w:rPr>
        <w:t xml:space="preserve">  - особое направление, появившееся в литературе второй половины 20 века.</w:t>
      </w:r>
      <w:r>
        <w:rPr>
          <w:rFonts w:ascii="Times New Roman" w:hAnsi="Times New Roman" w:cs="Times New Roman"/>
          <w:sz w:val="24"/>
          <w:szCs w:val="24"/>
        </w:rPr>
        <w:t xml:space="preserve"> Деревенская проза представила трагедию отечественного крестьянства в середине 20 века. К писателям-деревенщикам относятся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Б.Можаев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В.Шукшин, В.Белов, В.Распутин, В.Астафьев, В.Лихоносов, Е.Носов и др. В их книгах русские крестьяне предстали высоконравственными, добрыми людьми, способными на самопожертвование. Образ русского мужика, защитившего отечество в военное лихолетье, создавшего в послевоенное время крепкий бытовой и семейный уклад, обнаружившего знание всех тайн природы и призвавшего учитывать ее законы был показан в этих книгах. Термин «деревенская проза» придуман критиками. А.И. Солженицын уточнил: «А правильней было бы назвать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нравственниками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ибо суть их литературного переворота была возрождение традиционной нравственности, а сокрушенная вымирающая деревня была лишь естественной наглядной предметностью». Писатели-деревенщики показали внутренний драматизм существования современной деревни, открыли в обыкновенном деревенском жителе личность, способную к нравственному созиданию, показали читателям социальные и нравственные проблемы жителей деревни. Большинство писателей-деревенщиков знали о проблемах деревни изнутри – они </w:t>
      </w:r>
      <w:r w:rsidR="00E279A9">
        <w:rPr>
          <w:rFonts w:ascii="Times New Roman" w:hAnsi="Times New Roman" w:cs="Times New Roman"/>
          <w:sz w:val="24"/>
          <w:szCs w:val="24"/>
        </w:rPr>
        <w:t xml:space="preserve">родились и </w:t>
      </w:r>
      <w:r>
        <w:rPr>
          <w:rFonts w:ascii="Times New Roman" w:hAnsi="Times New Roman" w:cs="Times New Roman"/>
          <w:sz w:val="24"/>
          <w:szCs w:val="24"/>
        </w:rPr>
        <w:t>выросли в деревне, многие продолжали связь с родными и близкими</w:t>
      </w:r>
      <w:r w:rsidR="00E279A9">
        <w:rPr>
          <w:rFonts w:ascii="Times New Roman" w:hAnsi="Times New Roman" w:cs="Times New Roman"/>
          <w:sz w:val="24"/>
          <w:szCs w:val="24"/>
        </w:rPr>
        <w:t xml:space="preserve"> и не могли пройти мимо проблем.</w:t>
      </w:r>
    </w:p>
    <w:p w:rsidR="00000000" w:rsidRPr="00E279A9" w:rsidRDefault="00E279A9" w:rsidP="00E279A9">
      <w:pPr>
        <w:jc w:val="both"/>
        <w:rPr>
          <w:rFonts w:ascii="Times New Roman" w:hAnsi="Times New Roman" w:cs="Times New Roman"/>
          <w:sz w:val="24"/>
          <w:szCs w:val="24"/>
        </w:rPr>
      </w:pPr>
      <w:r w:rsidRPr="00E279A9">
        <w:rPr>
          <w:rFonts w:ascii="Times New Roman" w:hAnsi="Times New Roman" w:cs="Times New Roman"/>
          <w:b/>
          <w:sz w:val="24"/>
          <w:szCs w:val="24"/>
        </w:rPr>
        <w:t>Городская проза</w:t>
      </w:r>
      <w:r>
        <w:rPr>
          <w:rFonts w:ascii="Times New Roman" w:hAnsi="Times New Roman" w:cs="Times New Roman"/>
          <w:sz w:val="24"/>
          <w:szCs w:val="24"/>
        </w:rPr>
        <w:t xml:space="preserve"> – термин, возникший не случайно в литературе: проблемы городского населения, превращение жителей города в обывателей, нацеленных на далеко не нравственное обогащение, превращение человеческой жизни в песчинку, отсутствие взаимопонимания между близкими людьми – все это центр произведений городской прозы. </w:t>
      </w:r>
      <w:r w:rsidR="006F7050" w:rsidRPr="00E279A9">
        <w:rPr>
          <w:rFonts w:ascii="Times New Roman" w:hAnsi="Times New Roman" w:cs="Times New Roman"/>
          <w:sz w:val="24"/>
          <w:szCs w:val="24"/>
        </w:rPr>
        <w:t>Привычки, манера поведения, образ мыслей, психология городских жителей привлекали к себе повышенное внимание</w:t>
      </w:r>
      <w:r>
        <w:rPr>
          <w:rFonts w:ascii="Times New Roman" w:hAnsi="Times New Roman" w:cs="Times New Roman"/>
          <w:sz w:val="24"/>
          <w:szCs w:val="24"/>
        </w:rPr>
        <w:t xml:space="preserve"> писателей</w:t>
      </w:r>
      <w:r w:rsidR="006F7050" w:rsidRPr="00E279A9">
        <w:rPr>
          <w:rFonts w:ascii="Times New Roman" w:hAnsi="Times New Roman" w:cs="Times New Roman"/>
          <w:sz w:val="24"/>
          <w:szCs w:val="24"/>
        </w:rPr>
        <w:t>. С другой стороны, жизнь новых горожан-переселен</w:t>
      </w:r>
      <w:r w:rsidR="006F7050" w:rsidRPr="00E279A9">
        <w:rPr>
          <w:rFonts w:ascii="Times New Roman" w:hAnsi="Times New Roman" w:cs="Times New Roman"/>
          <w:sz w:val="24"/>
          <w:szCs w:val="24"/>
        </w:rPr>
        <w:t>цев, лимитчиков, предоставляла писателям широкие возможности для художественного исследования новых областей человеческого бытия.</w:t>
      </w:r>
      <w:r>
        <w:rPr>
          <w:rFonts w:ascii="Times New Roman" w:hAnsi="Times New Roman" w:cs="Times New Roman"/>
          <w:sz w:val="24"/>
          <w:szCs w:val="24"/>
        </w:rPr>
        <w:t xml:space="preserve"> Самые яркие представители: Ю Трифонов,  </w:t>
      </w:r>
      <w:r w:rsidRPr="00E279A9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279A9">
        <w:rPr>
          <w:rFonts w:ascii="Times New Roman" w:hAnsi="Times New Roman" w:cs="Times New Roman"/>
          <w:bCs/>
          <w:sz w:val="24"/>
          <w:szCs w:val="24"/>
        </w:rPr>
        <w:t>Домбровск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E279A9">
        <w:rPr>
          <w:rFonts w:ascii="Times New Roman" w:hAnsi="Times New Roman" w:cs="Times New Roman"/>
          <w:bCs/>
          <w:sz w:val="24"/>
          <w:szCs w:val="24"/>
        </w:rPr>
        <w:t>,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79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79A9">
        <w:rPr>
          <w:rFonts w:ascii="Times New Roman" w:hAnsi="Times New Roman" w:cs="Times New Roman"/>
          <w:bCs/>
          <w:sz w:val="24"/>
          <w:szCs w:val="24"/>
        </w:rPr>
        <w:t>Гранин</w:t>
      </w:r>
      <w:proofErr w:type="spellEnd"/>
      <w:r w:rsidRPr="00E279A9">
        <w:rPr>
          <w:rFonts w:ascii="Times New Roman" w:hAnsi="Times New Roman" w:cs="Times New Roman"/>
          <w:bCs/>
          <w:sz w:val="24"/>
          <w:szCs w:val="24"/>
        </w:rPr>
        <w:t>, Аркади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E279A9">
        <w:rPr>
          <w:rFonts w:ascii="Times New Roman" w:hAnsi="Times New Roman" w:cs="Times New Roman"/>
          <w:bCs/>
          <w:sz w:val="24"/>
          <w:szCs w:val="24"/>
        </w:rPr>
        <w:t xml:space="preserve"> и Борис Стругацки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279A9">
        <w:rPr>
          <w:rFonts w:ascii="Times New Roman" w:hAnsi="Times New Roman" w:cs="Times New Roman"/>
          <w:bCs/>
          <w:sz w:val="24"/>
          <w:szCs w:val="24"/>
        </w:rPr>
        <w:t>, Гр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79A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279A9">
        <w:rPr>
          <w:rFonts w:ascii="Times New Roman" w:hAnsi="Times New Roman" w:cs="Times New Roman"/>
          <w:bCs/>
          <w:sz w:val="24"/>
          <w:szCs w:val="24"/>
        </w:rPr>
        <w:t>орин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050" w:rsidRPr="00E279A9">
        <w:rPr>
          <w:rFonts w:ascii="Times New Roman" w:hAnsi="Times New Roman" w:cs="Times New Roman"/>
          <w:sz w:val="24"/>
          <w:szCs w:val="24"/>
        </w:rPr>
        <w:t xml:space="preserve">Герои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6F7050" w:rsidRPr="00E279A9">
        <w:rPr>
          <w:rFonts w:ascii="Times New Roman" w:hAnsi="Times New Roman" w:cs="Times New Roman"/>
          <w:sz w:val="24"/>
          <w:szCs w:val="24"/>
        </w:rPr>
        <w:t xml:space="preserve">произведений - это служащие, работники науки, гуманитарии, </w:t>
      </w:r>
      <w:r w:rsidR="006F7050" w:rsidRPr="00E279A9">
        <w:rPr>
          <w:rFonts w:ascii="Times New Roman" w:hAnsi="Times New Roman" w:cs="Times New Roman"/>
          <w:sz w:val="24"/>
          <w:szCs w:val="24"/>
        </w:rPr>
        <w:lastRenderedPageBreak/>
        <w:t>инженеры, соседи по домам и дачам, просто знакомые</w:t>
      </w:r>
      <w:r w:rsidR="006F7050" w:rsidRPr="00E279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Писателей волнуют вопросы бытия: </w:t>
      </w:r>
      <w:r w:rsidR="006F7050" w:rsidRPr="00E279A9">
        <w:rPr>
          <w:rFonts w:ascii="Times New Roman" w:hAnsi="Times New Roman" w:cs="Times New Roman"/>
          <w:sz w:val="24"/>
          <w:szCs w:val="24"/>
        </w:rPr>
        <w:t>Способен ли человек как личность сопротивляться обстоятельствам, изменять их, или человек сам постепенно, незаметно и необратимо меняется под их воздействием</w:t>
      </w:r>
      <w:r w:rsidR="006F7050" w:rsidRPr="00E279A9">
        <w:rPr>
          <w:rFonts w:ascii="Times New Roman" w:hAnsi="Times New Roman" w:cs="Times New Roman"/>
          <w:sz w:val="24"/>
          <w:szCs w:val="24"/>
        </w:rPr>
        <w:t>?</w:t>
      </w:r>
    </w:p>
    <w:p w:rsidR="006F7050" w:rsidRPr="006F7050" w:rsidRDefault="006F7050" w:rsidP="00E27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50">
        <w:rPr>
          <w:rFonts w:ascii="Times New Roman" w:hAnsi="Times New Roman" w:cs="Times New Roman"/>
          <w:b/>
          <w:sz w:val="24"/>
          <w:szCs w:val="24"/>
        </w:rPr>
        <w:t>Конспект лекции писать не нужно.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E279A9" w:rsidP="00E2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рассматриваем подробно 3 произведения: В.Шукшин «Обида», В.Астафьев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В.Распутин «Живи и помни». </w:t>
      </w:r>
      <w:r w:rsidR="000D16C7">
        <w:rPr>
          <w:rFonts w:ascii="Times New Roman" w:hAnsi="Times New Roman" w:cs="Times New Roman"/>
          <w:sz w:val="24"/>
          <w:szCs w:val="24"/>
        </w:rPr>
        <w:t>Вы выполняете вариант, выпавший вам по следующей схеме</w:t>
      </w:r>
      <w:r w:rsidR="006F7050">
        <w:rPr>
          <w:rFonts w:ascii="Times New Roman" w:hAnsi="Times New Roman" w:cs="Times New Roman"/>
          <w:sz w:val="24"/>
          <w:szCs w:val="24"/>
        </w:rPr>
        <w:t>:</w:t>
      </w:r>
    </w:p>
    <w:p w:rsidR="000D16C7" w:rsidRDefault="000D16C7" w:rsidP="000D16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503">
        <w:rPr>
          <w:rFonts w:ascii="Times New Roman" w:hAnsi="Times New Roman" w:cs="Times New Roman"/>
          <w:i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i/>
          <w:sz w:val="24"/>
          <w:szCs w:val="24"/>
        </w:rPr>
        <w:t>варианта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D16C7" w:rsidTr="000D16C7"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3191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0D16C7" w:rsidTr="000D16C7"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А.</w:t>
            </w:r>
          </w:p>
        </w:tc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Б.</w:t>
            </w:r>
          </w:p>
        </w:tc>
        <w:tc>
          <w:tcPr>
            <w:tcW w:w="3191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Б.</w:t>
            </w:r>
          </w:p>
        </w:tc>
      </w:tr>
      <w:tr w:rsidR="000D16C7" w:rsidTr="000D16C7"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 В.</w:t>
            </w:r>
          </w:p>
        </w:tc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Д.</w:t>
            </w:r>
          </w:p>
        </w:tc>
        <w:tc>
          <w:tcPr>
            <w:tcW w:w="3191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 Д.</w:t>
            </w:r>
          </w:p>
        </w:tc>
      </w:tr>
      <w:tr w:rsidR="000D16C7" w:rsidTr="000D16C7"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З.</w:t>
            </w:r>
          </w:p>
        </w:tc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И.</w:t>
            </w:r>
          </w:p>
        </w:tc>
        <w:tc>
          <w:tcPr>
            <w:tcW w:w="3191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К.</w:t>
            </w:r>
          </w:p>
        </w:tc>
      </w:tr>
      <w:tr w:rsidR="000D16C7" w:rsidTr="000D16C7"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К.</w:t>
            </w:r>
          </w:p>
        </w:tc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К.</w:t>
            </w:r>
          </w:p>
        </w:tc>
        <w:tc>
          <w:tcPr>
            <w:tcW w:w="3191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Лера М.</w:t>
            </w:r>
          </w:p>
        </w:tc>
      </w:tr>
      <w:tr w:rsidR="000D16C7" w:rsidTr="000D16C7"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91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D16C7" w:rsidTr="000D16C7">
        <w:tc>
          <w:tcPr>
            <w:tcW w:w="3190" w:type="dxa"/>
          </w:tcPr>
          <w:p w:rsidR="000D16C7" w:rsidRDefault="006F7050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Т.</w:t>
            </w:r>
          </w:p>
        </w:tc>
        <w:tc>
          <w:tcPr>
            <w:tcW w:w="3190" w:type="dxa"/>
          </w:tcPr>
          <w:p w:rsidR="000D16C7" w:rsidRDefault="000D16C7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С.</w:t>
            </w:r>
          </w:p>
        </w:tc>
        <w:tc>
          <w:tcPr>
            <w:tcW w:w="3191" w:type="dxa"/>
          </w:tcPr>
          <w:p w:rsidR="000D16C7" w:rsidRDefault="006F7050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Т.</w:t>
            </w:r>
          </w:p>
        </w:tc>
      </w:tr>
      <w:tr w:rsidR="006F7050" w:rsidTr="000D16C7">
        <w:tc>
          <w:tcPr>
            <w:tcW w:w="3190" w:type="dxa"/>
          </w:tcPr>
          <w:p w:rsidR="006F7050" w:rsidRDefault="006F7050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Ч.</w:t>
            </w:r>
          </w:p>
        </w:tc>
        <w:tc>
          <w:tcPr>
            <w:tcW w:w="3190" w:type="dxa"/>
          </w:tcPr>
          <w:p w:rsidR="006F7050" w:rsidRDefault="006F7050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Ш.</w:t>
            </w:r>
          </w:p>
        </w:tc>
        <w:tc>
          <w:tcPr>
            <w:tcW w:w="3191" w:type="dxa"/>
          </w:tcPr>
          <w:p w:rsidR="006F7050" w:rsidRDefault="006F7050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М.</w:t>
            </w:r>
          </w:p>
        </w:tc>
      </w:tr>
      <w:tr w:rsidR="006F7050" w:rsidTr="000D16C7">
        <w:tc>
          <w:tcPr>
            <w:tcW w:w="3190" w:type="dxa"/>
          </w:tcPr>
          <w:p w:rsidR="006F7050" w:rsidRDefault="006F7050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F7050" w:rsidRDefault="006F7050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В.</w:t>
            </w:r>
          </w:p>
        </w:tc>
        <w:tc>
          <w:tcPr>
            <w:tcW w:w="3191" w:type="dxa"/>
          </w:tcPr>
          <w:p w:rsidR="006F7050" w:rsidRDefault="006F7050" w:rsidP="00E27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6C7" w:rsidRDefault="000D16C7" w:rsidP="00E27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050" w:rsidRPr="006F7050" w:rsidRDefault="006F7050" w:rsidP="00E27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50">
        <w:rPr>
          <w:rFonts w:ascii="Times New Roman" w:hAnsi="Times New Roman" w:cs="Times New Roman"/>
          <w:b/>
          <w:sz w:val="24"/>
          <w:szCs w:val="24"/>
        </w:rPr>
        <w:t xml:space="preserve">Вариант подписываем, вопросы нумеруем. Если хотите, можете на дополнительную оценку сделать и другие варианты. Вы должны иметь представление о содержании и проблематике указанных выше произведений. </w:t>
      </w:r>
    </w:p>
    <w:p w:rsidR="00842B62" w:rsidRPr="00FD6331" w:rsidRDefault="00842B62" w:rsidP="00FD633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6F7050" w:rsidRPr="006F7050" w:rsidRDefault="007231A2" w:rsidP="006F70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F70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Анализ эпизода литературного произведения</w:t>
      </w:r>
      <w:r w:rsidR="006F7050" w:rsidRPr="006F70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Вариант 1 . Василий Шукшин.</w:t>
      </w:r>
    </w:p>
    <w:p w:rsidR="007231A2" w:rsidRDefault="007231A2" w:rsidP="006F7050">
      <w:pPr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пошли с Машей домой. Дорогой Сашка все изумлялся про себя, все не мог никак понять: что такое творится с людьми?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Девочка опять залопотала на своем маленьком, смешном языке. Сашку вдруг изумило и то, что она, крохотуля, почему-то смолкала, когда он объяснялся с дядями и тетями, а начинала говорить, лишь после того, и говорила, что дяди и тети – «</w:t>
      </w:r>
      <w:proofErr w:type="spell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похие</w:t>
      </w:r>
      <w:proofErr w:type="spell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потому что нехорошо говорят с папой. Сашка взял девочку на руки, прижал к груди. Что-то вдруг 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слеза навернулась.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Кроха ты моя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еужели ты все понимаешь?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Дома Сашка хотел было рассказать жене Вере, как его в магазине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тут же и расхотелось…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А что, что случилось-то?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– Да, ладно, ну их. 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Нахамили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все. Что – редкость диковинная?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Но зато он задумался о том человеке в плаще. Ведь – мужик, долго жил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осталось от мужика: трусливый подхалим, сразу бежать к телефону – милицию звать. Как же он жил? Что делал в жизни? 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он даже и не догадывается, что угодничать – никогда, нигде, никак – нехорошо, скверно.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уж так надо прожить, чтобы не знать этого? 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правда, как он жил? Что делал? Сашка часто видел этого человека, он из девятиэтажной башни напротив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С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ходить? Спросить у кого-нибудь, из какой он квартиры, его, наверно, знают…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   «Схожу! – решил Сашка. – Поговорю с человеком. Объясню, что правда же эта </w:t>
      </w:r>
      <w:proofErr w:type="spell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spell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обозналась – не был я вчера в магазине, зря он так – не разобравшись, полез вступаться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ообще поговорю. Может, он одинокий какой».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Пойду сигарет возьму, – сказал жене Сашка.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Ты только из магазина!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Забыл.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– Посмотри, может, мясо ничего? Если </w:t>
      </w:r>
      <w:proofErr w:type="gramStart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плохое</w:t>
      </w:r>
      <w:proofErr w:type="gramEnd"/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бери – для ребятишек. Не могу ничего придумать. Надоела эта каша. Посмотри, может, чего увидишь.</w:t>
      </w:r>
      <w:r w:rsidRPr="00F800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Ладно.</w:t>
      </w:r>
    </w:p>
    <w:p w:rsidR="007231A2" w:rsidRPr="00FF0A1F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Из какого произведения автора взят отрывок?</w:t>
      </w:r>
    </w:p>
    <w:p w:rsidR="007231A2" w:rsidRPr="00FF0A1F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 xml:space="preserve">Определите жанр, тему, идею произведения. </w:t>
      </w:r>
    </w:p>
    <w:p w:rsidR="007231A2" w:rsidRPr="00FF0A1F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Где происходят события?</w:t>
      </w:r>
    </w:p>
    <w:p w:rsidR="007231A2" w:rsidRPr="00FF0A1F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Определите место данного эпизода в тексте: что случилось до и после описанного.</w:t>
      </w:r>
    </w:p>
    <w:p w:rsidR="007231A2" w:rsidRPr="00FF0A1F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Охарактеризуйте персонажей, участвующих в эпизоде: главные, второстепенные, психологическое состояние, мотивы поступков.</w:t>
      </w:r>
    </w:p>
    <w:p w:rsidR="007231A2" w:rsidRPr="00FF0A1F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Можно ли определить, в какое время (историческую эпоху) происходят описанные события?</w:t>
      </w:r>
    </w:p>
    <w:p w:rsidR="007231A2" w:rsidRPr="00FF0A1F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 xml:space="preserve">Найдите в тексте художественные детали, указывающие на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FF0A1F">
        <w:rPr>
          <w:rFonts w:ascii="Times New Roman" w:hAnsi="Times New Roman" w:cs="Times New Roman"/>
          <w:sz w:val="24"/>
          <w:szCs w:val="24"/>
        </w:rPr>
        <w:t>социальную проблематику</w:t>
      </w:r>
      <w:r>
        <w:rPr>
          <w:rFonts w:ascii="Times New Roman" w:hAnsi="Times New Roman" w:cs="Times New Roman"/>
          <w:sz w:val="24"/>
          <w:szCs w:val="24"/>
        </w:rPr>
        <w:t>; 2)психологическое состояние героев</w:t>
      </w:r>
      <w:r w:rsidRPr="00FF0A1F">
        <w:rPr>
          <w:rFonts w:ascii="Times New Roman" w:hAnsi="Times New Roman" w:cs="Times New Roman"/>
          <w:sz w:val="24"/>
          <w:szCs w:val="24"/>
        </w:rPr>
        <w:t>.</w:t>
      </w:r>
    </w:p>
    <w:p w:rsidR="007231A2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Выявите значение эпизода для раскрытия идеи произведения.</w:t>
      </w:r>
    </w:p>
    <w:p w:rsidR="007231A2" w:rsidRPr="00FF0A1F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речь автора, героев.</w:t>
      </w:r>
    </w:p>
    <w:p w:rsidR="007231A2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 xml:space="preserve">Есть ли в тексте авторская оценка? Если есть, </w:t>
      </w:r>
      <w:proofErr w:type="gramStart"/>
      <w:r w:rsidRPr="00FF0A1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F0A1F">
        <w:rPr>
          <w:rFonts w:ascii="Times New Roman" w:hAnsi="Times New Roman" w:cs="Times New Roman"/>
          <w:sz w:val="24"/>
          <w:szCs w:val="24"/>
        </w:rPr>
        <w:t xml:space="preserve"> как выражается?</w:t>
      </w:r>
    </w:p>
    <w:p w:rsidR="007231A2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данного произведения в творчестве В.М.Шукшина.</w:t>
      </w:r>
    </w:p>
    <w:p w:rsidR="007231A2" w:rsidRPr="00FF0A1F" w:rsidRDefault="007231A2" w:rsidP="00723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чувства, мысли возникли у вас при знакомстве с этим произведением?</w:t>
      </w:r>
    </w:p>
    <w:p w:rsidR="007231A2" w:rsidRDefault="007231A2" w:rsidP="007231A2">
      <w:pPr>
        <w:rPr>
          <w:rFonts w:ascii="Times New Roman" w:hAnsi="Times New Roman" w:cs="Times New Roman"/>
          <w:sz w:val="24"/>
          <w:szCs w:val="24"/>
        </w:rPr>
      </w:pPr>
    </w:p>
    <w:p w:rsidR="007231A2" w:rsidRPr="006F7050" w:rsidRDefault="007231A2" w:rsidP="006F70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F70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Анализ эпизода литературного произведения</w:t>
      </w:r>
      <w:r w:rsidR="006F7050" w:rsidRPr="006F70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Pr="006F70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Вариант 2. Виктор Астафьев.</w:t>
      </w:r>
    </w:p>
    <w:p w:rsidR="007231A2" w:rsidRPr="00C825AD" w:rsidRDefault="007231A2" w:rsidP="007231A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Мать стирала на кухне, увидев дочь, стала вытирать о передник руки, приложила их к большому животу, сказала, что кот с утра “намывал гостей”, она еще удивлялась: “Откуда у нас им быть? А тут эвон что!” Оглядывая </w:t>
      </w:r>
      <w:proofErr w:type="spellStart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>Людочку</w:t>
      </w:r>
      <w:proofErr w:type="spellEnd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мать сразу поняла — с дочерью случилась беда. “Ума большого не надо, чтобы </w:t>
      </w:r>
      <w:proofErr w:type="gramStart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>смекнуть</w:t>
      </w:r>
      <w:proofErr w:type="gramEnd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какая беда с нею случилась. Но через эту... неизбежность все бабы должны пройти... Сколько их еще, бед-то, впереди...” Она узнала, дочь приехала на выходные. Обрадовалась, что подкопила к ее приезду сметану, отчим меду накачал. Мать сообщила, что вскоре переезжает с мужем в леспромхоз, только “как рожу...”. Смущаясь, что на исходе четвертого десятка решилась рожать, объяснила: “Сам ребенка хочет. Дом в поселке строит... а этот продадим. Но сам не возражает, если на тебя его перепишем...” </w:t>
      </w:r>
      <w:proofErr w:type="spellStart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>Людочка</w:t>
      </w:r>
      <w:proofErr w:type="spellEnd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отказалась: “Зачем он мне”. Мать обрадовалась, может, сотен пять дадут на шифер, на стекла. </w:t>
      </w:r>
      <w:r w:rsidRPr="00D171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Мать заплакала, глядя в окно: “Кому от этого разора польза?” Потом она </w:t>
      </w:r>
      <w:proofErr w:type="gramStart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>пошла</w:t>
      </w:r>
      <w:proofErr w:type="gramEnd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достирывать, а дочь послала доить корову и дров принести. “Сам” должен прийти с работы поздно, к его приходу успеют сварить похлебку. Тогда и выпьют с отчимом, но дочь ответила: “Я не научилась еще, мама, ни пить, ни стричь”. Мать успокоила, что стричь научится “</w:t>
      </w:r>
      <w:proofErr w:type="spellStart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когда-нито</w:t>
      </w:r>
      <w:proofErr w:type="spellEnd"/>
      <w:r w:rsidRP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Не боги горшки </w:t>
      </w:r>
      <w:r w:rsidRPr="00C825AD">
        <w:rPr>
          <w:rFonts w:ascii="Times New Roman" w:hAnsi="Times New Roman" w:cs="Times New Roman"/>
          <w:sz w:val="24"/>
          <w:szCs w:val="24"/>
          <w:shd w:val="clear" w:color="auto" w:fill="FFFFFF"/>
        </w:rPr>
        <w:t>обжигают. </w:t>
      </w:r>
    </w:p>
    <w:p w:rsidR="007231A2" w:rsidRPr="00C825AD" w:rsidRDefault="007231A2" w:rsidP="007231A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proofErr w:type="spellStart"/>
      <w:r w:rsidRPr="00C825AD">
        <w:rPr>
          <w:rFonts w:ascii="Times New Roman" w:hAnsi="Times New Roman" w:cs="Times New Roman"/>
          <w:sz w:val="24"/>
          <w:szCs w:val="24"/>
          <w:shd w:val="clear" w:color="auto" w:fill="FFFFFF"/>
        </w:rPr>
        <w:t>Людочка</w:t>
      </w:r>
      <w:proofErr w:type="spellEnd"/>
      <w:r w:rsidRPr="00C82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задумалась об отчиме. Как он трудно, однако азартно врастал в хозяйство. С машинами, моторами, ружьем управлялся легко, зато на огороде долго не мог отличить один овощ от другого, сенокос воспринимал как баловство и праздник. </w:t>
      </w:r>
      <w:r w:rsidRPr="00C825AD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3C"/>
      </w:r>
      <w:r w:rsidRPr="00C825A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C825AD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3E"/>
      </w:r>
    </w:p>
    <w:p w:rsidR="007231A2" w:rsidRPr="00C825AD" w:rsidRDefault="007231A2" w:rsidP="007231A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82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вдруг подумалось: побежать бы в леспромхоз, за семь верст, найти отчима, прислониться к нему и выплакаться на его грубой груди. Может, он ее и погладит по голове, пожалеет... Неожиданно для себя решила уехать с утренней электричкой. Мать не удивилась: “Ну что ж... коли надо, </w:t>
      </w:r>
      <w:proofErr w:type="spellStart"/>
      <w:proofErr w:type="gramStart"/>
      <w:r w:rsidRPr="00C825AD">
        <w:rPr>
          <w:rFonts w:ascii="Times New Roman" w:hAnsi="Times New Roman" w:cs="Times New Roman"/>
          <w:sz w:val="24"/>
          <w:szCs w:val="24"/>
          <w:shd w:val="clear" w:color="auto" w:fill="FFFFFF"/>
        </w:rPr>
        <w:t>дак</w:t>
      </w:r>
      <w:proofErr w:type="spellEnd"/>
      <w:proofErr w:type="gramEnd"/>
      <w:r w:rsidRPr="00C825AD">
        <w:rPr>
          <w:rFonts w:ascii="Times New Roman" w:hAnsi="Times New Roman" w:cs="Times New Roman"/>
          <w:sz w:val="24"/>
          <w:szCs w:val="24"/>
          <w:shd w:val="clear" w:color="auto" w:fill="FFFFFF"/>
        </w:rPr>
        <w:t>...” </w:t>
      </w:r>
    </w:p>
    <w:p w:rsidR="007231A2" w:rsidRDefault="007231A2" w:rsidP="007231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31A2" w:rsidRPr="00FF0A1F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Из какого произведения автора взят отрывок?</w:t>
      </w:r>
    </w:p>
    <w:p w:rsidR="007231A2" w:rsidRPr="00FF0A1F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 xml:space="preserve">Определите жанр, тему, идею произведения. </w:t>
      </w:r>
    </w:p>
    <w:p w:rsidR="007231A2" w:rsidRPr="00FF0A1F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Где происходят события?</w:t>
      </w:r>
    </w:p>
    <w:p w:rsidR="007231A2" w:rsidRPr="00FF0A1F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Определите место данного эпизода в тексте: что случилось до и после описанного.</w:t>
      </w:r>
    </w:p>
    <w:p w:rsidR="007231A2" w:rsidRPr="00FF0A1F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Охарактеризуйте персонажей, участвующих в эпизоде: главные, второстепенные, психологическое состояние, мотивы поступков.</w:t>
      </w:r>
    </w:p>
    <w:p w:rsidR="007231A2" w:rsidRPr="00FF0A1F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Можно ли определить, в какое время (историческую эпоху) происходят описанные события?</w:t>
      </w:r>
    </w:p>
    <w:p w:rsidR="007231A2" w:rsidRPr="00FF0A1F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 xml:space="preserve">Найдите в тексте художественные детали, указывающие на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FF0A1F">
        <w:rPr>
          <w:rFonts w:ascii="Times New Roman" w:hAnsi="Times New Roman" w:cs="Times New Roman"/>
          <w:sz w:val="24"/>
          <w:szCs w:val="24"/>
        </w:rPr>
        <w:t>социальную проблематику</w:t>
      </w:r>
      <w:r>
        <w:rPr>
          <w:rFonts w:ascii="Times New Roman" w:hAnsi="Times New Roman" w:cs="Times New Roman"/>
          <w:sz w:val="24"/>
          <w:szCs w:val="24"/>
        </w:rPr>
        <w:t>; 2)психологическое состояние героев</w:t>
      </w:r>
      <w:r w:rsidRPr="00FF0A1F">
        <w:rPr>
          <w:rFonts w:ascii="Times New Roman" w:hAnsi="Times New Roman" w:cs="Times New Roman"/>
          <w:sz w:val="24"/>
          <w:szCs w:val="24"/>
        </w:rPr>
        <w:t>.</w:t>
      </w:r>
    </w:p>
    <w:p w:rsidR="007231A2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Выявите значение эпизода для раскрытия идеи произведения.</w:t>
      </w:r>
    </w:p>
    <w:p w:rsidR="007231A2" w:rsidRPr="00FF0A1F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речь автора, героев.</w:t>
      </w:r>
    </w:p>
    <w:p w:rsidR="007231A2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 xml:space="preserve">Есть ли в тексте авторская оценка? Если есть, </w:t>
      </w:r>
      <w:proofErr w:type="gramStart"/>
      <w:r w:rsidRPr="00FF0A1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F0A1F">
        <w:rPr>
          <w:rFonts w:ascii="Times New Roman" w:hAnsi="Times New Roman" w:cs="Times New Roman"/>
          <w:sz w:val="24"/>
          <w:szCs w:val="24"/>
        </w:rPr>
        <w:t xml:space="preserve"> как выражается?</w:t>
      </w:r>
    </w:p>
    <w:p w:rsidR="007231A2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данного произведения в творчестве В.Астафьева.</w:t>
      </w:r>
    </w:p>
    <w:p w:rsidR="007231A2" w:rsidRPr="00FF0A1F" w:rsidRDefault="007231A2" w:rsidP="00723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чувства, мысли возникли у вас при знакомстве с этим произведением?</w:t>
      </w:r>
    </w:p>
    <w:p w:rsidR="007231A2" w:rsidRDefault="007231A2" w:rsidP="007231A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31A2" w:rsidRPr="006F7050" w:rsidRDefault="007231A2" w:rsidP="006F70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F70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Анализ эпизода литературного произведения</w:t>
      </w:r>
      <w:r w:rsidR="006F7050" w:rsidRPr="006F70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Pr="006F70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Вариант 3. Валентин Распутин.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Устала она. Знал бы кто, как она устала и  как  хочется  отдохнуть! 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бояться, не стыдиться, не ждать со страхом завтрашнего дня, на  веки  вечные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сделаться вольной, не помня ни себя, ни других, не помня ни капли  из  того,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пришлось испытать. Вот </w:t>
      </w:r>
      <w:proofErr w:type="gram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proofErr w:type="gram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наконец,  желанное,  заработанное  мучениями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счастье, - почему она не  верила  в  него  раньше?  Чего  она  искала,  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добивалась? Напрасно, все напрасно.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Стыдно... всякий ли понимает, как стыдно жить, когда  другой  на  твоем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сумел бы прожить  лучше?  Как  можно  смотреть  после  этого  людям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глаза?.. Но и стыд исчезнет, и стыд забудется, освободит ее...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Она встала  в  рост  и  посмотрела  в  сторону  Андреевского.  Но  оно,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Андреевское,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задалено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темью...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Лодки приближались. Сейчас, сейчас уже будет поздно.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Она шагнула в корму и  заглянула  в  воду.  Далеко-далеко  изнутри  шло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мерцание, как из жуткой красивой сказки, - в нем струилось и трепетало небо.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людей решилось пойти туда и скольким еще решаться! 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Поперек Ангары проплыла широкая тень: двигалась ночь. В  уши  набирался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плеск - чистый, ласковый  и  подталкивающий,  </w:t>
      </w:r>
      <w:proofErr w:type="gram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звенели  десятки,  сотни,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тысячи колокольчиков... И  сзывали  те  колокольчики  кого-то  на  праздник.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Настене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ее морит сон. Опершись коленями в борт, она  наклоняла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все ниже и ниже, пристально, всем зрением, которое было отпущено  ей 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годы вперед, вглядываясь </w:t>
      </w:r>
      <w:proofErr w:type="gram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увидела: у самого  дна  вспыхнула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спичка.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Настена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смей!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Насте-е-о-на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услышала  еще  она  отчаянный  крик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Вологжина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последнее,  что  довелось  ей  услышать,  и  осторожно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перевалилась в воду.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Плеснула Ангара, закачался шитик, в слабом ночном свете  потянулись 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круги. Но рванулась Ангара сильней  и  смяла,  закрыла  их  -  и 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осталось на том месте даже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выбоинки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которую бы спотыкалось течение.</w:t>
      </w:r>
    </w:p>
    <w:p w:rsidR="007231A2" w:rsidRPr="00EF0A04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Только на четвертый день прибило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Настену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берегу  недалеко  от  Карды.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Сообщили в Атамановку, но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Михеич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лежал при смерти, и за 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Настеной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отправили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Мишку-батрака.  Он  и  доставил 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Настену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обратно  в  лодке,   а   доставив,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по-хозяйски вознамерился похоронить ее на  кладбище  утопленников.  Бабы 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дали. И предали 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Настену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земле  среди  </w:t>
      </w:r>
      <w:proofErr w:type="gram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только  чуть  с  краешку, 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покосившейся изгороди.</w:t>
      </w:r>
    </w:p>
    <w:p w:rsidR="007231A2" w:rsidRPr="00177D2F" w:rsidRDefault="007231A2" w:rsidP="0072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После  похорон  собрались  бабы  у  Надьки  на  немудреные  поминки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всплакнули: жалко было </w:t>
      </w:r>
      <w:proofErr w:type="spellStart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Настену</w:t>
      </w:r>
      <w:proofErr w:type="spellEnd"/>
      <w:r w:rsidRPr="00EF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1A2" w:rsidRDefault="007231A2" w:rsidP="007231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31A2" w:rsidRPr="00FF0A1F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Из какого произведения автора взят отрывок?</w:t>
      </w:r>
    </w:p>
    <w:p w:rsidR="007231A2" w:rsidRPr="00FF0A1F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 xml:space="preserve">Определите жанр, тему, идею произведения. </w:t>
      </w:r>
    </w:p>
    <w:p w:rsidR="007231A2" w:rsidRPr="00FF0A1F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Где происходят события?</w:t>
      </w:r>
    </w:p>
    <w:p w:rsidR="007231A2" w:rsidRPr="00FF0A1F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Определите место данного эпизода в тексте: что случилось до и после описанного.</w:t>
      </w:r>
    </w:p>
    <w:p w:rsidR="007231A2" w:rsidRPr="00FF0A1F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Охарактеризуйте персонажей, участвующих в эпизоде: главные, второстепенные, психологическое состояние, мотивы поступков.</w:t>
      </w:r>
    </w:p>
    <w:p w:rsidR="007231A2" w:rsidRPr="00FF0A1F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Можно ли определить, в какое время (историческую эпоху) происходят описанные события?</w:t>
      </w:r>
    </w:p>
    <w:p w:rsidR="007231A2" w:rsidRPr="00FF0A1F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 xml:space="preserve">Найдите в тексте художественные детали, указывающие на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FF0A1F">
        <w:rPr>
          <w:rFonts w:ascii="Times New Roman" w:hAnsi="Times New Roman" w:cs="Times New Roman"/>
          <w:sz w:val="24"/>
          <w:szCs w:val="24"/>
        </w:rPr>
        <w:t>социальную проблематику</w:t>
      </w:r>
      <w:r>
        <w:rPr>
          <w:rFonts w:ascii="Times New Roman" w:hAnsi="Times New Roman" w:cs="Times New Roman"/>
          <w:sz w:val="24"/>
          <w:szCs w:val="24"/>
        </w:rPr>
        <w:t>; 2)психологическое состояние героев</w:t>
      </w:r>
      <w:r w:rsidRPr="00FF0A1F">
        <w:rPr>
          <w:rFonts w:ascii="Times New Roman" w:hAnsi="Times New Roman" w:cs="Times New Roman"/>
          <w:sz w:val="24"/>
          <w:szCs w:val="24"/>
        </w:rPr>
        <w:t>.</w:t>
      </w:r>
    </w:p>
    <w:p w:rsidR="007231A2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>Выявите значение эпизода для раскрытия идеи произведения.</w:t>
      </w:r>
    </w:p>
    <w:p w:rsidR="007231A2" w:rsidRPr="00FF0A1F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речь автора, героев.</w:t>
      </w:r>
    </w:p>
    <w:p w:rsidR="007231A2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A1F">
        <w:rPr>
          <w:rFonts w:ascii="Times New Roman" w:hAnsi="Times New Roman" w:cs="Times New Roman"/>
          <w:sz w:val="24"/>
          <w:szCs w:val="24"/>
        </w:rPr>
        <w:t xml:space="preserve">Есть ли в тексте авторская оценка? Если есть, </w:t>
      </w:r>
      <w:proofErr w:type="gramStart"/>
      <w:r w:rsidRPr="00FF0A1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F0A1F">
        <w:rPr>
          <w:rFonts w:ascii="Times New Roman" w:hAnsi="Times New Roman" w:cs="Times New Roman"/>
          <w:sz w:val="24"/>
          <w:szCs w:val="24"/>
        </w:rPr>
        <w:t xml:space="preserve"> как выражается?</w:t>
      </w:r>
    </w:p>
    <w:p w:rsidR="007231A2" w:rsidRDefault="007231A2" w:rsidP="007231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данного произведения в творчестве В.Распутина.</w:t>
      </w:r>
    </w:p>
    <w:p w:rsidR="007231A2" w:rsidRPr="00177D2F" w:rsidRDefault="007231A2" w:rsidP="007231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D2F">
        <w:rPr>
          <w:rFonts w:ascii="Times New Roman" w:hAnsi="Times New Roman" w:cs="Times New Roman"/>
          <w:sz w:val="24"/>
          <w:szCs w:val="24"/>
        </w:rPr>
        <w:t>Какие чувства, мысли возникли у вас при знакомстве с этим произведением?</w:t>
      </w:r>
    </w:p>
    <w:p w:rsidR="007231A2" w:rsidRDefault="007231A2"/>
    <w:sectPr w:rsidR="007231A2" w:rsidSect="0084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72D"/>
    <w:multiLevelType w:val="hybridMultilevel"/>
    <w:tmpl w:val="CFBE2DB0"/>
    <w:lvl w:ilvl="0" w:tplc="0DB0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0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8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4D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D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8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AC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A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8C1524"/>
    <w:multiLevelType w:val="hybridMultilevel"/>
    <w:tmpl w:val="9DA4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15D9"/>
    <w:multiLevelType w:val="hybridMultilevel"/>
    <w:tmpl w:val="C3F41458"/>
    <w:lvl w:ilvl="0" w:tplc="DECE35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D64B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CCD6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645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A5A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12BA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0816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0C8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247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83E35"/>
    <w:multiLevelType w:val="hybridMultilevel"/>
    <w:tmpl w:val="9DA4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15F50"/>
    <w:multiLevelType w:val="hybridMultilevel"/>
    <w:tmpl w:val="9DA4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31A2"/>
    <w:rsid w:val="000D16C7"/>
    <w:rsid w:val="006F7050"/>
    <w:rsid w:val="007231A2"/>
    <w:rsid w:val="00842B62"/>
    <w:rsid w:val="00E279A9"/>
    <w:rsid w:val="00FD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31A2"/>
    <w:pPr>
      <w:ind w:left="720"/>
      <w:contextualSpacing/>
    </w:pPr>
  </w:style>
  <w:style w:type="table" w:styleId="a5">
    <w:name w:val="Table Grid"/>
    <w:basedOn w:val="a1"/>
    <w:uiPriority w:val="59"/>
    <w:rsid w:val="000D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105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185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2020-05-18T09:26:00Z</dcterms:created>
  <dcterms:modified xsi:type="dcterms:W3CDTF">2020-05-18T10:41:00Z</dcterms:modified>
</cp:coreProperties>
</file>