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7A" w:rsidRDefault="00D26B42" w:rsidP="00306519">
      <w:pPr>
        <w:tabs>
          <w:tab w:val="left" w:pos="2430"/>
        </w:tabs>
        <w:jc w:val="center"/>
        <w:rPr>
          <w:b/>
          <w:sz w:val="28"/>
        </w:rPr>
      </w:pPr>
      <w:r>
        <w:rPr>
          <w:b/>
          <w:sz w:val="28"/>
        </w:rPr>
        <w:t xml:space="preserve">Добрый день, уважаемые студенты группы А-41! </w:t>
      </w:r>
    </w:p>
    <w:p w:rsidR="00D26B42" w:rsidRDefault="00D26B42" w:rsidP="00306519">
      <w:pPr>
        <w:tabs>
          <w:tab w:val="left" w:pos="2430"/>
        </w:tabs>
        <w:jc w:val="center"/>
        <w:rPr>
          <w:b/>
          <w:sz w:val="28"/>
        </w:rPr>
      </w:pPr>
      <w:r>
        <w:rPr>
          <w:b/>
          <w:sz w:val="28"/>
        </w:rPr>
        <w:t xml:space="preserve">Сегодня проходит последний урок по нашей дисциплине. Работаем так же, как и вчера. Читаем и отвечаем на вопросы. Фотографируем и отправляем мне </w:t>
      </w:r>
    </w:p>
    <w:p w:rsidR="00D26B42" w:rsidRDefault="00D26B42" w:rsidP="00306519">
      <w:pPr>
        <w:tabs>
          <w:tab w:val="left" w:pos="2430"/>
        </w:tabs>
        <w:jc w:val="center"/>
        <w:rPr>
          <w:b/>
          <w:sz w:val="28"/>
        </w:rPr>
      </w:pPr>
      <w:r w:rsidRPr="0094120E">
        <w:rPr>
          <w:b/>
          <w:bCs/>
        </w:rPr>
        <w:t xml:space="preserve">ВК  </w:t>
      </w:r>
      <w:hyperlink r:id="rId7" w:history="1">
        <w:r w:rsidRPr="0094120E">
          <w:rPr>
            <w:rStyle w:val="ae"/>
            <w:b/>
            <w:bCs/>
          </w:rPr>
          <w:t>https://vk.com/id285871983</w:t>
        </w:r>
      </w:hyperlink>
    </w:p>
    <w:p w:rsidR="009A7C7A" w:rsidRDefault="009A7C7A" w:rsidP="00306519">
      <w:pPr>
        <w:tabs>
          <w:tab w:val="left" w:pos="2430"/>
        </w:tabs>
        <w:jc w:val="center"/>
        <w:rPr>
          <w:b/>
          <w:sz w:val="28"/>
        </w:rPr>
      </w:pPr>
    </w:p>
    <w:p w:rsidR="00D26B42" w:rsidRDefault="00D26B42" w:rsidP="00306519">
      <w:pPr>
        <w:tabs>
          <w:tab w:val="left" w:pos="2430"/>
        </w:tabs>
        <w:jc w:val="center"/>
        <w:rPr>
          <w:b/>
          <w:sz w:val="28"/>
        </w:rPr>
      </w:pPr>
    </w:p>
    <w:p w:rsidR="00306519" w:rsidRPr="00C4031A" w:rsidRDefault="00A24FFC" w:rsidP="00306519">
      <w:pPr>
        <w:tabs>
          <w:tab w:val="left" w:pos="2430"/>
        </w:tabs>
        <w:jc w:val="center"/>
        <w:rPr>
          <w:sz w:val="28"/>
          <w:szCs w:val="28"/>
        </w:rPr>
      </w:pPr>
      <w:r>
        <w:rPr>
          <w:b/>
          <w:sz w:val="28"/>
        </w:rPr>
        <w:t xml:space="preserve"> </w:t>
      </w:r>
      <w:r w:rsidR="009A7C7A">
        <w:rPr>
          <w:i/>
          <w:sz w:val="28"/>
          <w:szCs w:val="28"/>
        </w:rPr>
        <w:t>Тема:</w:t>
      </w:r>
      <w:r>
        <w:rPr>
          <w:i/>
          <w:sz w:val="28"/>
          <w:szCs w:val="28"/>
        </w:rPr>
        <w:t xml:space="preserve"> </w:t>
      </w:r>
      <w:r w:rsidR="00306519">
        <w:rPr>
          <w:b/>
          <w:sz w:val="28"/>
          <w:szCs w:val="28"/>
        </w:rPr>
        <w:t>Трудовые споры</w:t>
      </w:r>
    </w:p>
    <w:p w:rsidR="00306519" w:rsidRDefault="00306519" w:rsidP="00306519">
      <w:pPr>
        <w:ind w:firstLine="540"/>
        <w:jc w:val="both"/>
        <w:rPr>
          <w:b/>
          <w:i/>
        </w:rPr>
      </w:pPr>
    </w:p>
    <w:p w:rsidR="00306519" w:rsidRPr="00B7361C" w:rsidRDefault="00A24FFC" w:rsidP="00306519">
      <w:pPr>
        <w:ind w:firstLine="540"/>
        <w:jc w:val="both"/>
        <w:rPr>
          <w:b/>
          <w:i/>
        </w:rPr>
      </w:pPr>
      <w:r>
        <w:rPr>
          <w:b/>
          <w:i/>
        </w:rPr>
        <w:t>4.6.</w:t>
      </w:r>
      <w:r w:rsidR="00306519" w:rsidRPr="00B7361C">
        <w:rPr>
          <w:b/>
          <w:i/>
        </w:rPr>
        <w:t xml:space="preserve">1. </w:t>
      </w:r>
      <w:r w:rsidR="00306519">
        <w:rPr>
          <w:b/>
          <w:i/>
        </w:rPr>
        <w:t>Понятие и виды трудовых споров</w:t>
      </w:r>
    </w:p>
    <w:p w:rsidR="00306519" w:rsidRDefault="00306519" w:rsidP="00306519">
      <w:pPr>
        <w:ind w:firstLine="540"/>
        <w:jc w:val="both"/>
      </w:pPr>
      <w:r>
        <w:t>Возникновение конфликтной ситуации между сторонами трудового отношения считают трудовым спором.</w:t>
      </w:r>
    </w:p>
    <w:p w:rsidR="00306519" w:rsidRDefault="00306519" w:rsidP="00306519">
      <w:pPr>
        <w:ind w:firstLine="540"/>
        <w:jc w:val="both"/>
      </w:pPr>
      <w:r w:rsidRPr="00FB2291">
        <w:rPr>
          <w:b/>
          <w:i/>
        </w:rPr>
        <w:t>Трудовые споры</w:t>
      </w:r>
      <w:r>
        <w:t xml:space="preserve"> – это неурегулированные разногласия между работниками и работодателями по поводу применения норм трудового права, за разрешением которых стороны обратились в специально созданные (</w:t>
      </w:r>
      <w:proofErr w:type="spellStart"/>
      <w:r>
        <w:t>юрисдикционные</w:t>
      </w:r>
      <w:proofErr w:type="spellEnd"/>
      <w:r>
        <w:t>) органы.</w:t>
      </w:r>
    </w:p>
    <w:p w:rsidR="00306519" w:rsidRDefault="00306519" w:rsidP="00306519">
      <w:pPr>
        <w:ind w:firstLine="567"/>
        <w:jc w:val="both"/>
      </w:pPr>
      <w:r w:rsidRPr="00AB539A">
        <w:rPr>
          <w:i/>
        </w:rPr>
        <w:t>Причинами трудовых споров</w:t>
      </w:r>
      <w:r>
        <w:t xml:space="preserve"> является </w:t>
      </w:r>
      <w:r w:rsidRPr="00AB539A">
        <w:rPr>
          <w:i/>
        </w:rPr>
        <w:t>противоположность интересов сторон трудового договора</w:t>
      </w:r>
      <w:r>
        <w:t>, состоящая в стремлении работодателя «загрузить» работника с наименьшими для себя затратами, а у работника – получать достойную заработную плату, иметь хорошие условия труда с наименьшими затратами сил, знаний и умений, и различие в фактическом положении работодателя и работника на рынке труда.</w:t>
      </w:r>
    </w:p>
    <w:p w:rsidR="00306519" w:rsidRDefault="00306519" w:rsidP="00306519">
      <w:pPr>
        <w:ind w:firstLine="567"/>
        <w:jc w:val="both"/>
      </w:pPr>
      <w:r>
        <w:t xml:space="preserve">Способствуют действию и проявлению причин трудового спора его </w:t>
      </w:r>
      <w:r w:rsidRPr="00B248D0">
        <w:rPr>
          <w:i/>
          <w:u w:val="wave"/>
        </w:rPr>
        <w:t>условия</w:t>
      </w:r>
      <w:r>
        <w:t>, которые бывают 3 видов:</w:t>
      </w:r>
    </w:p>
    <w:p w:rsidR="00306519" w:rsidRDefault="00306519" w:rsidP="003C51CE">
      <w:pPr>
        <w:pStyle w:val="a3"/>
        <w:numPr>
          <w:ilvl w:val="0"/>
          <w:numId w:val="93"/>
        </w:numPr>
        <w:jc w:val="both"/>
      </w:pPr>
      <w:r w:rsidRPr="00B303C9">
        <w:rPr>
          <w:i/>
        </w:rPr>
        <w:t>организационно-производственные</w:t>
      </w:r>
      <w:r>
        <w:t xml:space="preserve"> – недочеты в работе могут привести к простоям не по вине работника, вынужденным отпускам;</w:t>
      </w:r>
    </w:p>
    <w:p w:rsidR="00306519" w:rsidRDefault="00306519" w:rsidP="003C51CE">
      <w:pPr>
        <w:pStyle w:val="a3"/>
        <w:numPr>
          <w:ilvl w:val="0"/>
          <w:numId w:val="93"/>
        </w:numPr>
        <w:jc w:val="both"/>
      </w:pPr>
      <w:r>
        <w:rPr>
          <w:i/>
        </w:rPr>
        <w:t xml:space="preserve">правовые </w:t>
      </w:r>
      <w:r>
        <w:t>– незнание сторонами трудового договора норм трудового законодательства;</w:t>
      </w:r>
    </w:p>
    <w:p w:rsidR="00306519" w:rsidRDefault="00306519" w:rsidP="003C51CE">
      <w:pPr>
        <w:pStyle w:val="a3"/>
        <w:numPr>
          <w:ilvl w:val="0"/>
          <w:numId w:val="93"/>
        </w:numPr>
        <w:jc w:val="both"/>
      </w:pPr>
      <w:r>
        <w:rPr>
          <w:i/>
        </w:rPr>
        <w:t xml:space="preserve">экономические </w:t>
      </w:r>
      <w:r>
        <w:t xml:space="preserve">– производственный кризис, кризис на </w:t>
      </w:r>
      <w:proofErr w:type="gramStart"/>
      <w:r>
        <w:t>финансовом</w:t>
      </w:r>
      <w:proofErr w:type="gramEnd"/>
      <w:r>
        <w:t xml:space="preserve"> и других рынках страны.</w:t>
      </w:r>
    </w:p>
    <w:p w:rsidR="00306519" w:rsidRDefault="00306519" w:rsidP="00306519">
      <w:pPr>
        <w:ind w:firstLine="567"/>
        <w:jc w:val="both"/>
      </w:pPr>
      <w:r>
        <w:t xml:space="preserve">Существуют следующие </w:t>
      </w:r>
      <w:r w:rsidRPr="00B248D0">
        <w:rPr>
          <w:b/>
          <w:i/>
        </w:rPr>
        <w:t>виды трудовых споров</w:t>
      </w:r>
      <w:r>
        <w:t>:</w:t>
      </w:r>
    </w:p>
    <w:p w:rsidR="00306519" w:rsidRDefault="00306519" w:rsidP="003C51CE">
      <w:pPr>
        <w:pStyle w:val="a3"/>
        <w:numPr>
          <w:ilvl w:val="0"/>
          <w:numId w:val="94"/>
        </w:numPr>
        <w:jc w:val="both"/>
      </w:pPr>
      <w:r w:rsidRPr="00B248D0">
        <w:rPr>
          <w:i/>
        </w:rPr>
        <w:t>по субъектному составу</w:t>
      </w:r>
      <w:r>
        <w:t>:</w:t>
      </w:r>
    </w:p>
    <w:p w:rsidR="00306519" w:rsidRDefault="00306519" w:rsidP="003C51CE">
      <w:pPr>
        <w:pStyle w:val="a3"/>
        <w:numPr>
          <w:ilvl w:val="0"/>
          <w:numId w:val="95"/>
        </w:numPr>
        <w:jc w:val="both"/>
      </w:pPr>
      <w:r w:rsidRPr="00B248D0">
        <w:rPr>
          <w:i/>
        </w:rPr>
        <w:t>индивидуальные</w:t>
      </w:r>
      <w:r>
        <w:t xml:space="preserve"> – споры о защите прав и интересов конкретного работника;</w:t>
      </w:r>
    </w:p>
    <w:p w:rsidR="00306519" w:rsidRDefault="00306519" w:rsidP="003C51CE">
      <w:pPr>
        <w:pStyle w:val="a3"/>
        <w:numPr>
          <w:ilvl w:val="0"/>
          <w:numId w:val="95"/>
        </w:numPr>
        <w:jc w:val="both"/>
      </w:pPr>
      <w:r w:rsidRPr="00B248D0">
        <w:rPr>
          <w:i/>
        </w:rPr>
        <w:t>коллективные</w:t>
      </w:r>
      <w:r>
        <w:t xml:space="preserve"> - споры о защите прав и интересов трудового коллектива.</w:t>
      </w:r>
    </w:p>
    <w:p w:rsidR="00306519" w:rsidRPr="00B248D0" w:rsidRDefault="00306519" w:rsidP="003C51CE">
      <w:pPr>
        <w:pStyle w:val="a3"/>
        <w:numPr>
          <w:ilvl w:val="0"/>
          <w:numId w:val="94"/>
        </w:numPr>
        <w:jc w:val="both"/>
        <w:rPr>
          <w:i/>
        </w:rPr>
      </w:pPr>
      <w:r w:rsidRPr="00B248D0">
        <w:rPr>
          <w:i/>
        </w:rPr>
        <w:t>по характеру спора:</w:t>
      </w:r>
    </w:p>
    <w:p w:rsidR="00306519" w:rsidRDefault="00306519" w:rsidP="003C51CE">
      <w:pPr>
        <w:pStyle w:val="a3"/>
        <w:numPr>
          <w:ilvl w:val="0"/>
          <w:numId w:val="96"/>
        </w:numPr>
        <w:jc w:val="both"/>
      </w:pPr>
      <w:r>
        <w:t>споры по применению законодательства о труде (исковые споры);</w:t>
      </w:r>
    </w:p>
    <w:p w:rsidR="00306519" w:rsidRDefault="00306519" w:rsidP="003C51CE">
      <w:pPr>
        <w:pStyle w:val="a3"/>
        <w:numPr>
          <w:ilvl w:val="0"/>
          <w:numId w:val="96"/>
        </w:numPr>
        <w:jc w:val="both"/>
      </w:pPr>
      <w:r>
        <w:t>споры по установлению или изменению социально-экономических условий труда.</w:t>
      </w:r>
    </w:p>
    <w:p w:rsidR="00306519" w:rsidRPr="003B602F" w:rsidRDefault="00306519" w:rsidP="003C51CE">
      <w:pPr>
        <w:pStyle w:val="a3"/>
        <w:numPr>
          <w:ilvl w:val="0"/>
          <w:numId w:val="94"/>
        </w:numPr>
        <w:jc w:val="both"/>
        <w:rPr>
          <w:i/>
        </w:rPr>
      </w:pPr>
      <w:r w:rsidRPr="003B602F">
        <w:rPr>
          <w:i/>
        </w:rPr>
        <w:t>по виду правоотношений (или предмету спора):</w:t>
      </w:r>
    </w:p>
    <w:p w:rsidR="00306519" w:rsidRDefault="00306519" w:rsidP="003C51CE">
      <w:pPr>
        <w:pStyle w:val="a3"/>
        <w:numPr>
          <w:ilvl w:val="0"/>
          <w:numId w:val="97"/>
        </w:numPr>
        <w:jc w:val="both"/>
      </w:pPr>
      <w:r>
        <w:t>споры из трудовых правоотношений (по заработной плате, режиму труда и его охране);</w:t>
      </w:r>
    </w:p>
    <w:p w:rsidR="00306519" w:rsidRDefault="00306519" w:rsidP="003C51CE">
      <w:pPr>
        <w:pStyle w:val="a3"/>
        <w:numPr>
          <w:ilvl w:val="0"/>
          <w:numId w:val="97"/>
        </w:numPr>
        <w:jc w:val="both"/>
      </w:pPr>
      <w:r>
        <w:t xml:space="preserve">споры из иных правоотношений, непосредственно связанных с </w:t>
      </w:r>
      <w:proofErr w:type="gramStart"/>
      <w:r>
        <w:t>трудовыми</w:t>
      </w:r>
      <w:proofErr w:type="gramEnd"/>
      <w:r>
        <w:t>, им предшествующих или сопутствующих (отношения по трудоустройству, по контролю и надзору за соблюдением законодательства о труде).</w:t>
      </w:r>
    </w:p>
    <w:p w:rsidR="00306519" w:rsidRDefault="00306519" w:rsidP="00306519">
      <w:pPr>
        <w:ind w:firstLine="567"/>
        <w:jc w:val="both"/>
      </w:pPr>
    </w:p>
    <w:p w:rsidR="00306519" w:rsidRPr="00A24FFC" w:rsidRDefault="00306519" w:rsidP="00A24FFC">
      <w:pPr>
        <w:pStyle w:val="a3"/>
        <w:numPr>
          <w:ilvl w:val="2"/>
          <w:numId w:val="121"/>
        </w:numPr>
        <w:jc w:val="both"/>
        <w:rPr>
          <w:b/>
          <w:i/>
        </w:rPr>
      </w:pPr>
      <w:r w:rsidRPr="00A24FFC">
        <w:rPr>
          <w:b/>
          <w:i/>
        </w:rPr>
        <w:t>Индивидуальные трудовые споры</w:t>
      </w:r>
    </w:p>
    <w:p w:rsidR="00306519" w:rsidRDefault="00306519" w:rsidP="00306519">
      <w:pPr>
        <w:autoSpaceDE w:val="0"/>
        <w:autoSpaceDN w:val="0"/>
        <w:adjustRightInd w:val="0"/>
        <w:ind w:firstLine="540"/>
        <w:jc w:val="both"/>
      </w:pPr>
      <w:r w:rsidRPr="003B602F">
        <w:rPr>
          <w:b/>
          <w:i/>
        </w:rPr>
        <w:t>Индивидуальный трудовой спор</w:t>
      </w:r>
      <w:r>
        <w:t xml:space="preserve">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о которых заявлено в орган по рассмотрению индивидуальных трудовых споров.</w:t>
      </w:r>
    </w:p>
    <w:p w:rsidR="00306519" w:rsidRDefault="00306519" w:rsidP="00306519">
      <w:pPr>
        <w:autoSpaceDE w:val="0"/>
        <w:autoSpaceDN w:val="0"/>
        <w:adjustRightInd w:val="0"/>
        <w:ind w:firstLine="540"/>
        <w:jc w:val="both"/>
      </w:pPr>
      <w:r>
        <w:t>Если работник самостоятельно или с участием своего представителя не урегулировал разногласия при непосредственных переговорах с работодателем, индивидуальные трудовые споры рассматриваются:</w:t>
      </w:r>
    </w:p>
    <w:p w:rsidR="00306519" w:rsidRDefault="00306519" w:rsidP="003C51CE">
      <w:pPr>
        <w:pStyle w:val="a3"/>
        <w:numPr>
          <w:ilvl w:val="0"/>
          <w:numId w:val="99"/>
        </w:numPr>
        <w:autoSpaceDE w:val="0"/>
        <w:autoSpaceDN w:val="0"/>
        <w:adjustRightInd w:val="0"/>
        <w:jc w:val="both"/>
      </w:pPr>
      <w:r>
        <w:rPr>
          <w:b/>
          <w:i/>
        </w:rPr>
        <w:t>К</w:t>
      </w:r>
      <w:r w:rsidRPr="003B602F">
        <w:rPr>
          <w:b/>
          <w:i/>
        </w:rPr>
        <w:t>омиссиями по трудовым спорам (КТС)</w:t>
      </w:r>
      <w:r>
        <w:t xml:space="preserve"> – специально </w:t>
      </w:r>
      <w:proofErr w:type="gramStart"/>
      <w:r>
        <w:t>создаваемые</w:t>
      </w:r>
      <w:proofErr w:type="gramEnd"/>
      <w:r>
        <w:t xml:space="preserve"> из равного </w:t>
      </w:r>
      <w:proofErr w:type="spellStart"/>
      <w:r>
        <w:t>числапредставителей</w:t>
      </w:r>
      <w:proofErr w:type="spellEnd"/>
      <w:r>
        <w:t xml:space="preserve"> работников и работодателя.</w:t>
      </w:r>
    </w:p>
    <w:p w:rsidR="00306519" w:rsidRDefault="00306519" w:rsidP="00306519">
      <w:pPr>
        <w:pStyle w:val="a3"/>
        <w:autoSpaceDE w:val="0"/>
        <w:autoSpaceDN w:val="0"/>
        <w:adjustRightInd w:val="0"/>
        <w:ind w:left="993" w:firstLine="327"/>
        <w:jc w:val="both"/>
      </w:pPr>
      <w:r>
        <w:lastRenderedPageBreak/>
        <w:t xml:space="preserve">Работник может обратиться в комиссию по трудовым спорам в трехмесячный срок со дня, когда он узнал или должен был узнать о нарушении своего </w:t>
      </w:r>
      <w:proofErr w:type="spellStart"/>
      <w:r>
        <w:t>права</w:t>
      </w:r>
      <w:proofErr w:type="gramStart"/>
      <w:r>
        <w:t>.К</w:t>
      </w:r>
      <w:proofErr w:type="gramEnd"/>
      <w:r>
        <w:t>ТС</w:t>
      </w:r>
      <w:proofErr w:type="spellEnd"/>
      <w:r>
        <w:t xml:space="preserve"> обязана рассмотреть индивидуальный трудовой спор в течение 10 календарных дней со дня подачи работником </w:t>
      </w:r>
      <w:proofErr w:type="spellStart"/>
      <w:r>
        <w:t>заявления.Решение</w:t>
      </w:r>
      <w:proofErr w:type="spellEnd"/>
      <w:r>
        <w:t xml:space="preserve"> комиссии по трудовым спорам подлежит исполнению в течение 3 дней по истечении десяти дней, предусмотренных на </w:t>
      </w:r>
      <w:proofErr w:type="spellStart"/>
      <w:r>
        <w:t>обжалование.В</w:t>
      </w:r>
      <w:proofErr w:type="spellEnd"/>
      <w:r>
        <w:t xml:space="preserve"> случае неисполнения решения комиссии по трудовым спорам работник вправе в течение 3-х </w:t>
      </w:r>
      <w:proofErr w:type="spellStart"/>
      <w:r>
        <w:t>месяцевсо</w:t>
      </w:r>
      <w:proofErr w:type="spellEnd"/>
      <w:r>
        <w:t xml:space="preserve"> дня получения удостоверения, являющегося исполнительным документом, обратиться в службу судебных приставов, которая обязана привести решение КТС в исполнение в принудительном порядке.</w:t>
      </w:r>
    </w:p>
    <w:p w:rsidR="00306519" w:rsidRDefault="00306519" w:rsidP="003C51CE">
      <w:pPr>
        <w:pStyle w:val="a3"/>
        <w:numPr>
          <w:ilvl w:val="0"/>
          <w:numId w:val="99"/>
        </w:numPr>
        <w:autoSpaceDE w:val="0"/>
        <w:autoSpaceDN w:val="0"/>
        <w:adjustRightInd w:val="0"/>
        <w:jc w:val="both"/>
      </w:pPr>
      <w:r w:rsidRPr="00A22F25">
        <w:rPr>
          <w:b/>
          <w:i/>
        </w:rPr>
        <w:t>Мировыми судьями</w:t>
      </w:r>
      <w:r>
        <w:t>, являющимися судьями субъектов РФ и осуществляющими общую юрисдикцию (кроме дел о восстановлении на работе).</w:t>
      </w:r>
    </w:p>
    <w:p w:rsidR="00306519" w:rsidRDefault="00306519" w:rsidP="003C51CE">
      <w:pPr>
        <w:pStyle w:val="a3"/>
        <w:numPr>
          <w:ilvl w:val="0"/>
          <w:numId w:val="99"/>
        </w:numPr>
        <w:autoSpaceDE w:val="0"/>
        <w:autoSpaceDN w:val="0"/>
        <w:adjustRightInd w:val="0"/>
        <w:jc w:val="both"/>
      </w:pPr>
      <w:r w:rsidRPr="00A22F25">
        <w:rPr>
          <w:b/>
          <w:i/>
        </w:rPr>
        <w:t>Федеральными судами общей юрисдикции</w:t>
      </w:r>
      <w:r>
        <w:t>.</w:t>
      </w:r>
    </w:p>
    <w:p w:rsidR="00306519" w:rsidRDefault="00306519" w:rsidP="00306519">
      <w:pPr>
        <w:autoSpaceDE w:val="0"/>
        <w:autoSpaceDN w:val="0"/>
        <w:adjustRightInd w:val="0"/>
        <w:ind w:firstLine="567"/>
        <w:jc w:val="both"/>
      </w:pPr>
    </w:p>
    <w:p w:rsidR="00306519" w:rsidRDefault="00306519" w:rsidP="00306519">
      <w:pPr>
        <w:autoSpaceDE w:val="0"/>
        <w:autoSpaceDN w:val="0"/>
        <w:adjustRightInd w:val="0"/>
        <w:ind w:firstLine="540"/>
        <w:jc w:val="both"/>
      </w:pPr>
      <w:proofErr w:type="gramStart"/>
      <w:r>
        <w:t>Работник имеет право обратиться в суд за разрешением индивидуального трудового спора в течение 3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roofErr w:type="gramEnd"/>
    </w:p>
    <w:p w:rsidR="00306519" w:rsidRDefault="00306519" w:rsidP="00306519">
      <w:pPr>
        <w:autoSpaceDE w:val="0"/>
        <w:autoSpaceDN w:val="0"/>
        <w:adjustRightInd w:val="0"/>
        <w:ind w:firstLine="540"/>
        <w:jc w:val="both"/>
      </w:pPr>
      <w:r>
        <w:t>Работодатель имеет право обратиться в суд по спорам о возмещении работником ущерба, причиненного работодателю, в течение 1 года со дня обнаружения причиненного ущерба.</w:t>
      </w:r>
    </w:p>
    <w:p w:rsidR="00306519" w:rsidRDefault="00306519" w:rsidP="00306519">
      <w:pPr>
        <w:autoSpaceDE w:val="0"/>
        <w:autoSpaceDN w:val="0"/>
        <w:adjustRightInd w:val="0"/>
        <w:ind w:firstLine="540"/>
        <w:jc w:val="both"/>
      </w:pPr>
      <w:r>
        <w:t>Решение КТС может быть обжаловано сторонами в 10-дневный срок.</w:t>
      </w:r>
    </w:p>
    <w:p w:rsidR="00306519" w:rsidRDefault="00306519" w:rsidP="00306519">
      <w:pPr>
        <w:autoSpaceDE w:val="0"/>
        <w:autoSpaceDN w:val="0"/>
        <w:adjustRightInd w:val="0"/>
        <w:ind w:firstLine="540"/>
        <w:jc w:val="both"/>
      </w:pPr>
      <w:r>
        <w:t>Порядок разрешения трудовых споров в суде регламентируются нормами гражданского процессуального права, но с определенными особенностями:</w:t>
      </w:r>
    </w:p>
    <w:p w:rsidR="00306519" w:rsidRDefault="00306519" w:rsidP="003C51CE">
      <w:pPr>
        <w:pStyle w:val="a3"/>
        <w:numPr>
          <w:ilvl w:val="0"/>
          <w:numId w:val="100"/>
        </w:numPr>
        <w:autoSpaceDE w:val="0"/>
        <w:autoSpaceDN w:val="0"/>
        <w:adjustRightInd w:val="0"/>
        <w:jc w:val="both"/>
      </w:pPr>
      <w:r>
        <w:t>Работники, обращающиеся в суд по делам, вытекающим из трудовых отношений, освобождаются от оплаты пошлин и судебных расходов.</w:t>
      </w:r>
    </w:p>
    <w:p w:rsidR="00306519" w:rsidRDefault="00306519" w:rsidP="003C51CE">
      <w:pPr>
        <w:pStyle w:val="a3"/>
        <w:numPr>
          <w:ilvl w:val="0"/>
          <w:numId w:val="100"/>
        </w:numPr>
        <w:autoSpaceDE w:val="0"/>
        <w:autoSpaceDN w:val="0"/>
        <w:adjustRightInd w:val="0"/>
        <w:jc w:val="both"/>
      </w:pPr>
      <w:r>
        <w:t>Решение о восстановлении на работе незаконно уволенного работника подлежит немедленному исполнению, а при задержке работодателем исполнения такого решения выносится определение о выплате работнику за все время задержки исполнения решения среднего заработка или разницы в заработке.</w:t>
      </w:r>
    </w:p>
    <w:p w:rsidR="00306519" w:rsidRDefault="00306519" w:rsidP="003C51CE">
      <w:pPr>
        <w:pStyle w:val="a3"/>
        <w:numPr>
          <w:ilvl w:val="0"/>
          <w:numId w:val="100"/>
        </w:numPr>
        <w:autoSpaceDE w:val="0"/>
        <w:autoSpaceDN w:val="0"/>
        <w:adjustRightInd w:val="0"/>
        <w:jc w:val="both"/>
      </w:pPr>
      <w:r>
        <w:t>Не допускается обратное взыскание с работника денежных сумм, выплаченных ему в соответствии с решением суда, даже если впоследствии это решение будет отменено как незаконное.</w:t>
      </w:r>
    </w:p>
    <w:p w:rsidR="00306519" w:rsidRDefault="00306519" w:rsidP="00306519">
      <w:pPr>
        <w:autoSpaceDE w:val="0"/>
        <w:autoSpaceDN w:val="0"/>
        <w:adjustRightInd w:val="0"/>
        <w:jc w:val="both"/>
      </w:pPr>
    </w:p>
    <w:p w:rsidR="00306519" w:rsidRPr="00271A88" w:rsidRDefault="00A24FFC" w:rsidP="00A24FFC">
      <w:pPr>
        <w:pStyle w:val="a3"/>
        <w:ind w:left="1287"/>
        <w:jc w:val="both"/>
        <w:rPr>
          <w:b/>
          <w:i/>
        </w:rPr>
      </w:pPr>
      <w:r>
        <w:rPr>
          <w:b/>
          <w:i/>
        </w:rPr>
        <w:t xml:space="preserve">4.6.3  </w:t>
      </w:r>
      <w:r w:rsidR="00306519" w:rsidRPr="00271A88">
        <w:rPr>
          <w:b/>
          <w:i/>
        </w:rPr>
        <w:t>Коллективные трудовые споры</w:t>
      </w:r>
    </w:p>
    <w:p w:rsidR="00306519" w:rsidRDefault="00306519" w:rsidP="00306519">
      <w:pPr>
        <w:autoSpaceDE w:val="0"/>
        <w:autoSpaceDN w:val="0"/>
        <w:adjustRightInd w:val="0"/>
        <w:ind w:firstLine="540"/>
        <w:jc w:val="both"/>
      </w:pPr>
      <w:r w:rsidRPr="00411FAB">
        <w:rPr>
          <w:b/>
          <w:i/>
        </w:rPr>
        <w:t>Коллективный трудовой спор</w:t>
      </w:r>
      <w:r>
        <w:t xml:space="preserve"> - неурегулированные разногласия между работниками  и работодателями по поводу установления и изменения условий труда,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306519" w:rsidRDefault="00306519" w:rsidP="00306519">
      <w:pPr>
        <w:autoSpaceDE w:val="0"/>
        <w:autoSpaceDN w:val="0"/>
        <w:adjustRightInd w:val="0"/>
        <w:ind w:firstLine="540"/>
        <w:jc w:val="both"/>
      </w:pPr>
      <w:r>
        <w:t xml:space="preserve">Требования по разногласиям утверждаются на собрании работников, излагаются в письменной форме и направляются работодателю, который обязан их рассмотреть в течение 3-х </w:t>
      </w:r>
      <w:proofErr w:type="spellStart"/>
      <w:r>
        <w:t>дней</w:t>
      </w:r>
      <w:proofErr w:type="gramStart"/>
      <w:r>
        <w:t>.С</w:t>
      </w:r>
      <w:proofErr w:type="gramEnd"/>
      <w:r>
        <w:t>обрание</w:t>
      </w:r>
      <w:proofErr w:type="spellEnd"/>
      <w:r>
        <w:t xml:space="preserve"> работников считается правомочным, если на нем присутствует более половины работающих.</w:t>
      </w:r>
    </w:p>
    <w:p w:rsidR="00306519" w:rsidRDefault="00306519" w:rsidP="00306519">
      <w:pPr>
        <w:autoSpaceDE w:val="0"/>
        <w:autoSpaceDN w:val="0"/>
        <w:adjustRightInd w:val="0"/>
        <w:ind w:firstLine="540"/>
        <w:jc w:val="both"/>
      </w:pPr>
      <w:r>
        <w:t>Спорящие стороны должны принять меры к урегулированию возникших разногласий путем непосредственных переговоров.</w:t>
      </w:r>
    </w:p>
    <w:p w:rsidR="00306519" w:rsidRDefault="00306519" w:rsidP="00306519">
      <w:pPr>
        <w:autoSpaceDE w:val="0"/>
        <w:autoSpaceDN w:val="0"/>
        <w:adjustRightInd w:val="0"/>
        <w:ind w:firstLine="540"/>
        <w:jc w:val="both"/>
      </w:pPr>
      <w:r>
        <w:t xml:space="preserve">Затем осуществляются </w:t>
      </w:r>
      <w:r w:rsidRPr="00BD2BD5">
        <w:rPr>
          <w:b/>
          <w:i/>
        </w:rPr>
        <w:t>примирительные процедуры</w:t>
      </w:r>
      <w:r>
        <w:t xml:space="preserve"> - рассмотрение коллективного трудового спора между работниками и работодателем в целях его разрешения. </w:t>
      </w:r>
    </w:p>
    <w:p w:rsidR="00306519" w:rsidRDefault="00306519" w:rsidP="00306519">
      <w:pPr>
        <w:autoSpaceDE w:val="0"/>
        <w:autoSpaceDN w:val="0"/>
        <w:adjustRightInd w:val="0"/>
        <w:ind w:firstLine="540"/>
        <w:jc w:val="both"/>
      </w:pPr>
      <w:r>
        <w:t xml:space="preserve">Порядок разрешения коллективного трудового спора состоит из следующих </w:t>
      </w:r>
      <w:r w:rsidRPr="00E451FE">
        <w:rPr>
          <w:b/>
          <w:i/>
        </w:rPr>
        <w:t>этапов</w:t>
      </w:r>
      <w:r>
        <w:t xml:space="preserve">: </w:t>
      </w:r>
    </w:p>
    <w:p w:rsidR="00306519" w:rsidRDefault="00306519" w:rsidP="00306519">
      <w:pPr>
        <w:autoSpaceDE w:val="0"/>
        <w:autoSpaceDN w:val="0"/>
        <w:adjustRightInd w:val="0"/>
        <w:ind w:firstLine="540"/>
        <w:jc w:val="both"/>
      </w:pPr>
      <w:r>
        <w:t xml:space="preserve">1. </w:t>
      </w:r>
      <w:r w:rsidRPr="00BD2BD5">
        <w:rPr>
          <w:i/>
        </w:rPr>
        <w:t xml:space="preserve">Рассмотрение коллективного трудового спора </w:t>
      </w:r>
      <w:r w:rsidRPr="00BD2BD5">
        <w:rPr>
          <w:b/>
          <w:i/>
        </w:rPr>
        <w:t>примирительной комиссией.</w:t>
      </w:r>
      <w:r>
        <w:t xml:space="preserve"> Примирительная комиссия формируется из равного числа представителей работников и </w:t>
      </w:r>
      <w:proofErr w:type="spellStart"/>
      <w:r>
        <w:t>работодателя</w:t>
      </w:r>
      <w:proofErr w:type="gramStart"/>
      <w:r>
        <w:t>.С</w:t>
      </w:r>
      <w:proofErr w:type="gramEnd"/>
      <w:r>
        <w:t>пор</w:t>
      </w:r>
      <w:proofErr w:type="spellEnd"/>
      <w:r>
        <w:t xml:space="preserve"> должен быть рассмотрен в срок до 5 рабочих </w:t>
      </w:r>
      <w:proofErr w:type="spellStart"/>
      <w:r>
        <w:t>дней.Решение</w:t>
      </w:r>
      <w:proofErr w:type="spellEnd"/>
      <w:r>
        <w:t xml:space="preserve"> оформляется протоколом, имеет для сторон этого спора обязательную силу.</w:t>
      </w:r>
    </w:p>
    <w:p w:rsidR="00306519" w:rsidRDefault="00306519" w:rsidP="00306519">
      <w:pPr>
        <w:autoSpaceDE w:val="0"/>
        <w:autoSpaceDN w:val="0"/>
        <w:adjustRightInd w:val="0"/>
        <w:ind w:firstLine="540"/>
        <w:jc w:val="both"/>
      </w:pPr>
      <w:r>
        <w:t xml:space="preserve">При </w:t>
      </w:r>
      <w:proofErr w:type="spellStart"/>
      <w:r>
        <w:t>недостижении</w:t>
      </w:r>
      <w:proofErr w:type="spellEnd"/>
      <w:r>
        <w:t xml:space="preserve"> согласия в примирительной комиссии стороны коллективного трудового спора приступают к переговорам о приглашении посредника и (или) создании трудового арбитража.</w:t>
      </w:r>
    </w:p>
    <w:p w:rsidR="00306519" w:rsidRPr="00E451FE" w:rsidRDefault="00306519" w:rsidP="003C51CE">
      <w:pPr>
        <w:pStyle w:val="a3"/>
        <w:numPr>
          <w:ilvl w:val="0"/>
          <w:numId w:val="73"/>
        </w:numPr>
        <w:tabs>
          <w:tab w:val="left" w:pos="851"/>
        </w:tabs>
        <w:autoSpaceDE w:val="0"/>
        <w:autoSpaceDN w:val="0"/>
        <w:adjustRightInd w:val="0"/>
        <w:ind w:left="0" w:firstLine="567"/>
        <w:jc w:val="both"/>
        <w:outlineLvl w:val="3"/>
        <w:rPr>
          <w:i/>
        </w:rPr>
      </w:pPr>
      <w:r w:rsidRPr="00E451FE">
        <w:rPr>
          <w:i/>
        </w:rPr>
        <w:lastRenderedPageBreak/>
        <w:t xml:space="preserve"> Рассмотрение коллективного трудового спора </w:t>
      </w:r>
      <w:r w:rsidRPr="00E451FE">
        <w:rPr>
          <w:b/>
          <w:i/>
        </w:rPr>
        <w:t>с участием посредник</w:t>
      </w:r>
      <w:proofErr w:type="gramStart"/>
      <w:r w:rsidRPr="00E451FE">
        <w:rPr>
          <w:b/>
          <w:i/>
        </w:rPr>
        <w:t>а</w:t>
      </w:r>
      <w:r w:rsidRPr="00E451FE">
        <w:t>-</w:t>
      </w:r>
      <w:proofErr w:type="gramEnd"/>
      <w:r w:rsidRPr="00E451FE">
        <w:t xml:space="preserve"> </w:t>
      </w:r>
      <w:r>
        <w:t>осуществляется в срок до 7 рабочих дней со дня его приглашения  и завершается принятием сторонами согласованного решения в письменной форме или составлением протокола разногласий.</w:t>
      </w:r>
    </w:p>
    <w:p w:rsidR="00306519" w:rsidRPr="00E451FE" w:rsidRDefault="00306519" w:rsidP="00306519">
      <w:pPr>
        <w:autoSpaceDE w:val="0"/>
        <w:autoSpaceDN w:val="0"/>
        <w:adjustRightInd w:val="0"/>
        <w:ind w:firstLine="540"/>
        <w:jc w:val="both"/>
        <w:outlineLvl w:val="3"/>
        <w:rPr>
          <w:i/>
        </w:rPr>
      </w:pPr>
      <w:r w:rsidRPr="00E451FE">
        <w:rPr>
          <w:i/>
        </w:rPr>
        <w:t xml:space="preserve">3. Рассмотрение коллективного трудового спора </w:t>
      </w:r>
      <w:r w:rsidRPr="00E451FE">
        <w:rPr>
          <w:b/>
          <w:i/>
        </w:rPr>
        <w:t>в трудовом арбитраже</w:t>
      </w:r>
      <w:r w:rsidRPr="00E451FE">
        <w:t xml:space="preserve">- </w:t>
      </w:r>
      <w:r>
        <w:t xml:space="preserve"> создается сторонами коллективного трудового спора и соответствующим государственным органом по урегулированию коллективных трудовых </w:t>
      </w:r>
      <w:proofErr w:type="spellStart"/>
      <w:r>
        <w:t>споров</w:t>
      </w:r>
      <w:proofErr w:type="gramStart"/>
      <w:r>
        <w:t>.С</w:t>
      </w:r>
      <w:proofErr w:type="gramEnd"/>
      <w:r>
        <w:t>пор</w:t>
      </w:r>
      <w:proofErr w:type="spellEnd"/>
      <w:r>
        <w:t xml:space="preserve"> рассматривается в срок до 5 рабочих дней со дня его </w:t>
      </w:r>
      <w:proofErr w:type="spellStart"/>
      <w:r>
        <w:t>создания.Соглашение</w:t>
      </w:r>
      <w:proofErr w:type="spellEnd"/>
      <w:r>
        <w:t>, достигнутое сторонами коллективного трудового спора в ходе разрешения этого спора, оформляется в письменной форме и имеет для сторон коллективного трудового спора обязательную силу.</w:t>
      </w:r>
    </w:p>
    <w:p w:rsidR="00306519" w:rsidRDefault="00306519" w:rsidP="00306519">
      <w:pPr>
        <w:autoSpaceDE w:val="0"/>
        <w:autoSpaceDN w:val="0"/>
        <w:adjustRightInd w:val="0"/>
        <w:ind w:firstLine="540"/>
        <w:jc w:val="both"/>
        <w:rPr>
          <w:b/>
          <w:i/>
        </w:rPr>
      </w:pPr>
    </w:p>
    <w:p w:rsidR="00306519" w:rsidRDefault="00306519" w:rsidP="00306519">
      <w:pPr>
        <w:autoSpaceDE w:val="0"/>
        <w:autoSpaceDN w:val="0"/>
        <w:adjustRightInd w:val="0"/>
        <w:ind w:firstLine="540"/>
        <w:jc w:val="both"/>
      </w:pPr>
      <w:r w:rsidRPr="00D327EF">
        <w:rPr>
          <w:b/>
          <w:i/>
        </w:rPr>
        <w:t>Забастовка</w:t>
      </w:r>
      <w:r>
        <w:t xml:space="preserve">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306519" w:rsidRDefault="00306519" w:rsidP="00306519">
      <w:pPr>
        <w:autoSpaceDE w:val="0"/>
        <w:autoSpaceDN w:val="0"/>
        <w:adjustRightInd w:val="0"/>
        <w:ind w:firstLine="540"/>
        <w:jc w:val="both"/>
      </w:pPr>
      <w:r w:rsidRPr="00D327EF">
        <w:rPr>
          <w:i/>
        </w:rPr>
        <w:t>Право работников на забастовку</w:t>
      </w:r>
      <w:r>
        <w:t xml:space="preserve"> закреплено Конституцией РФ (ст.37) и возникает у работников при условии, если:</w:t>
      </w:r>
    </w:p>
    <w:p w:rsidR="00306519" w:rsidRDefault="00306519" w:rsidP="003C51CE">
      <w:pPr>
        <w:pStyle w:val="a3"/>
        <w:numPr>
          <w:ilvl w:val="0"/>
          <w:numId w:val="104"/>
        </w:numPr>
        <w:autoSpaceDE w:val="0"/>
        <w:autoSpaceDN w:val="0"/>
        <w:adjustRightInd w:val="0"/>
        <w:jc w:val="both"/>
      </w:pPr>
      <w:r>
        <w:t>примирительные процедуры не привели к разрешению коллективного трудового спора;</w:t>
      </w:r>
    </w:p>
    <w:p w:rsidR="00306519" w:rsidRDefault="00306519" w:rsidP="003C51CE">
      <w:pPr>
        <w:pStyle w:val="a3"/>
        <w:numPr>
          <w:ilvl w:val="0"/>
          <w:numId w:val="104"/>
        </w:numPr>
        <w:autoSpaceDE w:val="0"/>
        <w:autoSpaceDN w:val="0"/>
        <w:adjustRightInd w:val="0"/>
        <w:jc w:val="both"/>
      </w:pPr>
      <w:r>
        <w:t xml:space="preserve">работодатель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w:t>
      </w:r>
    </w:p>
    <w:p w:rsidR="00306519" w:rsidRDefault="00306519" w:rsidP="00306519">
      <w:pPr>
        <w:autoSpaceDE w:val="0"/>
        <w:autoSpaceDN w:val="0"/>
        <w:adjustRightInd w:val="0"/>
        <w:ind w:firstLine="540"/>
        <w:jc w:val="both"/>
      </w:pPr>
      <w:r>
        <w:t>Участие в забастовке является добровольным. Представители работодателя не вправе организовывать забастовку и принимать в ней участие.</w:t>
      </w:r>
    </w:p>
    <w:p w:rsidR="00306519" w:rsidRDefault="00306519" w:rsidP="00306519">
      <w:pPr>
        <w:autoSpaceDE w:val="0"/>
        <w:autoSpaceDN w:val="0"/>
        <w:adjustRightInd w:val="0"/>
        <w:ind w:firstLine="540"/>
        <w:jc w:val="both"/>
      </w:pPr>
      <w:r>
        <w:t>Решение об объявлении забастовки принимается собранием работников организации, если на нем присутствует не менее половины от общего числа работников. Решение считается принятым, если за него проголосовало не менее половины работников, присутствующих на собрании.</w:t>
      </w:r>
    </w:p>
    <w:p w:rsidR="00306519" w:rsidRDefault="00306519" w:rsidP="00306519">
      <w:pPr>
        <w:autoSpaceDE w:val="0"/>
        <w:autoSpaceDN w:val="0"/>
        <w:adjustRightInd w:val="0"/>
        <w:ind w:firstLine="540"/>
        <w:jc w:val="both"/>
      </w:pPr>
      <w:r>
        <w:t xml:space="preserve">О начале предстоящей забастовки работодатель должен быть предупрежден в письменной форме не </w:t>
      </w:r>
      <w:proofErr w:type="gramStart"/>
      <w:r>
        <w:t>позднее</w:t>
      </w:r>
      <w:proofErr w:type="gramEnd"/>
      <w:r>
        <w:t xml:space="preserve"> чем за 10 календарных дней.</w:t>
      </w:r>
    </w:p>
    <w:p w:rsidR="00306519" w:rsidRDefault="00306519" w:rsidP="00306519">
      <w:pPr>
        <w:autoSpaceDE w:val="0"/>
        <w:autoSpaceDN w:val="0"/>
        <w:adjustRightInd w:val="0"/>
        <w:ind w:firstLine="540"/>
        <w:jc w:val="both"/>
      </w:pPr>
      <w:r>
        <w:t>В решении об объявлении забастовки указываются:</w:t>
      </w:r>
    </w:p>
    <w:p w:rsidR="00306519" w:rsidRDefault="00306519" w:rsidP="003C51CE">
      <w:pPr>
        <w:pStyle w:val="a3"/>
        <w:numPr>
          <w:ilvl w:val="0"/>
          <w:numId w:val="101"/>
        </w:numPr>
        <w:autoSpaceDE w:val="0"/>
        <w:autoSpaceDN w:val="0"/>
        <w:adjustRightInd w:val="0"/>
        <w:jc w:val="both"/>
      </w:pPr>
      <w:r>
        <w:t>перечень разногласий сторон;</w:t>
      </w:r>
    </w:p>
    <w:p w:rsidR="00306519" w:rsidRDefault="00306519" w:rsidP="003C51CE">
      <w:pPr>
        <w:pStyle w:val="a3"/>
        <w:numPr>
          <w:ilvl w:val="0"/>
          <w:numId w:val="101"/>
        </w:numPr>
        <w:autoSpaceDE w:val="0"/>
        <w:autoSpaceDN w:val="0"/>
        <w:adjustRightInd w:val="0"/>
        <w:jc w:val="both"/>
      </w:pPr>
      <w:r>
        <w:t>дата и время начала забастовки, ее предполагаемая продолжительность и предполагаемое количество участников;</w:t>
      </w:r>
    </w:p>
    <w:p w:rsidR="00306519" w:rsidRDefault="00306519" w:rsidP="003C51CE">
      <w:pPr>
        <w:pStyle w:val="a3"/>
        <w:numPr>
          <w:ilvl w:val="0"/>
          <w:numId w:val="101"/>
        </w:numPr>
        <w:autoSpaceDE w:val="0"/>
        <w:autoSpaceDN w:val="0"/>
        <w:adjustRightInd w:val="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306519" w:rsidRDefault="00306519" w:rsidP="003C51CE">
      <w:pPr>
        <w:pStyle w:val="a3"/>
        <w:numPr>
          <w:ilvl w:val="0"/>
          <w:numId w:val="101"/>
        </w:numPr>
        <w:autoSpaceDE w:val="0"/>
        <w:autoSpaceDN w:val="0"/>
        <w:adjustRightInd w:val="0"/>
        <w:jc w:val="both"/>
      </w:pPr>
      <w:r>
        <w:t>предложения по минимуму необходимых работ, выполняемых в период проведения забастовки работниками организации.</w:t>
      </w:r>
    </w:p>
    <w:p w:rsidR="00306519" w:rsidRDefault="00306519" w:rsidP="00306519">
      <w:pPr>
        <w:autoSpaceDE w:val="0"/>
        <w:autoSpaceDN w:val="0"/>
        <w:adjustRightInd w:val="0"/>
        <w:ind w:firstLine="540"/>
        <w:jc w:val="both"/>
      </w:pPr>
      <w:r>
        <w:t>В период проведения забастовки стороны коллективного трудового спора обязаны:</w:t>
      </w:r>
    </w:p>
    <w:p w:rsidR="00306519" w:rsidRDefault="00306519" w:rsidP="003C51CE">
      <w:pPr>
        <w:pStyle w:val="a3"/>
        <w:numPr>
          <w:ilvl w:val="0"/>
          <w:numId w:val="102"/>
        </w:numPr>
        <w:autoSpaceDE w:val="0"/>
        <w:autoSpaceDN w:val="0"/>
        <w:adjustRightInd w:val="0"/>
        <w:jc w:val="both"/>
      </w:pPr>
      <w:r>
        <w:t>продолжить разрешение спора путем проведения примирительных процедур;</w:t>
      </w:r>
    </w:p>
    <w:p w:rsidR="00306519" w:rsidRDefault="00306519" w:rsidP="003C51CE">
      <w:pPr>
        <w:pStyle w:val="a3"/>
        <w:numPr>
          <w:ilvl w:val="0"/>
          <w:numId w:val="102"/>
        </w:numPr>
        <w:autoSpaceDE w:val="0"/>
        <w:autoSpaceDN w:val="0"/>
        <w:adjustRightInd w:val="0"/>
        <w:jc w:val="both"/>
      </w:pPr>
      <w:r>
        <w:t>принять зависящие от них меры по обеспечению в период забастовки общественного порядка, сохранности имущества работодателя и работников;</w:t>
      </w:r>
    </w:p>
    <w:p w:rsidR="00306519" w:rsidRDefault="00306519" w:rsidP="003C51CE">
      <w:pPr>
        <w:pStyle w:val="a3"/>
        <w:numPr>
          <w:ilvl w:val="0"/>
          <w:numId w:val="102"/>
        </w:numPr>
        <w:autoSpaceDE w:val="0"/>
        <w:autoSpaceDN w:val="0"/>
        <w:adjustRightInd w:val="0"/>
        <w:jc w:val="both"/>
      </w:pPr>
      <w:r>
        <w:t>обеспечить работу машин и оборудования, остановка которых представляет непосредственную угрозу жизни и здоровью людей.</w:t>
      </w:r>
    </w:p>
    <w:p w:rsidR="00306519" w:rsidRDefault="00306519" w:rsidP="00306519">
      <w:pPr>
        <w:autoSpaceDE w:val="0"/>
        <w:autoSpaceDN w:val="0"/>
        <w:adjustRightInd w:val="0"/>
        <w:ind w:firstLine="540"/>
        <w:jc w:val="both"/>
      </w:pPr>
      <w:r>
        <w:t>Время участия в забастовке не оплачивается, остальным работниками, не имеющим в связи с этим возможности работать – 2/3 оклада.</w:t>
      </w:r>
    </w:p>
    <w:p w:rsidR="00306519" w:rsidRDefault="00306519" w:rsidP="00306519">
      <w:pPr>
        <w:autoSpaceDE w:val="0"/>
        <w:autoSpaceDN w:val="0"/>
        <w:adjustRightInd w:val="0"/>
        <w:ind w:firstLine="540"/>
        <w:jc w:val="both"/>
        <w:outlineLvl w:val="3"/>
      </w:pPr>
      <w:r>
        <w:t xml:space="preserve">Ограничение конституционного права на забастовку допускается только в соответствии с ФЗ в отношении определенных категорий работников (государственных служащих, в правоохранительных органах, Вооруженных силах </w:t>
      </w:r>
      <w:proofErr w:type="spellStart"/>
      <w:r>
        <w:t>РФ</w:t>
      </w:r>
      <w:proofErr w:type="gramStart"/>
      <w:r>
        <w:t>,н</w:t>
      </w:r>
      <w:proofErr w:type="gramEnd"/>
      <w:r>
        <w:t>а</w:t>
      </w:r>
      <w:proofErr w:type="spellEnd"/>
      <w:r>
        <w:t xml:space="preserve"> станциях скорой медицинской помощи) и в определенных ситуациях (в периоды введения военного или чрезвычайного положения). Также в организациях,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306519" w:rsidRDefault="00306519" w:rsidP="00306519">
      <w:pPr>
        <w:autoSpaceDE w:val="0"/>
        <w:autoSpaceDN w:val="0"/>
        <w:adjustRightInd w:val="0"/>
        <w:ind w:firstLine="540"/>
        <w:jc w:val="both"/>
      </w:pPr>
      <w:r>
        <w:t xml:space="preserve">Забастовка может быть признана </w:t>
      </w:r>
      <w:r w:rsidRPr="00B65B92">
        <w:rPr>
          <w:b/>
          <w:i/>
        </w:rPr>
        <w:t>незаконной</w:t>
      </w:r>
      <w:r>
        <w:t>, если она была объявлена без учета сроков, процедур и требований, установленных для ее проведения.</w:t>
      </w:r>
    </w:p>
    <w:p w:rsidR="00306519" w:rsidRDefault="00306519" w:rsidP="00306519">
      <w:pPr>
        <w:autoSpaceDE w:val="0"/>
        <w:autoSpaceDN w:val="0"/>
        <w:adjustRightInd w:val="0"/>
        <w:ind w:firstLine="540"/>
        <w:jc w:val="both"/>
      </w:pPr>
      <w:r>
        <w:lastRenderedPageBreak/>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w:t>
      </w:r>
    </w:p>
    <w:p w:rsidR="00306519" w:rsidRDefault="00306519" w:rsidP="00306519">
      <w:pPr>
        <w:autoSpaceDE w:val="0"/>
        <w:autoSpaceDN w:val="0"/>
        <w:adjustRightInd w:val="0"/>
        <w:ind w:firstLine="540"/>
        <w:jc w:val="both"/>
      </w:pPr>
      <w:r>
        <w:t xml:space="preserve">В случае создания непосредственной угрозы жизни и здоровью людей суд вправе </w:t>
      </w:r>
      <w:proofErr w:type="spellStart"/>
      <w:r>
        <w:t>неначавшуюся</w:t>
      </w:r>
      <w:proofErr w:type="spellEnd"/>
      <w:r>
        <w:t xml:space="preserve"> забастовку отложить на срок до 30 дней, а начавшуюся - приостановить на тот же срок.</w:t>
      </w:r>
    </w:p>
    <w:p w:rsidR="00306519" w:rsidRDefault="00306519" w:rsidP="00306519">
      <w:pPr>
        <w:autoSpaceDE w:val="0"/>
        <w:autoSpaceDN w:val="0"/>
        <w:adjustRightInd w:val="0"/>
        <w:ind w:firstLine="540"/>
        <w:jc w:val="both"/>
      </w:pPr>
      <w:r>
        <w:t>Участие в незаконной забастовке является нарушением трудовой дисциплины, за что работники могут быть подвергнуты дисциплинарному взысканию, вплоть до увольнения.</w:t>
      </w:r>
    </w:p>
    <w:p w:rsidR="00DE5D7D" w:rsidRDefault="00DE5D7D" w:rsidP="008326D2">
      <w:pPr>
        <w:pStyle w:val="a3"/>
        <w:autoSpaceDE w:val="0"/>
        <w:autoSpaceDN w:val="0"/>
        <w:adjustRightInd w:val="0"/>
        <w:jc w:val="both"/>
        <w:rPr>
          <w:rFonts w:eastAsia="Helvetica-Bold"/>
          <w:b/>
          <w:bCs/>
          <w:sz w:val="28"/>
        </w:rPr>
      </w:pPr>
    </w:p>
    <w:p w:rsidR="00930CD9" w:rsidRDefault="00930CD9" w:rsidP="00F536E0">
      <w:pPr>
        <w:pStyle w:val="a3"/>
        <w:autoSpaceDE w:val="0"/>
        <w:autoSpaceDN w:val="0"/>
        <w:adjustRightInd w:val="0"/>
        <w:rPr>
          <w:color w:val="1A1A1A"/>
        </w:rPr>
      </w:pPr>
      <w:r w:rsidRPr="00930CD9">
        <w:rPr>
          <w:rFonts w:eastAsia="Helvetica-Bold"/>
          <w:b/>
          <w:bCs/>
        </w:rPr>
        <w:t xml:space="preserve"> </w:t>
      </w:r>
      <w:r w:rsidRPr="00930CD9">
        <w:rPr>
          <w:b/>
          <w:color w:val="1A1A1A"/>
          <w:shd w:val="clear" w:color="auto" w:fill="FFFFFF"/>
        </w:rPr>
        <w:t>О</w:t>
      </w:r>
      <w:r w:rsidR="00F536E0" w:rsidRPr="00930CD9">
        <w:rPr>
          <w:b/>
          <w:color w:val="1A1A1A"/>
          <w:shd w:val="clear" w:color="auto" w:fill="FFFFFF"/>
        </w:rPr>
        <w:t>тветить на вопросы:</w:t>
      </w:r>
    </w:p>
    <w:p w:rsidR="00930CD9" w:rsidRDefault="00F536E0" w:rsidP="00F536E0">
      <w:pPr>
        <w:pStyle w:val="a3"/>
        <w:autoSpaceDE w:val="0"/>
        <w:autoSpaceDN w:val="0"/>
        <w:adjustRightInd w:val="0"/>
        <w:rPr>
          <w:color w:val="1A1A1A"/>
          <w:shd w:val="clear" w:color="auto" w:fill="FFFFFF"/>
        </w:rPr>
      </w:pPr>
      <w:r w:rsidRPr="00930CD9">
        <w:rPr>
          <w:color w:val="1A1A1A"/>
        </w:rPr>
        <w:br/>
      </w:r>
      <w:r w:rsidRPr="00930CD9">
        <w:rPr>
          <w:color w:val="1A1A1A"/>
          <w:shd w:val="clear" w:color="auto" w:fill="FFFFFF"/>
        </w:rPr>
        <w:t>1. Назовите причины и условия возникновения трудовых споров</w:t>
      </w:r>
    </w:p>
    <w:p w:rsidR="00930CD9" w:rsidRDefault="00930CD9" w:rsidP="00F536E0">
      <w:pPr>
        <w:pStyle w:val="a3"/>
        <w:autoSpaceDE w:val="0"/>
        <w:autoSpaceDN w:val="0"/>
        <w:adjustRightInd w:val="0"/>
        <w:rPr>
          <w:color w:val="1A1A1A"/>
          <w:shd w:val="clear" w:color="auto" w:fill="FFFFFF"/>
        </w:rPr>
      </w:pPr>
      <w:r>
        <w:rPr>
          <w:color w:val="1A1A1A"/>
          <w:shd w:val="clear" w:color="auto" w:fill="FFFFFF"/>
        </w:rPr>
        <w:t>2.Какие виды трудовых споров вы знаете.</w:t>
      </w:r>
    </w:p>
    <w:p w:rsidR="00930CD9" w:rsidRDefault="00930CD9" w:rsidP="00F536E0">
      <w:pPr>
        <w:pStyle w:val="a3"/>
        <w:autoSpaceDE w:val="0"/>
        <w:autoSpaceDN w:val="0"/>
        <w:adjustRightInd w:val="0"/>
        <w:rPr>
          <w:color w:val="1A1A1A"/>
          <w:shd w:val="clear" w:color="auto" w:fill="FFFFFF"/>
        </w:rPr>
      </w:pPr>
      <w:r>
        <w:rPr>
          <w:color w:val="1A1A1A"/>
          <w:shd w:val="clear" w:color="auto" w:fill="FFFFFF"/>
        </w:rPr>
        <w:t>3.Порядок обращения в КТС.</w:t>
      </w:r>
    </w:p>
    <w:p w:rsidR="00930CD9" w:rsidRDefault="00930CD9" w:rsidP="00F536E0">
      <w:pPr>
        <w:pStyle w:val="a3"/>
        <w:autoSpaceDE w:val="0"/>
        <w:autoSpaceDN w:val="0"/>
        <w:adjustRightInd w:val="0"/>
        <w:rPr>
          <w:color w:val="1A1A1A"/>
          <w:shd w:val="clear" w:color="auto" w:fill="FFFFFF"/>
        </w:rPr>
      </w:pPr>
      <w:r>
        <w:rPr>
          <w:color w:val="1A1A1A"/>
          <w:shd w:val="clear" w:color="auto" w:fill="FFFFFF"/>
        </w:rPr>
        <w:t>4.Порядок обращения в суд.</w:t>
      </w:r>
    </w:p>
    <w:p w:rsidR="00930CD9" w:rsidRDefault="00930CD9" w:rsidP="00F536E0">
      <w:pPr>
        <w:pStyle w:val="a3"/>
        <w:autoSpaceDE w:val="0"/>
        <w:autoSpaceDN w:val="0"/>
        <w:adjustRightInd w:val="0"/>
        <w:rPr>
          <w:color w:val="1A1A1A"/>
          <w:shd w:val="clear" w:color="auto" w:fill="FFFFFF"/>
        </w:rPr>
      </w:pPr>
      <w:r>
        <w:rPr>
          <w:color w:val="1A1A1A"/>
          <w:shd w:val="clear" w:color="auto" w:fill="FFFFFF"/>
        </w:rPr>
        <w:t xml:space="preserve">5. </w:t>
      </w:r>
      <w:r w:rsidR="00F536E0" w:rsidRPr="00930CD9">
        <w:rPr>
          <w:color w:val="1A1A1A"/>
          <w:shd w:val="clear" w:color="auto" w:fill="FFFFFF"/>
        </w:rPr>
        <w:t xml:space="preserve"> Незаконные забастовки и ответственность за них работников</w:t>
      </w:r>
      <w:r w:rsidR="00F536E0" w:rsidRPr="00930CD9">
        <w:rPr>
          <w:color w:val="1A1A1A"/>
        </w:rPr>
        <w:br/>
      </w:r>
      <w:r>
        <w:rPr>
          <w:color w:val="1A1A1A"/>
          <w:shd w:val="clear" w:color="auto" w:fill="FFFFFF"/>
        </w:rPr>
        <w:t xml:space="preserve"> </w:t>
      </w:r>
    </w:p>
    <w:p w:rsidR="00930CD9" w:rsidRPr="00930CD9" w:rsidRDefault="00930CD9" w:rsidP="00F536E0">
      <w:pPr>
        <w:pStyle w:val="a3"/>
        <w:autoSpaceDE w:val="0"/>
        <w:autoSpaceDN w:val="0"/>
        <w:adjustRightInd w:val="0"/>
        <w:rPr>
          <w:b/>
          <w:color w:val="1A1A1A"/>
          <w:shd w:val="clear" w:color="auto" w:fill="FFFFFF"/>
        </w:rPr>
      </w:pPr>
      <w:r w:rsidRPr="00930CD9">
        <w:rPr>
          <w:b/>
          <w:color w:val="1A1A1A"/>
          <w:shd w:val="clear" w:color="auto" w:fill="FFFFFF"/>
        </w:rPr>
        <w:t>Решить ситуации:</w:t>
      </w:r>
    </w:p>
    <w:p w:rsidR="00930CD9" w:rsidRDefault="00930CD9" w:rsidP="00F536E0">
      <w:pPr>
        <w:pStyle w:val="a3"/>
        <w:autoSpaceDE w:val="0"/>
        <w:autoSpaceDN w:val="0"/>
        <w:adjustRightInd w:val="0"/>
      </w:pPr>
      <w:r>
        <w:t xml:space="preserve"> Задача 1. В организации возникли трудовые споры, связанные с привлечением работников к сверхурочным работам. Директор единоличным приказом утвердил состав комиссии по трудовым спорам, включив в нее себя и двух своих заместителей. Работники обратились за разъяснением в государственную инспекцию труда.</w:t>
      </w:r>
    </w:p>
    <w:p w:rsidR="00930CD9" w:rsidRDefault="00930CD9" w:rsidP="00F536E0">
      <w:pPr>
        <w:pStyle w:val="a3"/>
        <w:autoSpaceDE w:val="0"/>
        <w:autoSpaceDN w:val="0"/>
        <w:adjustRightInd w:val="0"/>
        <w:rPr>
          <w:color w:val="1A1A1A"/>
          <w:shd w:val="clear" w:color="auto" w:fill="FFFFFF"/>
        </w:rPr>
      </w:pPr>
      <w:r>
        <w:t xml:space="preserve"> Назовите порядок образования и утверждения состава комиссии по трудовым спорам.</w:t>
      </w:r>
    </w:p>
    <w:p w:rsidR="00930CD9" w:rsidRDefault="00930CD9" w:rsidP="00F536E0">
      <w:pPr>
        <w:pStyle w:val="a3"/>
        <w:autoSpaceDE w:val="0"/>
        <w:autoSpaceDN w:val="0"/>
        <w:adjustRightInd w:val="0"/>
        <w:rPr>
          <w:color w:val="1A1A1A"/>
          <w:shd w:val="clear" w:color="auto" w:fill="FFFFFF"/>
        </w:rPr>
      </w:pPr>
    </w:p>
    <w:p w:rsidR="00930CD9" w:rsidRDefault="00930CD9" w:rsidP="00F536E0">
      <w:pPr>
        <w:pStyle w:val="a3"/>
        <w:autoSpaceDE w:val="0"/>
        <w:autoSpaceDN w:val="0"/>
        <w:adjustRightInd w:val="0"/>
        <w:rPr>
          <w:color w:val="1A1A1A"/>
          <w:shd w:val="clear" w:color="auto" w:fill="FFFFFF"/>
        </w:rPr>
      </w:pPr>
    </w:p>
    <w:p w:rsidR="00930CD9" w:rsidRDefault="00D26B42" w:rsidP="00F536E0">
      <w:pPr>
        <w:pStyle w:val="a3"/>
        <w:autoSpaceDE w:val="0"/>
        <w:autoSpaceDN w:val="0"/>
        <w:adjustRightInd w:val="0"/>
        <w:rPr>
          <w:color w:val="1A1A1A"/>
          <w:shd w:val="clear" w:color="auto" w:fill="FFFFFF"/>
        </w:rPr>
      </w:pPr>
      <w:r>
        <w:t>Задача 2.Вследствие задержки выплаты премии за квартал работники одного из трех цехов завода отказались от выполнения работы. Работодатель потребовал прекратить забастовку и объявил всем бунтовщикам по выговору. Возник ли в организации коллективный трудовой спор? Назовите основания возникновения коллективного трудового спора</w:t>
      </w:r>
    </w:p>
    <w:p w:rsidR="00D26B42" w:rsidRDefault="00D26B42" w:rsidP="00F536E0">
      <w:pPr>
        <w:pStyle w:val="a3"/>
        <w:autoSpaceDE w:val="0"/>
        <w:autoSpaceDN w:val="0"/>
        <w:adjustRightInd w:val="0"/>
        <w:rPr>
          <w:color w:val="1A1A1A"/>
          <w:shd w:val="clear" w:color="auto" w:fill="FFFFFF"/>
        </w:rPr>
      </w:pPr>
    </w:p>
    <w:p w:rsidR="00D26B42" w:rsidRDefault="00D26B42" w:rsidP="00F536E0">
      <w:pPr>
        <w:pStyle w:val="a3"/>
        <w:autoSpaceDE w:val="0"/>
        <w:autoSpaceDN w:val="0"/>
        <w:adjustRightInd w:val="0"/>
        <w:rPr>
          <w:color w:val="1A1A1A"/>
          <w:shd w:val="clear" w:color="auto" w:fill="FFFFFF"/>
        </w:rPr>
      </w:pPr>
    </w:p>
    <w:p w:rsidR="00D26B42" w:rsidRDefault="00D26B42" w:rsidP="00F536E0">
      <w:pPr>
        <w:pStyle w:val="a3"/>
        <w:autoSpaceDE w:val="0"/>
        <w:autoSpaceDN w:val="0"/>
        <w:adjustRightInd w:val="0"/>
      </w:pPr>
      <w:r>
        <w:rPr>
          <w:color w:val="1A1A1A"/>
          <w:shd w:val="clear" w:color="auto" w:fill="FFFFFF"/>
        </w:rPr>
        <w:t>Задача 3.</w:t>
      </w:r>
      <w:r w:rsidRPr="00D26B42">
        <w:t xml:space="preserve"> </w:t>
      </w:r>
      <w:r>
        <w:t xml:space="preserve">Водители пассажирского автотранспортного предприятия объявили забастовку в связи с постоянными задержками выплаты заработной платы. В связи с забастовкой водителей потеряли возможность выполнять свои трудовые обязанности кондукторы автобусов. Забастовка длилась три дня. После погашения долга по заработной плате водители приступили к работе. Администрация отказалась оплачивать дни </w:t>
      </w:r>
      <w:proofErr w:type="gramStart"/>
      <w:r>
        <w:t>забастовки</w:t>
      </w:r>
      <w:proofErr w:type="gramEnd"/>
      <w:r>
        <w:t xml:space="preserve"> как водителям, так и кондукторам.</w:t>
      </w:r>
    </w:p>
    <w:p w:rsidR="00D26B42" w:rsidRDefault="00D26B42" w:rsidP="00F536E0">
      <w:pPr>
        <w:pStyle w:val="a3"/>
        <w:autoSpaceDE w:val="0"/>
        <w:autoSpaceDN w:val="0"/>
        <w:adjustRightInd w:val="0"/>
        <w:rPr>
          <w:color w:val="1A1A1A"/>
          <w:shd w:val="clear" w:color="auto" w:fill="FFFFFF"/>
        </w:rPr>
      </w:pPr>
      <w:r>
        <w:t xml:space="preserve"> Правомерно ли объявление забастовки? Правомерен ли отказ работодателя оплатить период забастовки водителям и кондукторам?</w:t>
      </w:r>
    </w:p>
    <w:p w:rsidR="00D26B42" w:rsidRDefault="00D26B42" w:rsidP="00F536E0">
      <w:pPr>
        <w:pStyle w:val="a3"/>
        <w:autoSpaceDE w:val="0"/>
        <w:autoSpaceDN w:val="0"/>
        <w:adjustRightInd w:val="0"/>
        <w:rPr>
          <w:color w:val="1A1A1A"/>
          <w:shd w:val="clear" w:color="auto" w:fill="FFFFFF"/>
        </w:rPr>
      </w:pPr>
    </w:p>
    <w:p w:rsidR="00D26B42" w:rsidRDefault="00D26B42" w:rsidP="00F536E0">
      <w:pPr>
        <w:pStyle w:val="a3"/>
        <w:autoSpaceDE w:val="0"/>
        <w:autoSpaceDN w:val="0"/>
        <w:adjustRightInd w:val="0"/>
        <w:rPr>
          <w:color w:val="1A1A1A"/>
          <w:shd w:val="clear" w:color="auto" w:fill="FFFFFF"/>
        </w:rPr>
      </w:pPr>
    </w:p>
    <w:p w:rsidR="00F536E0" w:rsidRPr="00930CD9" w:rsidRDefault="00D26B42" w:rsidP="00F536E0">
      <w:pPr>
        <w:pStyle w:val="a3"/>
        <w:autoSpaceDE w:val="0"/>
        <w:autoSpaceDN w:val="0"/>
        <w:adjustRightInd w:val="0"/>
        <w:rPr>
          <w:rFonts w:eastAsia="Helvetica-Bold"/>
          <w:b/>
          <w:bCs/>
        </w:rPr>
      </w:pPr>
      <w:r>
        <w:rPr>
          <w:color w:val="1A1A1A"/>
          <w:shd w:val="clear" w:color="auto" w:fill="FFFFFF"/>
        </w:rPr>
        <w:t xml:space="preserve"> </w:t>
      </w:r>
    </w:p>
    <w:sectPr w:rsidR="00F536E0" w:rsidRPr="00930CD9" w:rsidSect="009568B5">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A7C" w:rsidRDefault="00F50A7C" w:rsidP="00472802">
      <w:r>
        <w:separator/>
      </w:r>
    </w:p>
  </w:endnote>
  <w:endnote w:type="continuationSeparator" w:id="1">
    <w:p w:rsidR="00F50A7C" w:rsidRDefault="00F50A7C" w:rsidP="004728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Bold">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A7C" w:rsidRDefault="00F50A7C" w:rsidP="00472802">
      <w:r>
        <w:separator/>
      </w:r>
    </w:p>
  </w:footnote>
  <w:footnote w:type="continuationSeparator" w:id="1">
    <w:p w:rsidR="00F50A7C" w:rsidRDefault="00F50A7C" w:rsidP="00472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3C5"/>
    <w:multiLevelType w:val="hybridMultilevel"/>
    <w:tmpl w:val="5F7471D0"/>
    <w:lvl w:ilvl="0" w:tplc="E82ED84C">
      <w:start w:val="1"/>
      <w:numFmt w:val="bullet"/>
      <w:lvlText w:val=""/>
      <w:lvlJc w:val="left"/>
      <w:pPr>
        <w:tabs>
          <w:tab w:val="num" w:pos="1391"/>
        </w:tabs>
        <w:ind w:left="1391" w:hanging="284"/>
      </w:pPr>
      <w:rPr>
        <w:rFonts w:ascii="Wingdings" w:hAnsi="Wingdings"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3045207"/>
    <w:multiLevelType w:val="hybridMultilevel"/>
    <w:tmpl w:val="4C523CE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30761A2"/>
    <w:multiLevelType w:val="hybridMultilevel"/>
    <w:tmpl w:val="A6080AA4"/>
    <w:lvl w:ilvl="0" w:tplc="F3440D56">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0C10D5"/>
    <w:multiLevelType w:val="hybridMultilevel"/>
    <w:tmpl w:val="F0EC4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795A09"/>
    <w:multiLevelType w:val="hybridMultilevel"/>
    <w:tmpl w:val="B2D29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1F4529"/>
    <w:multiLevelType w:val="hybridMultilevel"/>
    <w:tmpl w:val="01EC0C70"/>
    <w:lvl w:ilvl="0" w:tplc="CB32EA74">
      <w:start w:val="1"/>
      <w:numFmt w:val="bullet"/>
      <w:lvlText w:val=""/>
      <w:lvlJc w:val="left"/>
      <w:pPr>
        <w:ind w:left="2007" w:hanging="360"/>
      </w:pPr>
      <w:rPr>
        <w:rFonts w:ascii="Wingdings" w:hAnsi="Wingdings" w:hint="default"/>
        <w:sz w:val="16"/>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0431075F"/>
    <w:multiLevelType w:val="hybridMultilevel"/>
    <w:tmpl w:val="79EE2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EE5586"/>
    <w:multiLevelType w:val="hybridMultilevel"/>
    <w:tmpl w:val="6E84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26152E"/>
    <w:multiLevelType w:val="hybridMultilevel"/>
    <w:tmpl w:val="937C64E8"/>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71971F1"/>
    <w:multiLevelType w:val="hybridMultilevel"/>
    <w:tmpl w:val="19B6D3D6"/>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7CD73C0"/>
    <w:multiLevelType w:val="hybridMultilevel"/>
    <w:tmpl w:val="BE1CDCFE"/>
    <w:lvl w:ilvl="0" w:tplc="4A96C7AC">
      <w:start w:val="1"/>
      <w:numFmt w:val="decimal"/>
      <w:lvlText w:val="%1)"/>
      <w:lvlJc w:val="left"/>
      <w:pPr>
        <w:tabs>
          <w:tab w:val="num" w:pos="1391"/>
        </w:tabs>
        <w:ind w:left="1391" w:hanging="284"/>
      </w:pPr>
      <w:rPr>
        <w:rFonts w:hint="default"/>
        <w:sz w:val="16"/>
        <w:szCs w:val="16"/>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0A4A6130"/>
    <w:multiLevelType w:val="hybridMultilevel"/>
    <w:tmpl w:val="60DE8F2E"/>
    <w:lvl w:ilvl="0" w:tplc="F2EABF44">
      <w:start w:val="1"/>
      <w:numFmt w:val="bullet"/>
      <w:lvlText w:val=""/>
      <w:lvlJc w:val="left"/>
      <w:pPr>
        <w:tabs>
          <w:tab w:val="num" w:pos="1134"/>
        </w:tabs>
        <w:ind w:left="1134" w:hanging="283"/>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DDE4012"/>
    <w:multiLevelType w:val="hybridMultilevel"/>
    <w:tmpl w:val="86B68B08"/>
    <w:lvl w:ilvl="0" w:tplc="CB32EA74">
      <w:start w:val="1"/>
      <w:numFmt w:val="bullet"/>
      <w:lvlText w:val=""/>
      <w:lvlJc w:val="left"/>
      <w:pPr>
        <w:ind w:left="2007" w:hanging="360"/>
      </w:pPr>
      <w:rPr>
        <w:rFonts w:ascii="Wingdings" w:hAnsi="Wingdings" w:hint="default"/>
        <w:sz w:val="16"/>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nsid w:val="12421C02"/>
    <w:multiLevelType w:val="hybridMultilevel"/>
    <w:tmpl w:val="6C1A8464"/>
    <w:lvl w:ilvl="0" w:tplc="CB32EA74">
      <w:start w:val="1"/>
      <w:numFmt w:val="bullet"/>
      <w:lvlText w:val=""/>
      <w:lvlJc w:val="left"/>
      <w:pPr>
        <w:ind w:left="2007" w:hanging="360"/>
      </w:pPr>
      <w:rPr>
        <w:rFonts w:ascii="Wingdings" w:hAnsi="Wingdings" w:hint="default"/>
        <w:sz w:val="16"/>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12C00265"/>
    <w:multiLevelType w:val="hybridMultilevel"/>
    <w:tmpl w:val="03C84A4E"/>
    <w:lvl w:ilvl="0" w:tplc="04190011">
      <w:start w:val="1"/>
      <w:numFmt w:val="decimal"/>
      <w:lvlText w:val="%1)"/>
      <w:lvlJc w:val="left"/>
      <w:pPr>
        <w:ind w:left="1287" w:hanging="360"/>
      </w:pPr>
    </w:lvl>
    <w:lvl w:ilvl="1" w:tplc="26E0CBFC">
      <w:start w:val="1"/>
      <w:numFmt w:val="decimal"/>
      <w:lvlText w:val="%2)"/>
      <w:lvlJc w:val="left"/>
      <w:pPr>
        <w:ind w:left="2457" w:hanging="8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524495B"/>
    <w:multiLevelType w:val="hybridMultilevel"/>
    <w:tmpl w:val="7144A5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68A6495"/>
    <w:multiLevelType w:val="hybridMultilevel"/>
    <w:tmpl w:val="B4B62B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7A6622A"/>
    <w:multiLevelType w:val="hybridMultilevel"/>
    <w:tmpl w:val="474ECB6E"/>
    <w:lvl w:ilvl="0" w:tplc="CB32EA74">
      <w:start w:val="1"/>
      <w:numFmt w:val="bullet"/>
      <w:lvlText w:val=""/>
      <w:lvlJc w:val="left"/>
      <w:pPr>
        <w:ind w:left="2007" w:hanging="360"/>
      </w:pPr>
      <w:rPr>
        <w:rFonts w:ascii="Wingdings" w:hAnsi="Wingdings" w:hint="default"/>
        <w:sz w:val="16"/>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
    <w:nsid w:val="19C02099"/>
    <w:multiLevelType w:val="hybridMultilevel"/>
    <w:tmpl w:val="03C84A4E"/>
    <w:lvl w:ilvl="0" w:tplc="04190011">
      <w:start w:val="1"/>
      <w:numFmt w:val="decimal"/>
      <w:lvlText w:val="%1)"/>
      <w:lvlJc w:val="left"/>
      <w:pPr>
        <w:ind w:left="1287" w:hanging="360"/>
      </w:pPr>
    </w:lvl>
    <w:lvl w:ilvl="1" w:tplc="26E0CBFC">
      <w:start w:val="1"/>
      <w:numFmt w:val="decimal"/>
      <w:lvlText w:val="%2)"/>
      <w:lvlJc w:val="left"/>
      <w:pPr>
        <w:ind w:left="2457" w:hanging="8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AF83F80"/>
    <w:multiLevelType w:val="hybridMultilevel"/>
    <w:tmpl w:val="CAB65372"/>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1B34441F"/>
    <w:multiLevelType w:val="multilevel"/>
    <w:tmpl w:val="4322041E"/>
    <w:lvl w:ilvl="0">
      <w:start w:val="4"/>
      <w:numFmt w:val="decimal"/>
      <w:lvlText w:val="%1"/>
      <w:lvlJc w:val="left"/>
      <w:pPr>
        <w:ind w:left="480" w:hanging="480"/>
      </w:pPr>
      <w:rPr>
        <w:rFonts w:hint="default"/>
      </w:rPr>
    </w:lvl>
    <w:lvl w:ilvl="1">
      <w:start w:val="6"/>
      <w:numFmt w:val="decimal"/>
      <w:lvlText w:val="%1.%2"/>
      <w:lvlJc w:val="left"/>
      <w:pPr>
        <w:ind w:left="943" w:hanging="48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1">
    <w:nsid w:val="1B985CD0"/>
    <w:multiLevelType w:val="hybridMultilevel"/>
    <w:tmpl w:val="DE32DC7C"/>
    <w:lvl w:ilvl="0" w:tplc="15606846">
      <w:start w:val="3"/>
      <w:numFmt w:val="decimal"/>
      <w:lvlText w:val="%1."/>
      <w:lvlJc w:val="left"/>
      <w:pPr>
        <w:ind w:left="1070" w:hanging="360"/>
      </w:pPr>
      <w:rPr>
        <w:rFonts w:hint="default"/>
        <w:b/>
        <w:i/>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2">
    <w:nsid w:val="1BE902FB"/>
    <w:multiLevelType w:val="hybridMultilevel"/>
    <w:tmpl w:val="FE0A6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CEC2F59"/>
    <w:multiLevelType w:val="hybridMultilevel"/>
    <w:tmpl w:val="5D0C0EA0"/>
    <w:lvl w:ilvl="0" w:tplc="0419000D">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4">
    <w:nsid w:val="1CFD3D0F"/>
    <w:multiLevelType w:val="hybridMultilevel"/>
    <w:tmpl w:val="62E09276"/>
    <w:lvl w:ilvl="0" w:tplc="0F3E259C">
      <w:start w:val="1"/>
      <w:numFmt w:val="bullet"/>
      <w:lvlText w:val=""/>
      <w:lvlJc w:val="left"/>
      <w:pPr>
        <w:tabs>
          <w:tab w:val="num" w:pos="1134"/>
        </w:tabs>
        <w:ind w:left="1134" w:hanging="283"/>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DDD66C3"/>
    <w:multiLevelType w:val="hybridMultilevel"/>
    <w:tmpl w:val="82080E10"/>
    <w:lvl w:ilvl="0" w:tplc="0419000F">
      <w:start w:val="1"/>
      <w:numFmt w:val="decimal"/>
      <w:lvlText w:val="%1."/>
      <w:lvlJc w:val="left"/>
      <w:pPr>
        <w:tabs>
          <w:tab w:val="num" w:pos="1260"/>
        </w:tabs>
        <w:ind w:left="1260" w:hanging="360"/>
      </w:pPr>
    </w:lvl>
    <w:lvl w:ilvl="1" w:tplc="E82ED84C">
      <w:start w:val="1"/>
      <w:numFmt w:val="bullet"/>
      <w:lvlText w:val=""/>
      <w:lvlJc w:val="left"/>
      <w:pPr>
        <w:tabs>
          <w:tab w:val="num" w:pos="1904"/>
        </w:tabs>
        <w:ind w:left="1904" w:hanging="284"/>
      </w:pPr>
      <w:rPr>
        <w:rFonts w:ascii="Wingdings" w:hAnsi="Wingdings" w:hint="default"/>
        <w:sz w:val="16"/>
        <w:szCs w:val="16"/>
      </w:rPr>
    </w:lvl>
    <w:lvl w:ilvl="2" w:tplc="071E872A">
      <w:start w:val="1"/>
      <w:numFmt w:val="bullet"/>
      <w:lvlText w:val=""/>
      <w:lvlJc w:val="left"/>
      <w:pPr>
        <w:tabs>
          <w:tab w:val="num" w:pos="2880"/>
        </w:tabs>
        <w:ind w:left="2880" w:hanging="360"/>
      </w:pPr>
      <w:rPr>
        <w:rFonts w:ascii="Symbol" w:hAnsi="Symbol"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1E166A58"/>
    <w:multiLevelType w:val="hybridMultilevel"/>
    <w:tmpl w:val="E70658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1E432670"/>
    <w:multiLevelType w:val="hybridMultilevel"/>
    <w:tmpl w:val="A2A2CBFA"/>
    <w:lvl w:ilvl="0" w:tplc="36604B38">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F2B63A9"/>
    <w:multiLevelType w:val="hybridMultilevel"/>
    <w:tmpl w:val="190EB632"/>
    <w:lvl w:ilvl="0" w:tplc="CB32EA74">
      <w:start w:val="1"/>
      <w:numFmt w:val="bullet"/>
      <w:lvlText w:val=""/>
      <w:lvlJc w:val="left"/>
      <w:pPr>
        <w:ind w:left="2007" w:hanging="360"/>
      </w:pPr>
      <w:rPr>
        <w:rFonts w:ascii="Wingdings" w:hAnsi="Wingdings" w:hint="default"/>
        <w:sz w:val="16"/>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9">
    <w:nsid w:val="1F610EE7"/>
    <w:multiLevelType w:val="hybridMultilevel"/>
    <w:tmpl w:val="C908F068"/>
    <w:lvl w:ilvl="0" w:tplc="CB32EA74">
      <w:start w:val="1"/>
      <w:numFmt w:val="bullet"/>
      <w:lvlText w:val=""/>
      <w:lvlJc w:val="left"/>
      <w:pPr>
        <w:ind w:left="1320" w:hanging="360"/>
      </w:pPr>
      <w:rPr>
        <w:rFonts w:ascii="Wingdings" w:hAnsi="Wingdings" w:hint="default"/>
        <w:sz w:val="16"/>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0">
    <w:nsid w:val="1FCC1A0B"/>
    <w:multiLevelType w:val="hybridMultilevel"/>
    <w:tmpl w:val="7CA67774"/>
    <w:lvl w:ilvl="0" w:tplc="73ECBE04">
      <w:start w:val="1"/>
      <w:numFmt w:val="decimal"/>
      <w:lvlText w:val="%1)"/>
      <w:lvlJc w:val="left"/>
      <w:pPr>
        <w:tabs>
          <w:tab w:val="num" w:pos="1134"/>
        </w:tabs>
        <w:ind w:left="1134" w:hanging="283"/>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09E1451"/>
    <w:multiLevelType w:val="hybridMultilevel"/>
    <w:tmpl w:val="28E65290"/>
    <w:lvl w:ilvl="0" w:tplc="CB32EA74">
      <w:start w:val="1"/>
      <w:numFmt w:val="bullet"/>
      <w:lvlText w:val=""/>
      <w:lvlJc w:val="left"/>
      <w:pPr>
        <w:ind w:left="2007" w:hanging="360"/>
      </w:pPr>
      <w:rPr>
        <w:rFonts w:ascii="Wingdings" w:hAnsi="Wingdings" w:hint="default"/>
        <w:sz w:val="16"/>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2">
    <w:nsid w:val="2126687F"/>
    <w:multiLevelType w:val="hybridMultilevel"/>
    <w:tmpl w:val="24D8F676"/>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21380F21"/>
    <w:multiLevelType w:val="hybridMultilevel"/>
    <w:tmpl w:val="3D6E39BE"/>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235E0456"/>
    <w:multiLevelType w:val="multilevel"/>
    <w:tmpl w:val="1A60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35F3A8B"/>
    <w:multiLevelType w:val="hybridMultilevel"/>
    <w:tmpl w:val="7048E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3843028"/>
    <w:multiLevelType w:val="hybridMultilevel"/>
    <w:tmpl w:val="417214CC"/>
    <w:lvl w:ilvl="0" w:tplc="CB32EA74">
      <w:start w:val="1"/>
      <w:numFmt w:val="bullet"/>
      <w:lvlText w:val=""/>
      <w:lvlJc w:val="left"/>
      <w:pPr>
        <w:ind w:left="1260" w:hanging="360"/>
      </w:pPr>
      <w:rPr>
        <w:rFonts w:ascii="Wingdings" w:hAnsi="Wingdings" w:hint="default"/>
        <w:sz w:val="16"/>
      </w:rPr>
    </w:lvl>
    <w:lvl w:ilvl="1" w:tplc="CB32EA74">
      <w:start w:val="1"/>
      <w:numFmt w:val="bullet"/>
      <w:lvlText w:val=""/>
      <w:lvlJc w:val="left"/>
      <w:pPr>
        <w:ind w:left="1980" w:hanging="360"/>
      </w:pPr>
      <w:rPr>
        <w:rFonts w:ascii="Wingdings" w:hAnsi="Wingdings" w:hint="default"/>
        <w:sz w:val="16"/>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23E41920"/>
    <w:multiLevelType w:val="hybridMultilevel"/>
    <w:tmpl w:val="1F3EF6E4"/>
    <w:lvl w:ilvl="0" w:tplc="558AF062">
      <w:start w:val="1"/>
      <w:numFmt w:val="bullet"/>
      <w:lvlText w:val="o"/>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25FB5577"/>
    <w:multiLevelType w:val="hybridMultilevel"/>
    <w:tmpl w:val="F5B6CD90"/>
    <w:lvl w:ilvl="0" w:tplc="00C4A54E">
      <w:start w:val="1"/>
      <w:numFmt w:val="bullet"/>
      <w:lvlText w:val=""/>
      <w:lvlJc w:val="left"/>
      <w:pPr>
        <w:tabs>
          <w:tab w:val="num" w:pos="1134"/>
        </w:tabs>
        <w:ind w:left="851" w:firstLine="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61705BD"/>
    <w:multiLevelType w:val="hybridMultilevel"/>
    <w:tmpl w:val="C71C10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26607177"/>
    <w:multiLevelType w:val="hybridMultilevel"/>
    <w:tmpl w:val="5594A4CA"/>
    <w:lvl w:ilvl="0" w:tplc="CB32EA74">
      <w:start w:val="1"/>
      <w:numFmt w:val="bullet"/>
      <w:lvlText w:val=""/>
      <w:lvlJc w:val="left"/>
      <w:pPr>
        <w:ind w:left="1260" w:hanging="360"/>
      </w:pPr>
      <w:rPr>
        <w:rFonts w:ascii="Wingdings" w:hAnsi="Wingdings" w:hint="default"/>
        <w:sz w:val="16"/>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286B398B"/>
    <w:multiLevelType w:val="hybridMultilevel"/>
    <w:tmpl w:val="7242B542"/>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292A6FD6"/>
    <w:multiLevelType w:val="hybridMultilevel"/>
    <w:tmpl w:val="58CCFF66"/>
    <w:lvl w:ilvl="0" w:tplc="CB32EA74">
      <w:start w:val="1"/>
      <w:numFmt w:val="bullet"/>
      <w:lvlText w:val=""/>
      <w:lvlJc w:val="left"/>
      <w:pPr>
        <w:ind w:left="1287" w:hanging="360"/>
      </w:pPr>
      <w:rPr>
        <w:rFonts w:ascii="Wingdings" w:hAnsi="Wingdings"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9C069F3"/>
    <w:multiLevelType w:val="hybridMultilevel"/>
    <w:tmpl w:val="B9C073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2A1E7C60"/>
    <w:multiLevelType w:val="hybridMultilevel"/>
    <w:tmpl w:val="6542F4D6"/>
    <w:lvl w:ilvl="0" w:tplc="A732A2E6">
      <w:start w:val="1"/>
      <w:numFmt w:val="bullet"/>
      <w:lvlText w:val=""/>
      <w:lvlJc w:val="left"/>
      <w:pPr>
        <w:tabs>
          <w:tab w:val="num" w:pos="1674"/>
        </w:tabs>
        <w:ind w:left="1674" w:hanging="283"/>
      </w:pPr>
      <w:rPr>
        <w:rFonts w:ascii="Wingdings" w:hAnsi="Wingdings"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2BDD66FE"/>
    <w:multiLevelType w:val="hybridMultilevel"/>
    <w:tmpl w:val="7E7282E8"/>
    <w:lvl w:ilvl="0" w:tplc="B532D8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2C045504"/>
    <w:multiLevelType w:val="hybridMultilevel"/>
    <w:tmpl w:val="8806BF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2DDA3C6A"/>
    <w:multiLevelType w:val="hybridMultilevel"/>
    <w:tmpl w:val="FB081FA8"/>
    <w:lvl w:ilvl="0" w:tplc="E82ED84C">
      <w:start w:val="1"/>
      <w:numFmt w:val="bullet"/>
      <w:lvlText w:val=""/>
      <w:lvlJc w:val="left"/>
      <w:pPr>
        <w:tabs>
          <w:tab w:val="num" w:pos="1391"/>
        </w:tabs>
        <w:ind w:left="1391" w:hanging="284"/>
      </w:pPr>
      <w:rPr>
        <w:rFonts w:ascii="Wingdings" w:hAnsi="Wingdings"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2DF25D84"/>
    <w:multiLevelType w:val="hybridMultilevel"/>
    <w:tmpl w:val="82080E10"/>
    <w:lvl w:ilvl="0" w:tplc="0419000F">
      <w:start w:val="1"/>
      <w:numFmt w:val="decimal"/>
      <w:lvlText w:val="%1."/>
      <w:lvlJc w:val="left"/>
      <w:pPr>
        <w:tabs>
          <w:tab w:val="num" w:pos="1260"/>
        </w:tabs>
        <w:ind w:left="1260" w:hanging="360"/>
      </w:pPr>
    </w:lvl>
    <w:lvl w:ilvl="1" w:tplc="E82ED84C">
      <w:start w:val="1"/>
      <w:numFmt w:val="bullet"/>
      <w:lvlText w:val=""/>
      <w:lvlJc w:val="left"/>
      <w:pPr>
        <w:tabs>
          <w:tab w:val="num" w:pos="1904"/>
        </w:tabs>
        <w:ind w:left="1904" w:hanging="284"/>
      </w:pPr>
      <w:rPr>
        <w:rFonts w:ascii="Wingdings" w:hAnsi="Wingdings" w:hint="default"/>
        <w:sz w:val="16"/>
        <w:szCs w:val="16"/>
      </w:rPr>
    </w:lvl>
    <w:lvl w:ilvl="2" w:tplc="071E872A">
      <w:start w:val="1"/>
      <w:numFmt w:val="bullet"/>
      <w:lvlText w:val=""/>
      <w:lvlJc w:val="left"/>
      <w:pPr>
        <w:tabs>
          <w:tab w:val="num" w:pos="2880"/>
        </w:tabs>
        <w:ind w:left="2880" w:hanging="360"/>
      </w:pPr>
      <w:rPr>
        <w:rFonts w:ascii="Symbol" w:hAnsi="Symbol"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9">
    <w:nsid w:val="2FF74D81"/>
    <w:multiLevelType w:val="hybridMultilevel"/>
    <w:tmpl w:val="3F4CD3E4"/>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300E333F"/>
    <w:multiLevelType w:val="hybridMultilevel"/>
    <w:tmpl w:val="5E846C12"/>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303926BF"/>
    <w:multiLevelType w:val="hybridMultilevel"/>
    <w:tmpl w:val="4C54AF54"/>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310E222D"/>
    <w:multiLevelType w:val="hybridMultilevel"/>
    <w:tmpl w:val="C5062ECC"/>
    <w:lvl w:ilvl="0" w:tplc="CEFC126C">
      <w:start w:val="1"/>
      <w:numFmt w:val="decimal"/>
      <w:lvlText w:val="%1."/>
      <w:lvlJc w:val="left"/>
      <w:pPr>
        <w:ind w:left="1070"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3">
    <w:nsid w:val="3257693B"/>
    <w:multiLevelType w:val="hybridMultilevel"/>
    <w:tmpl w:val="3B243C26"/>
    <w:lvl w:ilvl="0" w:tplc="120EE1A6">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4">
    <w:nsid w:val="34B0137F"/>
    <w:multiLevelType w:val="hybridMultilevel"/>
    <w:tmpl w:val="4C9ECDA2"/>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5">
    <w:nsid w:val="35F775FD"/>
    <w:multiLevelType w:val="hybridMultilevel"/>
    <w:tmpl w:val="7144A5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3642414F"/>
    <w:multiLevelType w:val="hybridMultilevel"/>
    <w:tmpl w:val="4AC84E1A"/>
    <w:lvl w:ilvl="0" w:tplc="E82ED84C">
      <w:start w:val="1"/>
      <w:numFmt w:val="bullet"/>
      <w:lvlText w:val=""/>
      <w:lvlJc w:val="left"/>
      <w:pPr>
        <w:tabs>
          <w:tab w:val="num" w:pos="1391"/>
        </w:tabs>
        <w:ind w:left="1391" w:hanging="284"/>
      </w:pPr>
      <w:rPr>
        <w:rFonts w:ascii="Wingdings" w:hAnsi="Wingdings"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nsid w:val="367B52E4"/>
    <w:multiLevelType w:val="hybridMultilevel"/>
    <w:tmpl w:val="76EE0034"/>
    <w:lvl w:ilvl="0" w:tplc="E438FAC8">
      <w:start w:val="1"/>
      <w:numFmt w:val="bullet"/>
      <w:lvlText w:val=""/>
      <w:lvlJc w:val="left"/>
      <w:pPr>
        <w:tabs>
          <w:tab w:val="num" w:pos="1134"/>
        </w:tabs>
        <w:ind w:left="1134" w:hanging="283"/>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6C96F09"/>
    <w:multiLevelType w:val="hybridMultilevel"/>
    <w:tmpl w:val="EE8C20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37311384"/>
    <w:multiLevelType w:val="hybridMultilevel"/>
    <w:tmpl w:val="A7B2ED82"/>
    <w:lvl w:ilvl="0" w:tplc="4A96C7AC">
      <w:start w:val="1"/>
      <w:numFmt w:val="decimal"/>
      <w:lvlText w:val="%1)"/>
      <w:lvlJc w:val="left"/>
      <w:pPr>
        <w:tabs>
          <w:tab w:val="num" w:pos="1391"/>
        </w:tabs>
        <w:ind w:left="1391" w:hanging="284"/>
      </w:pPr>
      <w:rPr>
        <w:rFonts w:hint="default"/>
        <w:sz w:val="16"/>
        <w:szCs w:val="16"/>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39522C96"/>
    <w:multiLevelType w:val="hybridMultilevel"/>
    <w:tmpl w:val="B9C073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39F812E4"/>
    <w:multiLevelType w:val="multilevel"/>
    <w:tmpl w:val="F0C8D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B061D93"/>
    <w:multiLevelType w:val="hybridMultilevel"/>
    <w:tmpl w:val="77E2A6D6"/>
    <w:lvl w:ilvl="0" w:tplc="F4B8D50A">
      <w:start w:val="1"/>
      <w:numFmt w:val="bullet"/>
      <w:lvlText w:val=""/>
      <w:lvlJc w:val="left"/>
      <w:pPr>
        <w:tabs>
          <w:tab w:val="num" w:pos="1134"/>
        </w:tabs>
        <w:ind w:left="1134" w:hanging="283"/>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CD0362E"/>
    <w:multiLevelType w:val="multilevel"/>
    <w:tmpl w:val="622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DC27A36"/>
    <w:multiLevelType w:val="hybridMultilevel"/>
    <w:tmpl w:val="62F820E2"/>
    <w:lvl w:ilvl="0" w:tplc="CB32EA74">
      <w:start w:val="1"/>
      <w:numFmt w:val="bullet"/>
      <w:lvlText w:val=""/>
      <w:lvlJc w:val="left"/>
      <w:pPr>
        <w:ind w:left="2007" w:hanging="360"/>
      </w:pPr>
      <w:rPr>
        <w:rFonts w:ascii="Wingdings" w:hAnsi="Wingdings" w:hint="default"/>
        <w:sz w:val="16"/>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5">
    <w:nsid w:val="3E4D6043"/>
    <w:multiLevelType w:val="hybridMultilevel"/>
    <w:tmpl w:val="70060572"/>
    <w:lvl w:ilvl="0" w:tplc="CB32EA74">
      <w:start w:val="1"/>
      <w:numFmt w:val="bullet"/>
      <w:lvlText w:val=""/>
      <w:lvlJc w:val="left"/>
      <w:pPr>
        <w:ind w:left="780" w:hanging="360"/>
      </w:pPr>
      <w:rPr>
        <w:rFonts w:ascii="Wingdings" w:hAnsi="Wingdings" w:hint="default"/>
        <w:sz w:val="1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3FB96E65"/>
    <w:multiLevelType w:val="hybridMultilevel"/>
    <w:tmpl w:val="C79C30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14B0DB0"/>
    <w:multiLevelType w:val="hybridMultilevel"/>
    <w:tmpl w:val="799A76C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40C488C"/>
    <w:multiLevelType w:val="hybridMultilevel"/>
    <w:tmpl w:val="D2C8BE3C"/>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44AB11CE"/>
    <w:multiLevelType w:val="hybridMultilevel"/>
    <w:tmpl w:val="529EF324"/>
    <w:lvl w:ilvl="0" w:tplc="79F04B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0">
    <w:nsid w:val="44B76748"/>
    <w:multiLevelType w:val="hybridMultilevel"/>
    <w:tmpl w:val="8F1812A6"/>
    <w:lvl w:ilvl="0" w:tplc="CB32EA74">
      <w:start w:val="1"/>
      <w:numFmt w:val="bullet"/>
      <w:lvlText w:val=""/>
      <w:lvlJc w:val="left"/>
      <w:pPr>
        <w:ind w:left="1980" w:hanging="360"/>
      </w:pPr>
      <w:rPr>
        <w:rFonts w:ascii="Wingdings" w:hAnsi="Wingdings" w:hint="default"/>
        <w:sz w:val="16"/>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71">
    <w:nsid w:val="44BF0D17"/>
    <w:multiLevelType w:val="hybridMultilevel"/>
    <w:tmpl w:val="A75E3130"/>
    <w:lvl w:ilvl="0" w:tplc="BE02C1E8">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4EC64DA"/>
    <w:multiLevelType w:val="hybridMultilevel"/>
    <w:tmpl w:val="B9C8E29C"/>
    <w:lvl w:ilvl="0" w:tplc="CB32EA74">
      <w:start w:val="1"/>
      <w:numFmt w:val="bullet"/>
      <w:lvlText w:val=""/>
      <w:lvlJc w:val="left"/>
      <w:pPr>
        <w:ind w:left="2007" w:hanging="360"/>
      </w:pPr>
      <w:rPr>
        <w:rFonts w:ascii="Wingdings" w:hAnsi="Wingdings" w:hint="default"/>
        <w:sz w:val="16"/>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3">
    <w:nsid w:val="45550B52"/>
    <w:multiLevelType w:val="hybridMultilevel"/>
    <w:tmpl w:val="11508B60"/>
    <w:lvl w:ilvl="0" w:tplc="FB78C5F6">
      <w:start w:val="1"/>
      <w:numFmt w:val="decimal"/>
      <w:lvlText w:val="%1."/>
      <w:lvlJc w:val="left"/>
      <w:pPr>
        <w:ind w:left="1080" w:hanging="360"/>
      </w:pPr>
      <w:rPr>
        <w:rFonts w:hint="default"/>
        <w:i/>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45632571"/>
    <w:multiLevelType w:val="hybridMultilevel"/>
    <w:tmpl w:val="5286305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5">
    <w:nsid w:val="4A8C182B"/>
    <w:multiLevelType w:val="hybridMultilevel"/>
    <w:tmpl w:val="9AFC510A"/>
    <w:lvl w:ilvl="0" w:tplc="E82ED84C">
      <w:start w:val="1"/>
      <w:numFmt w:val="bullet"/>
      <w:lvlText w:val=""/>
      <w:lvlJc w:val="left"/>
      <w:pPr>
        <w:tabs>
          <w:tab w:val="num" w:pos="1391"/>
        </w:tabs>
        <w:ind w:left="1391" w:hanging="284"/>
      </w:pPr>
      <w:rPr>
        <w:rFonts w:ascii="Wingdings" w:hAnsi="Wingdings"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6">
    <w:nsid w:val="4AE20E3B"/>
    <w:multiLevelType w:val="hybridMultilevel"/>
    <w:tmpl w:val="366EA8B0"/>
    <w:lvl w:ilvl="0" w:tplc="CB32EA74">
      <w:start w:val="1"/>
      <w:numFmt w:val="bullet"/>
      <w:lvlText w:val=""/>
      <w:lvlJc w:val="left"/>
      <w:pPr>
        <w:ind w:left="1287" w:hanging="360"/>
      </w:pPr>
      <w:rPr>
        <w:rFonts w:ascii="Wingdings" w:hAnsi="Wingdings"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C773398"/>
    <w:multiLevelType w:val="hybridMultilevel"/>
    <w:tmpl w:val="0268BEF8"/>
    <w:lvl w:ilvl="0" w:tplc="4A96C7AC">
      <w:start w:val="1"/>
      <w:numFmt w:val="decimal"/>
      <w:lvlText w:val="%1)"/>
      <w:lvlJc w:val="left"/>
      <w:pPr>
        <w:tabs>
          <w:tab w:val="num" w:pos="1931"/>
        </w:tabs>
        <w:ind w:left="1931" w:hanging="284"/>
      </w:pPr>
      <w:rPr>
        <w:rFonts w:hint="default"/>
        <w:sz w:val="16"/>
        <w:szCs w:val="16"/>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8">
    <w:nsid w:val="4D004951"/>
    <w:multiLevelType w:val="hybridMultilevel"/>
    <w:tmpl w:val="F64A2C56"/>
    <w:lvl w:ilvl="0" w:tplc="C8C847AE">
      <w:start w:val="1"/>
      <w:numFmt w:val="bullet"/>
      <w:lvlText w:val=""/>
      <w:lvlJc w:val="left"/>
      <w:pPr>
        <w:tabs>
          <w:tab w:val="num" w:pos="1674"/>
        </w:tabs>
        <w:ind w:left="1674" w:hanging="283"/>
      </w:pPr>
      <w:rPr>
        <w:rFonts w:ascii="Wingdings" w:hAnsi="Wingdings"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9">
    <w:nsid w:val="4E420C20"/>
    <w:multiLevelType w:val="hybridMultilevel"/>
    <w:tmpl w:val="66DC8C44"/>
    <w:lvl w:ilvl="0" w:tplc="4A96C7AC">
      <w:start w:val="1"/>
      <w:numFmt w:val="decimal"/>
      <w:lvlText w:val="%1)"/>
      <w:lvlJc w:val="left"/>
      <w:pPr>
        <w:tabs>
          <w:tab w:val="num" w:pos="1702"/>
        </w:tabs>
        <w:ind w:left="1702" w:hanging="284"/>
      </w:pPr>
      <w:rPr>
        <w:rFonts w:hint="default"/>
        <w:sz w:val="16"/>
        <w:szCs w:val="16"/>
      </w:rPr>
    </w:lvl>
    <w:lvl w:ilvl="1" w:tplc="023C11FC">
      <w:start w:val="1"/>
      <w:numFmt w:val="bullet"/>
      <w:lvlText w:val=""/>
      <w:lvlJc w:val="left"/>
      <w:pPr>
        <w:tabs>
          <w:tab w:val="num" w:pos="2214"/>
        </w:tabs>
        <w:ind w:left="2214" w:hanging="283"/>
      </w:pPr>
      <w:rPr>
        <w:rFonts w:ascii="Wingdings" w:hAnsi="Wingdings" w:hint="default"/>
        <w:sz w:val="16"/>
        <w:szCs w:val="16"/>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80">
    <w:nsid w:val="518A589B"/>
    <w:multiLevelType w:val="hybridMultilevel"/>
    <w:tmpl w:val="4C523CE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1">
    <w:nsid w:val="544D6283"/>
    <w:multiLevelType w:val="hybridMultilevel"/>
    <w:tmpl w:val="AA9A4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5AD21B0"/>
    <w:multiLevelType w:val="hybridMultilevel"/>
    <w:tmpl w:val="06844F6A"/>
    <w:lvl w:ilvl="0" w:tplc="A132946E">
      <w:start w:val="1"/>
      <w:numFmt w:val="bullet"/>
      <w:lvlText w:val=""/>
      <w:lvlJc w:val="left"/>
      <w:pPr>
        <w:tabs>
          <w:tab w:val="num" w:pos="1134"/>
        </w:tabs>
        <w:ind w:left="1134" w:hanging="283"/>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63161DA"/>
    <w:multiLevelType w:val="hybridMultilevel"/>
    <w:tmpl w:val="C8EE0150"/>
    <w:lvl w:ilvl="0" w:tplc="04190011">
      <w:start w:val="1"/>
      <w:numFmt w:val="decimal"/>
      <w:lvlText w:val="%1)"/>
      <w:lvlJc w:val="left"/>
      <w:pPr>
        <w:tabs>
          <w:tab w:val="num" w:pos="1260"/>
        </w:tabs>
        <w:ind w:left="1260" w:hanging="360"/>
      </w:pPr>
    </w:lvl>
    <w:lvl w:ilvl="1" w:tplc="E82ED84C">
      <w:start w:val="1"/>
      <w:numFmt w:val="bullet"/>
      <w:lvlText w:val=""/>
      <w:lvlJc w:val="left"/>
      <w:pPr>
        <w:tabs>
          <w:tab w:val="num" w:pos="1904"/>
        </w:tabs>
        <w:ind w:left="1904" w:hanging="284"/>
      </w:pPr>
      <w:rPr>
        <w:rFonts w:ascii="Wingdings" w:hAnsi="Wingdings" w:hint="default"/>
        <w:sz w:val="16"/>
        <w:szCs w:val="16"/>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4">
    <w:nsid w:val="563D1EC1"/>
    <w:multiLevelType w:val="hybridMultilevel"/>
    <w:tmpl w:val="25186AB6"/>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nsid w:val="56E37A62"/>
    <w:multiLevelType w:val="hybridMultilevel"/>
    <w:tmpl w:val="7706C7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9AA1CC9"/>
    <w:multiLevelType w:val="hybridMultilevel"/>
    <w:tmpl w:val="05D41518"/>
    <w:lvl w:ilvl="0" w:tplc="CB32EA74">
      <w:start w:val="1"/>
      <w:numFmt w:val="bullet"/>
      <w:lvlText w:val=""/>
      <w:lvlJc w:val="left"/>
      <w:pPr>
        <w:ind w:left="2007" w:hanging="360"/>
      </w:pPr>
      <w:rPr>
        <w:rFonts w:ascii="Wingdings" w:hAnsi="Wingdings" w:hint="default"/>
        <w:sz w:val="16"/>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7">
    <w:nsid w:val="5B32596D"/>
    <w:multiLevelType w:val="hybridMultilevel"/>
    <w:tmpl w:val="CF12983C"/>
    <w:lvl w:ilvl="0" w:tplc="CB32EA74">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C945ED6"/>
    <w:multiLevelType w:val="hybridMultilevel"/>
    <w:tmpl w:val="FB6CFFC0"/>
    <w:lvl w:ilvl="0" w:tplc="CB32EA74">
      <w:start w:val="1"/>
      <w:numFmt w:val="bullet"/>
      <w:lvlText w:val=""/>
      <w:lvlJc w:val="left"/>
      <w:pPr>
        <w:ind w:left="1287" w:hanging="360"/>
      </w:pPr>
      <w:rPr>
        <w:rFonts w:ascii="Wingdings" w:hAnsi="Wingdings"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D171203"/>
    <w:multiLevelType w:val="hybridMultilevel"/>
    <w:tmpl w:val="82EAD100"/>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0">
    <w:nsid w:val="60B66FD4"/>
    <w:multiLevelType w:val="hybridMultilevel"/>
    <w:tmpl w:val="CF021E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1">
    <w:nsid w:val="624658A4"/>
    <w:multiLevelType w:val="hybridMultilevel"/>
    <w:tmpl w:val="BA9C9486"/>
    <w:lvl w:ilvl="0" w:tplc="558AF062">
      <w:start w:val="1"/>
      <w:numFmt w:val="bullet"/>
      <w:lvlText w:val="o"/>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2">
    <w:nsid w:val="62F75A6F"/>
    <w:multiLevelType w:val="hybridMultilevel"/>
    <w:tmpl w:val="5EF2C89E"/>
    <w:lvl w:ilvl="0" w:tplc="336636E8">
      <w:start w:val="1"/>
      <w:numFmt w:val="bullet"/>
      <w:lvlText w:val=""/>
      <w:lvlJc w:val="left"/>
      <w:pPr>
        <w:tabs>
          <w:tab w:val="num" w:pos="1134"/>
        </w:tabs>
        <w:ind w:left="1134" w:hanging="283"/>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38530D7"/>
    <w:multiLevelType w:val="hybridMultilevel"/>
    <w:tmpl w:val="377A9614"/>
    <w:lvl w:ilvl="0" w:tplc="04190011">
      <w:start w:val="1"/>
      <w:numFmt w:val="decimal"/>
      <w:lvlText w:val="%1)"/>
      <w:lvlJc w:val="left"/>
      <w:pPr>
        <w:ind w:left="1287" w:hanging="360"/>
      </w:pPr>
      <w:rPr>
        <w:rFonts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65D56C35"/>
    <w:multiLevelType w:val="hybridMultilevel"/>
    <w:tmpl w:val="0BCAADD0"/>
    <w:lvl w:ilvl="0" w:tplc="CB32EA74">
      <w:start w:val="1"/>
      <w:numFmt w:val="bullet"/>
      <w:lvlText w:val=""/>
      <w:lvlJc w:val="left"/>
      <w:pPr>
        <w:ind w:left="1287" w:hanging="360"/>
      </w:pPr>
      <w:rPr>
        <w:rFonts w:ascii="Wingdings" w:hAnsi="Wingdings"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66047A36"/>
    <w:multiLevelType w:val="hybridMultilevel"/>
    <w:tmpl w:val="6DB29D3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6">
    <w:nsid w:val="66D12FFF"/>
    <w:multiLevelType w:val="multilevel"/>
    <w:tmpl w:val="EB024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77D025C"/>
    <w:multiLevelType w:val="hybridMultilevel"/>
    <w:tmpl w:val="7CC04A50"/>
    <w:lvl w:ilvl="0" w:tplc="A732A2E6">
      <w:start w:val="1"/>
      <w:numFmt w:val="bullet"/>
      <w:lvlText w:val=""/>
      <w:lvlJc w:val="left"/>
      <w:pPr>
        <w:tabs>
          <w:tab w:val="num" w:pos="1134"/>
        </w:tabs>
        <w:ind w:left="1134" w:hanging="283"/>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67F32FEF"/>
    <w:multiLevelType w:val="hybridMultilevel"/>
    <w:tmpl w:val="5AB8C8C8"/>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9">
    <w:nsid w:val="683E608B"/>
    <w:multiLevelType w:val="hybridMultilevel"/>
    <w:tmpl w:val="ED16ED48"/>
    <w:lvl w:ilvl="0" w:tplc="CB32EA74">
      <w:start w:val="1"/>
      <w:numFmt w:val="bullet"/>
      <w:lvlText w:val=""/>
      <w:lvlJc w:val="left"/>
      <w:pPr>
        <w:ind w:left="2007" w:hanging="360"/>
      </w:pPr>
      <w:rPr>
        <w:rFonts w:ascii="Wingdings" w:hAnsi="Wingdings" w:hint="default"/>
        <w:sz w:val="16"/>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0">
    <w:nsid w:val="68555954"/>
    <w:multiLevelType w:val="hybridMultilevel"/>
    <w:tmpl w:val="15E4463A"/>
    <w:lvl w:ilvl="0" w:tplc="C8C847AE">
      <w:start w:val="1"/>
      <w:numFmt w:val="bullet"/>
      <w:lvlText w:val=""/>
      <w:lvlJc w:val="left"/>
      <w:pPr>
        <w:tabs>
          <w:tab w:val="num" w:pos="1134"/>
        </w:tabs>
        <w:ind w:left="1134" w:hanging="283"/>
      </w:pPr>
      <w:rPr>
        <w:rFonts w:ascii="Wingdings" w:hAnsi="Wingdings" w:hint="default"/>
        <w:sz w:val="16"/>
        <w:szCs w:val="16"/>
      </w:rPr>
    </w:lvl>
    <w:lvl w:ilvl="1" w:tplc="F3440D56">
      <w:start w:val="1"/>
      <w:numFmt w:val="bullet"/>
      <w:lvlText w:val=""/>
      <w:lvlJc w:val="left"/>
      <w:pPr>
        <w:tabs>
          <w:tab w:val="num" w:pos="1364"/>
        </w:tabs>
        <w:ind w:left="1364" w:hanging="284"/>
      </w:pPr>
      <w:rPr>
        <w:rFonts w:ascii="Symbol" w:hAnsi="Symbol" w:hint="default"/>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95F2653"/>
    <w:multiLevelType w:val="hybridMultilevel"/>
    <w:tmpl w:val="F9A2834C"/>
    <w:lvl w:ilvl="0" w:tplc="1668FCC6">
      <w:start w:val="2"/>
      <w:numFmt w:val="decimal"/>
      <w:lvlText w:val="%1."/>
      <w:lvlJc w:val="left"/>
      <w:pPr>
        <w:tabs>
          <w:tab w:val="num" w:pos="1287"/>
        </w:tabs>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B3C2B4A"/>
    <w:multiLevelType w:val="hybridMultilevel"/>
    <w:tmpl w:val="FD46F6A2"/>
    <w:lvl w:ilvl="0" w:tplc="04190011">
      <w:start w:val="1"/>
      <w:numFmt w:val="decimal"/>
      <w:lvlText w:val="%1)"/>
      <w:lvlJc w:val="left"/>
      <w:pPr>
        <w:ind w:left="720" w:hanging="360"/>
      </w:pPr>
    </w:lvl>
    <w:lvl w:ilvl="1" w:tplc="CB32EA74">
      <w:start w:val="1"/>
      <w:numFmt w:val="bullet"/>
      <w:lvlText w:val=""/>
      <w:lvlJc w:val="left"/>
      <w:pPr>
        <w:ind w:left="1440" w:hanging="360"/>
      </w:pPr>
      <w:rPr>
        <w:rFonts w:ascii="Wingdings" w:hAnsi="Wingdings" w:hint="default"/>
        <w:sz w:val="1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BC40377"/>
    <w:multiLevelType w:val="hybridMultilevel"/>
    <w:tmpl w:val="1CD435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C7F0BBB"/>
    <w:multiLevelType w:val="hybridMultilevel"/>
    <w:tmpl w:val="320A0CF4"/>
    <w:lvl w:ilvl="0" w:tplc="E82ED84C">
      <w:start w:val="1"/>
      <w:numFmt w:val="bullet"/>
      <w:lvlText w:val=""/>
      <w:lvlJc w:val="left"/>
      <w:pPr>
        <w:tabs>
          <w:tab w:val="num" w:pos="1391"/>
        </w:tabs>
        <w:ind w:left="1391" w:hanging="284"/>
      </w:pPr>
      <w:rPr>
        <w:rFonts w:ascii="Wingdings" w:hAnsi="Wingdings" w:hint="default"/>
        <w:sz w:val="16"/>
        <w:szCs w:val="16"/>
      </w:rPr>
    </w:lvl>
    <w:lvl w:ilvl="1" w:tplc="04190011">
      <w:start w:val="1"/>
      <w:numFmt w:val="decimal"/>
      <w:lvlText w:val="%2)"/>
      <w:lvlJc w:val="left"/>
      <w:pPr>
        <w:tabs>
          <w:tab w:val="num" w:pos="1980"/>
        </w:tabs>
        <w:ind w:left="1980" w:hanging="360"/>
      </w:pPr>
      <w:rPr>
        <w:rFonts w:hint="default"/>
        <w:sz w:val="16"/>
        <w:szCs w:val="16"/>
      </w:rPr>
    </w:lvl>
    <w:lvl w:ilvl="2" w:tplc="E82ED84C">
      <w:start w:val="1"/>
      <w:numFmt w:val="bullet"/>
      <w:lvlText w:val=""/>
      <w:lvlJc w:val="left"/>
      <w:pPr>
        <w:tabs>
          <w:tab w:val="num" w:pos="2624"/>
        </w:tabs>
        <w:ind w:left="2624" w:hanging="284"/>
      </w:pPr>
      <w:rPr>
        <w:rFonts w:ascii="Wingdings" w:hAnsi="Wingdings" w:hint="default"/>
        <w:sz w:val="16"/>
        <w:szCs w:val="16"/>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5">
    <w:nsid w:val="6E046A97"/>
    <w:multiLevelType w:val="hybridMultilevel"/>
    <w:tmpl w:val="EE2A4310"/>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6">
    <w:nsid w:val="6E3B2B89"/>
    <w:multiLevelType w:val="hybridMultilevel"/>
    <w:tmpl w:val="39B40058"/>
    <w:lvl w:ilvl="0" w:tplc="E6C24890">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7">
    <w:nsid w:val="6F182E87"/>
    <w:multiLevelType w:val="hybridMultilevel"/>
    <w:tmpl w:val="7A9E76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8">
    <w:nsid w:val="6F3B049F"/>
    <w:multiLevelType w:val="hybridMultilevel"/>
    <w:tmpl w:val="E5324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FDE6029"/>
    <w:multiLevelType w:val="hybridMultilevel"/>
    <w:tmpl w:val="9CEA67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0">
    <w:nsid w:val="6FF151E7"/>
    <w:multiLevelType w:val="hybridMultilevel"/>
    <w:tmpl w:val="810C1D4A"/>
    <w:lvl w:ilvl="0" w:tplc="4A96C7AC">
      <w:start w:val="1"/>
      <w:numFmt w:val="decimal"/>
      <w:lvlText w:val="%1)"/>
      <w:lvlJc w:val="left"/>
      <w:pPr>
        <w:tabs>
          <w:tab w:val="num" w:pos="1391"/>
        </w:tabs>
        <w:ind w:left="1391" w:hanging="284"/>
      </w:pPr>
      <w:rPr>
        <w:rFonts w:hint="default"/>
        <w:sz w:val="16"/>
        <w:szCs w:val="16"/>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1">
    <w:nsid w:val="738D2FF1"/>
    <w:multiLevelType w:val="hybridMultilevel"/>
    <w:tmpl w:val="FC4E08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2">
    <w:nsid w:val="73A970B6"/>
    <w:multiLevelType w:val="hybridMultilevel"/>
    <w:tmpl w:val="6E485CE8"/>
    <w:lvl w:ilvl="0" w:tplc="F3440D56">
      <w:start w:val="1"/>
      <w:numFmt w:val="bullet"/>
      <w:lvlText w:val=""/>
      <w:lvlJc w:val="left"/>
      <w:pPr>
        <w:tabs>
          <w:tab w:val="num" w:pos="851"/>
        </w:tabs>
        <w:ind w:left="851" w:hanging="284"/>
      </w:pPr>
      <w:rPr>
        <w:rFonts w:ascii="Symbol" w:hAnsi="Symbol" w:hint="default"/>
        <w:sz w:val="16"/>
        <w:szCs w:val="16"/>
      </w:rPr>
    </w:lvl>
    <w:lvl w:ilvl="1" w:tplc="04190011">
      <w:start w:val="1"/>
      <w:numFmt w:val="decimal"/>
      <w:lvlText w:val="%2)"/>
      <w:lvlJc w:val="left"/>
      <w:pPr>
        <w:tabs>
          <w:tab w:val="num" w:pos="1440"/>
        </w:tabs>
        <w:ind w:left="1440" w:hanging="360"/>
      </w:pPr>
      <w:rPr>
        <w:rFonts w:hint="default"/>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4E42134"/>
    <w:multiLevelType w:val="hybridMultilevel"/>
    <w:tmpl w:val="0BE8428A"/>
    <w:lvl w:ilvl="0" w:tplc="CB32EA74">
      <w:start w:val="1"/>
      <w:numFmt w:val="bullet"/>
      <w:lvlText w:val=""/>
      <w:lvlJc w:val="left"/>
      <w:pPr>
        <w:ind w:left="1620" w:hanging="360"/>
      </w:pPr>
      <w:rPr>
        <w:rFonts w:ascii="Wingdings" w:hAnsi="Wingdings" w:hint="default"/>
        <w:sz w:val="16"/>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4">
    <w:nsid w:val="757A2082"/>
    <w:multiLevelType w:val="hybridMultilevel"/>
    <w:tmpl w:val="B62A132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5">
    <w:nsid w:val="7669591D"/>
    <w:multiLevelType w:val="hybridMultilevel"/>
    <w:tmpl w:val="36F4BB64"/>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6">
    <w:nsid w:val="775958DD"/>
    <w:multiLevelType w:val="hybridMultilevel"/>
    <w:tmpl w:val="BCC0989C"/>
    <w:lvl w:ilvl="0" w:tplc="CB32EA74">
      <w:start w:val="1"/>
      <w:numFmt w:val="bullet"/>
      <w:lvlText w:val=""/>
      <w:lvlJc w:val="left"/>
      <w:pPr>
        <w:ind w:left="1647" w:hanging="360"/>
      </w:pPr>
      <w:rPr>
        <w:rFonts w:ascii="Wingdings" w:hAnsi="Wingdings" w:hint="default"/>
        <w:sz w:val="16"/>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7">
    <w:nsid w:val="7A206076"/>
    <w:multiLevelType w:val="hybridMultilevel"/>
    <w:tmpl w:val="9AE2664A"/>
    <w:lvl w:ilvl="0" w:tplc="E82ED84C">
      <w:start w:val="1"/>
      <w:numFmt w:val="bullet"/>
      <w:lvlText w:val=""/>
      <w:lvlJc w:val="left"/>
      <w:pPr>
        <w:tabs>
          <w:tab w:val="num" w:pos="1391"/>
        </w:tabs>
        <w:ind w:left="1391" w:hanging="284"/>
      </w:pPr>
      <w:rPr>
        <w:rFonts w:ascii="Wingdings" w:hAnsi="Wingdings"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8">
    <w:nsid w:val="7A915CFE"/>
    <w:multiLevelType w:val="hybridMultilevel"/>
    <w:tmpl w:val="A3047F3E"/>
    <w:lvl w:ilvl="0" w:tplc="C324D208">
      <w:start w:val="1"/>
      <w:numFmt w:val="bullet"/>
      <w:lvlText w:val=""/>
      <w:lvlJc w:val="left"/>
      <w:pPr>
        <w:tabs>
          <w:tab w:val="num" w:pos="1134"/>
        </w:tabs>
        <w:ind w:left="1134" w:hanging="283"/>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7B85601D"/>
    <w:multiLevelType w:val="hybridMultilevel"/>
    <w:tmpl w:val="2172941C"/>
    <w:lvl w:ilvl="0" w:tplc="CB32EA74">
      <w:start w:val="1"/>
      <w:numFmt w:val="bullet"/>
      <w:lvlText w:val=""/>
      <w:lvlJc w:val="left"/>
      <w:pPr>
        <w:ind w:left="1440" w:hanging="360"/>
      </w:pPr>
      <w:rPr>
        <w:rFonts w:ascii="Wingdings" w:hAnsi="Wingdings" w:hint="default"/>
        <w:sz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0">
    <w:nsid w:val="7FFE13DF"/>
    <w:multiLevelType w:val="multilevel"/>
    <w:tmpl w:val="194CB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5"/>
  </w:num>
  <w:num w:numId="2">
    <w:abstractNumId w:val="83"/>
  </w:num>
  <w:num w:numId="3">
    <w:abstractNumId w:val="0"/>
  </w:num>
  <w:num w:numId="4">
    <w:abstractNumId w:val="56"/>
  </w:num>
  <w:num w:numId="5">
    <w:abstractNumId w:val="114"/>
  </w:num>
  <w:num w:numId="6">
    <w:abstractNumId w:val="74"/>
  </w:num>
  <w:num w:numId="7">
    <w:abstractNumId w:val="104"/>
  </w:num>
  <w:num w:numId="8">
    <w:abstractNumId w:val="25"/>
  </w:num>
  <w:num w:numId="9">
    <w:abstractNumId w:val="47"/>
  </w:num>
  <w:num w:numId="10">
    <w:abstractNumId w:val="37"/>
  </w:num>
  <w:num w:numId="11">
    <w:abstractNumId w:val="91"/>
  </w:num>
  <w:num w:numId="12">
    <w:abstractNumId w:val="117"/>
  </w:num>
  <w:num w:numId="13">
    <w:abstractNumId w:val="112"/>
  </w:num>
  <w:num w:numId="14">
    <w:abstractNumId w:val="77"/>
  </w:num>
  <w:num w:numId="15">
    <w:abstractNumId w:val="38"/>
  </w:num>
  <w:num w:numId="16">
    <w:abstractNumId w:val="62"/>
  </w:num>
  <w:num w:numId="17">
    <w:abstractNumId w:val="110"/>
  </w:num>
  <w:num w:numId="18">
    <w:abstractNumId w:val="118"/>
  </w:num>
  <w:num w:numId="19">
    <w:abstractNumId w:val="11"/>
  </w:num>
  <w:num w:numId="20">
    <w:abstractNumId w:val="100"/>
  </w:num>
  <w:num w:numId="21">
    <w:abstractNumId w:val="10"/>
  </w:num>
  <w:num w:numId="22">
    <w:abstractNumId w:val="78"/>
  </w:num>
  <w:num w:numId="23">
    <w:abstractNumId w:val="59"/>
  </w:num>
  <w:num w:numId="24">
    <w:abstractNumId w:val="79"/>
  </w:num>
  <w:num w:numId="25">
    <w:abstractNumId w:val="97"/>
  </w:num>
  <w:num w:numId="26">
    <w:abstractNumId w:val="44"/>
  </w:num>
  <w:num w:numId="27">
    <w:abstractNumId w:val="82"/>
  </w:num>
  <w:num w:numId="28">
    <w:abstractNumId w:val="57"/>
  </w:num>
  <w:num w:numId="29">
    <w:abstractNumId w:val="92"/>
  </w:num>
  <w:num w:numId="30">
    <w:abstractNumId w:val="24"/>
  </w:num>
  <w:num w:numId="31">
    <w:abstractNumId w:val="30"/>
  </w:num>
  <w:num w:numId="32">
    <w:abstractNumId w:val="109"/>
  </w:num>
  <w:num w:numId="33">
    <w:abstractNumId w:val="15"/>
  </w:num>
  <w:num w:numId="34">
    <w:abstractNumId w:val="28"/>
  </w:num>
  <w:num w:numId="35">
    <w:abstractNumId w:val="13"/>
  </w:num>
  <w:num w:numId="36">
    <w:abstractNumId w:val="29"/>
  </w:num>
  <w:num w:numId="37">
    <w:abstractNumId w:val="3"/>
  </w:num>
  <w:num w:numId="38">
    <w:abstractNumId w:val="22"/>
  </w:num>
  <w:num w:numId="39">
    <w:abstractNumId w:val="103"/>
  </w:num>
  <w:num w:numId="40">
    <w:abstractNumId w:val="35"/>
  </w:num>
  <w:num w:numId="41">
    <w:abstractNumId w:val="9"/>
  </w:num>
  <w:num w:numId="42">
    <w:abstractNumId w:val="94"/>
  </w:num>
  <w:num w:numId="43">
    <w:abstractNumId w:val="55"/>
  </w:num>
  <w:num w:numId="44">
    <w:abstractNumId w:val="88"/>
  </w:num>
  <w:num w:numId="45">
    <w:abstractNumId w:val="39"/>
  </w:num>
  <w:num w:numId="46">
    <w:abstractNumId w:val="60"/>
  </w:num>
  <w:num w:numId="47">
    <w:abstractNumId w:val="86"/>
  </w:num>
  <w:num w:numId="48">
    <w:abstractNumId w:val="76"/>
  </w:num>
  <w:num w:numId="49">
    <w:abstractNumId w:val="42"/>
  </w:num>
  <w:num w:numId="50">
    <w:abstractNumId w:val="43"/>
  </w:num>
  <w:num w:numId="51">
    <w:abstractNumId w:val="116"/>
  </w:num>
  <w:num w:numId="52">
    <w:abstractNumId w:val="64"/>
  </w:num>
  <w:num w:numId="53">
    <w:abstractNumId w:val="93"/>
  </w:num>
  <w:num w:numId="54">
    <w:abstractNumId w:val="33"/>
  </w:num>
  <w:num w:numId="55">
    <w:abstractNumId w:val="8"/>
  </w:num>
  <w:num w:numId="56">
    <w:abstractNumId w:val="16"/>
  </w:num>
  <w:num w:numId="57">
    <w:abstractNumId w:val="71"/>
  </w:num>
  <w:num w:numId="58">
    <w:abstractNumId w:val="119"/>
  </w:num>
  <w:num w:numId="59">
    <w:abstractNumId w:val="68"/>
  </w:num>
  <w:num w:numId="60">
    <w:abstractNumId w:val="81"/>
  </w:num>
  <w:num w:numId="61">
    <w:abstractNumId w:val="4"/>
  </w:num>
  <w:num w:numId="62">
    <w:abstractNumId w:val="6"/>
  </w:num>
  <w:num w:numId="63">
    <w:abstractNumId w:val="70"/>
  </w:num>
  <w:num w:numId="64">
    <w:abstractNumId w:val="65"/>
  </w:num>
  <w:num w:numId="65">
    <w:abstractNumId w:val="23"/>
  </w:num>
  <w:num w:numId="66">
    <w:abstractNumId w:val="49"/>
  </w:num>
  <w:num w:numId="67">
    <w:abstractNumId w:val="80"/>
  </w:num>
  <w:num w:numId="68">
    <w:abstractNumId w:val="40"/>
  </w:num>
  <w:num w:numId="69">
    <w:abstractNumId w:val="41"/>
  </w:num>
  <w:num w:numId="70">
    <w:abstractNumId w:val="107"/>
  </w:num>
  <w:num w:numId="71">
    <w:abstractNumId w:val="51"/>
  </w:num>
  <w:num w:numId="72">
    <w:abstractNumId w:val="98"/>
  </w:num>
  <w:num w:numId="73">
    <w:abstractNumId w:val="48"/>
  </w:num>
  <w:num w:numId="74">
    <w:abstractNumId w:val="89"/>
  </w:num>
  <w:num w:numId="75">
    <w:abstractNumId w:val="66"/>
  </w:num>
  <w:num w:numId="76">
    <w:abstractNumId w:val="27"/>
  </w:num>
  <w:num w:numId="77">
    <w:abstractNumId w:val="115"/>
  </w:num>
  <w:num w:numId="78">
    <w:abstractNumId w:val="26"/>
  </w:num>
  <w:num w:numId="79">
    <w:abstractNumId w:val="18"/>
  </w:num>
  <w:num w:numId="80">
    <w:abstractNumId w:val="5"/>
  </w:num>
  <w:num w:numId="81">
    <w:abstractNumId w:val="12"/>
  </w:num>
  <w:num w:numId="82">
    <w:abstractNumId w:val="72"/>
  </w:num>
  <w:num w:numId="83">
    <w:abstractNumId w:val="50"/>
  </w:num>
  <w:num w:numId="84">
    <w:abstractNumId w:val="19"/>
  </w:num>
  <w:num w:numId="85">
    <w:abstractNumId w:val="2"/>
  </w:num>
  <w:num w:numId="86">
    <w:abstractNumId w:val="32"/>
  </w:num>
  <w:num w:numId="87">
    <w:abstractNumId w:val="1"/>
  </w:num>
  <w:num w:numId="88">
    <w:abstractNumId w:val="45"/>
  </w:num>
  <w:num w:numId="89">
    <w:abstractNumId w:val="113"/>
  </w:num>
  <w:num w:numId="90">
    <w:abstractNumId w:val="108"/>
  </w:num>
  <w:num w:numId="91">
    <w:abstractNumId w:val="36"/>
  </w:num>
  <w:num w:numId="92">
    <w:abstractNumId w:val="111"/>
  </w:num>
  <w:num w:numId="93">
    <w:abstractNumId w:val="14"/>
  </w:num>
  <w:num w:numId="94">
    <w:abstractNumId w:val="58"/>
  </w:num>
  <w:num w:numId="95">
    <w:abstractNumId w:val="17"/>
  </w:num>
  <w:num w:numId="96">
    <w:abstractNumId w:val="31"/>
  </w:num>
  <w:num w:numId="97">
    <w:abstractNumId w:val="99"/>
  </w:num>
  <w:num w:numId="98">
    <w:abstractNumId w:val="101"/>
  </w:num>
  <w:num w:numId="99">
    <w:abstractNumId w:val="95"/>
  </w:num>
  <w:num w:numId="100">
    <w:abstractNumId w:val="84"/>
  </w:num>
  <w:num w:numId="101">
    <w:abstractNumId w:val="105"/>
  </w:num>
  <w:num w:numId="102">
    <w:abstractNumId w:val="54"/>
  </w:num>
  <w:num w:numId="103">
    <w:abstractNumId w:val="106"/>
  </w:num>
  <w:num w:numId="104">
    <w:abstractNumId w:val="90"/>
  </w:num>
  <w:num w:numId="105">
    <w:abstractNumId w:val="85"/>
  </w:num>
  <w:num w:numId="106">
    <w:abstractNumId w:val="87"/>
  </w:num>
  <w:num w:numId="107">
    <w:abstractNumId w:val="52"/>
  </w:num>
  <w:num w:numId="108">
    <w:abstractNumId w:val="73"/>
  </w:num>
  <w:num w:numId="109">
    <w:abstractNumId w:val="7"/>
  </w:num>
  <w:num w:numId="110">
    <w:abstractNumId w:val="67"/>
  </w:num>
  <w:num w:numId="111">
    <w:abstractNumId w:val="102"/>
  </w:num>
  <w:num w:numId="112">
    <w:abstractNumId w:val="96"/>
  </w:num>
  <w:num w:numId="113">
    <w:abstractNumId w:val="34"/>
  </w:num>
  <w:num w:numId="114">
    <w:abstractNumId w:val="61"/>
  </w:num>
  <w:num w:numId="115">
    <w:abstractNumId w:val="63"/>
  </w:num>
  <w:num w:numId="116">
    <w:abstractNumId w:val="120"/>
  </w:num>
  <w:num w:numId="117">
    <w:abstractNumId w:val="46"/>
  </w:num>
  <w:num w:numId="118">
    <w:abstractNumId w:val="69"/>
  </w:num>
  <w:num w:numId="119">
    <w:abstractNumId w:val="53"/>
  </w:num>
  <w:num w:numId="120">
    <w:abstractNumId w:val="21"/>
  </w:num>
  <w:num w:numId="121">
    <w:abstractNumId w:val="20"/>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97EA0"/>
    <w:rsid w:val="00010974"/>
    <w:rsid w:val="00017F12"/>
    <w:rsid w:val="0005177E"/>
    <w:rsid w:val="00053E0F"/>
    <w:rsid w:val="00056031"/>
    <w:rsid w:val="00060D63"/>
    <w:rsid w:val="00066749"/>
    <w:rsid w:val="000822D1"/>
    <w:rsid w:val="0009325C"/>
    <w:rsid w:val="00093692"/>
    <w:rsid w:val="00095F00"/>
    <w:rsid w:val="000969F1"/>
    <w:rsid w:val="000B2C0C"/>
    <w:rsid w:val="000C045A"/>
    <w:rsid w:val="000C3D09"/>
    <w:rsid w:val="000C4A66"/>
    <w:rsid w:val="000D6D5F"/>
    <w:rsid w:val="000E46CB"/>
    <w:rsid w:val="000E5F99"/>
    <w:rsid w:val="000F2A22"/>
    <w:rsid w:val="00101C37"/>
    <w:rsid w:val="0011007A"/>
    <w:rsid w:val="00114D13"/>
    <w:rsid w:val="00115517"/>
    <w:rsid w:val="00115C29"/>
    <w:rsid w:val="001231F9"/>
    <w:rsid w:val="00124987"/>
    <w:rsid w:val="00135DBB"/>
    <w:rsid w:val="00136557"/>
    <w:rsid w:val="00144DEF"/>
    <w:rsid w:val="00151CAE"/>
    <w:rsid w:val="001525D4"/>
    <w:rsid w:val="00163BA2"/>
    <w:rsid w:val="00171194"/>
    <w:rsid w:val="00177E80"/>
    <w:rsid w:val="00196D99"/>
    <w:rsid w:val="001B3B8B"/>
    <w:rsid w:val="001B632F"/>
    <w:rsid w:val="001B6F72"/>
    <w:rsid w:val="001C08E4"/>
    <w:rsid w:val="001D00CE"/>
    <w:rsid w:val="001D0E5C"/>
    <w:rsid w:val="001E089C"/>
    <w:rsid w:val="00202614"/>
    <w:rsid w:val="002028B5"/>
    <w:rsid w:val="002113E6"/>
    <w:rsid w:val="002129DF"/>
    <w:rsid w:val="00215A1F"/>
    <w:rsid w:val="0024224E"/>
    <w:rsid w:val="00261C66"/>
    <w:rsid w:val="00271A88"/>
    <w:rsid w:val="002802BE"/>
    <w:rsid w:val="002901BE"/>
    <w:rsid w:val="00296784"/>
    <w:rsid w:val="002A06CF"/>
    <w:rsid w:val="002A104D"/>
    <w:rsid w:val="002A46BE"/>
    <w:rsid w:val="002A79DA"/>
    <w:rsid w:val="002B658E"/>
    <w:rsid w:val="002C1FD6"/>
    <w:rsid w:val="002C458F"/>
    <w:rsid w:val="002C4E0D"/>
    <w:rsid w:val="002C72FB"/>
    <w:rsid w:val="002D1F67"/>
    <w:rsid w:val="002D558C"/>
    <w:rsid w:val="002E3E5B"/>
    <w:rsid w:val="002E4137"/>
    <w:rsid w:val="002E6537"/>
    <w:rsid w:val="002F09A2"/>
    <w:rsid w:val="00306519"/>
    <w:rsid w:val="00307340"/>
    <w:rsid w:val="00312837"/>
    <w:rsid w:val="00316607"/>
    <w:rsid w:val="00322CCB"/>
    <w:rsid w:val="00327EBD"/>
    <w:rsid w:val="00340A7B"/>
    <w:rsid w:val="00346580"/>
    <w:rsid w:val="00356420"/>
    <w:rsid w:val="00375EC8"/>
    <w:rsid w:val="003932C0"/>
    <w:rsid w:val="00394F6B"/>
    <w:rsid w:val="00395307"/>
    <w:rsid w:val="00395F74"/>
    <w:rsid w:val="003A04C5"/>
    <w:rsid w:val="003A4045"/>
    <w:rsid w:val="003A561C"/>
    <w:rsid w:val="003B4119"/>
    <w:rsid w:val="003B596A"/>
    <w:rsid w:val="003B602F"/>
    <w:rsid w:val="003B6B27"/>
    <w:rsid w:val="003C0E49"/>
    <w:rsid w:val="003C51CE"/>
    <w:rsid w:val="003C6548"/>
    <w:rsid w:val="003D32E7"/>
    <w:rsid w:val="003D3ED9"/>
    <w:rsid w:val="003D5754"/>
    <w:rsid w:val="003D609E"/>
    <w:rsid w:val="003E2E08"/>
    <w:rsid w:val="003E59EA"/>
    <w:rsid w:val="0040580E"/>
    <w:rsid w:val="00410719"/>
    <w:rsid w:val="00411FAB"/>
    <w:rsid w:val="00412499"/>
    <w:rsid w:val="00412783"/>
    <w:rsid w:val="00414223"/>
    <w:rsid w:val="0042745E"/>
    <w:rsid w:val="004312F8"/>
    <w:rsid w:val="00446B13"/>
    <w:rsid w:val="00461E50"/>
    <w:rsid w:val="004627C6"/>
    <w:rsid w:val="00465424"/>
    <w:rsid w:val="00467690"/>
    <w:rsid w:val="00472802"/>
    <w:rsid w:val="004870F9"/>
    <w:rsid w:val="0049070E"/>
    <w:rsid w:val="004A22CB"/>
    <w:rsid w:val="004A5E67"/>
    <w:rsid w:val="004B536F"/>
    <w:rsid w:val="004C0A6D"/>
    <w:rsid w:val="004C4F06"/>
    <w:rsid w:val="004C6B76"/>
    <w:rsid w:val="004C7AD5"/>
    <w:rsid w:val="004E27A4"/>
    <w:rsid w:val="004F7A59"/>
    <w:rsid w:val="005016B3"/>
    <w:rsid w:val="00512BB8"/>
    <w:rsid w:val="00514688"/>
    <w:rsid w:val="00517726"/>
    <w:rsid w:val="00521560"/>
    <w:rsid w:val="00524CF9"/>
    <w:rsid w:val="005401BA"/>
    <w:rsid w:val="00541154"/>
    <w:rsid w:val="005427FC"/>
    <w:rsid w:val="00552DA0"/>
    <w:rsid w:val="0056015A"/>
    <w:rsid w:val="00561325"/>
    <w:rsid w:val="00562814"/>
    <w:rsid w:val="005815F1"/>
    <w:rsid w:val="00583285"/>
    <w:rsid w:val="00584462"/>
    <w:rsid w:val="00585863"/>
    <w:rsid w:val="00596C1C"/>
    <w:rsid w:val="005A4778"/>
    <w:rsid w:val="005C1082"/>
    <w:rsid w:val="005C61AC"/>
    <w:rsid w:val="005E42F5"/>
    <w:rsid w:val="005E70C7"/>
    <w:rsid w:val="005F6F98"/>
    <w:rsid w:val="00602B46"/>
    <w:rsid w:val="00605765"/>
    <w:rsid w:val="00610E21"/>
    <w:rsid w:val="006135A0"/>
    <w:rsid w:val="00622564"/>
    <w:rsid w:val="00627E25"/>
    <w:rsid w:val="00634756"/>
    <w:rsid w:val="0064456E"/>
    <w:rsid w:val="00647D44"/>
    <w:rsid w:val="0066436D"/>
    <w:rsid w:val="00673D26"/>
    <w:rsid w:val="006764A3"/>
    <w:rsid w:val="0069539C"/>
    <w:rsid w:val="006A29B8"/>
    <w:rsid w:val="006A4AA5"/>
    <w:rsid w:val="006A75BF"/>
    <w:rsid w:val="006B6B50"/>
    <w:rsid w:val="006C3263"/>
    <w:rsid w:val="006D1641"/>
    <w:rsid w:val="006E301E"/>
    <w:rsid w:val="006E4D39"/>
    <w:rsid w:val="00700024"/>
    <w:rsid w:val="00700738"/>
    <w:rsid w:val="007012D7"/>
    <w:rsid w:val="00705475"/>
    <w:rsid w:val="007071EF"/>
    <w:rsid w:val="0072289D"/>
    <w:rsid w:val="00724B9E"/>
    <w:rsid w:val="00725442"/>
    <w:rsid w:val="0072622E"/>
    <w:rsid w:val="00735B77"/>
    <w:rsid w:val="007376CE"/>
    <w:rsid w:val="00746296"/>
    <w:rsid w:val="00775F0B"/>
    <w:rsid w:val="00775F3F"/>
    <w:rsid w:val="00776309"/>
    <w:rsid w:val="007771B5"/>
    <w:rsid w:val="007A23F2"/>
    <w:rsid w:val="007D0A68"/>
    <w:rsid w:val="007D161E"/>
    <w:rsid w:val="007D2B5B"/>
    <w:rsid w:val="007D3D9D"/>
    <w:rsid w:val="007D4E9E"/>
    <w:rsid w:val="007D6D44"/>
    <w:rsid w:val="007E07C4"/>
    <w:rsid w:val="007F3F7B"/>
    <w:rsid w:val="007F4890"/>
    <w:rsid w:val="0080241F"/>
    <w:rsid w:val="008046CC"/>
    <w:rsid w:val="00813DEB"/>
    <w:rsid w:val="008144DE"/>
    <w:rsid w:val="0082068D"/>
    <w:rsid w:val="0082163D"/>
    <w:rsid w:val="008326D2"/>
    <w:rsid w:val="00860175"/>
    <w:rsid w:val="00866A72"/>
    <w:rsid w:val="00867CE3"/>
    <w:rsid w:val="00893B79"/>
    <w:rsid w:val="008A0F63"/>
    <w:rsid w:val="008A1343"/>
    <w:rsid w:val="008B4036"/>
    <w:rsid w:val="008B71AA"/>
    <w:rsid w:val="008C0D58"/>
    <w:rsid w:val="008C2261"/>
    <w:rsid w:val="008C451B"/>
    <w:rsid w:val="008D2E30"/>
    <w:rsid w:val="008E383B"/>
    <w:rsid w:val="008F20DE"/>
    <w:rsid w:val="00905F7E"/>
    <w:rsid w:val="009111C8"/>
    <w:rsid w:val="00925323"/>
    <w:rsid w:val="00930CD9"/>
    <w:rsid w:val="00940628"/>
    <w:rsid w:val="00951AB8"/>
    <w:rsid w:val="009568B5"/>
    <w:rsid w:val="00970403"/>
    <w:rsid w:val="00976A3F"/>
    <w:rsid w:val="00987602"/>
    <w:rsid w:val="009A1620"/>
    <w:rsid w:val="009A2E09"/>
    <w:rsid w:val="009A7BB5"/>
    <w:rsid w:val="009A7C7A"/>
    <w:rsid w:val="009A7E00"/>
    <w:rsid w:val="009C51D7"/>
    <w:rsid w:val="009C7D62"/>
    <w:rsid w:val="009E4C33"/>
    <w:rsid w:val="009F4F35"/>
    <w:rsid w:val="009F66C8"/>
    <w:rsid w:val="009F7425"/>
    <w:rsid w:val="00A05A62"/>
    <w:rsid w:val="00A22F25"/>
    <w:rsid w:val="00A24FFC"/>
    <w:rsid w:val="00A26AE4"/>
    <w:rsid w:val="00A35D5F"/>
    <w:rsid w:val="00A508A3"/>
    <w:rsid w:val="00A51E66"/>
    <w:rsid w:val="00A86D84"/>
    <w:rsid w:val="00A926C0"/>
    <w:rsid w:val="00A930D8"/>
    <w:rsid w:val="00A95AD7"/>
    <w:rsid w:val="00AA1118"/>
    <w:rsid w:val="00AB0580"/>
    <w:rsid w:val="00AB41D3"/>
    <w:rsid w:val="00AB4295"/>
    <w:rsid w:val="00AB539A"/>
    <w:rsid w:val="00AC04DB"/>
    <w:rsid w:val="00AC09CD"/>
    <w:rsid w:val="00AD13E6"/>
    <w:rsid w:val="00AF1054"/>
    <w:rsid w:val="00AF1669"/>
    <w:rsid w:val="00AF2769"/>
    <w:rsid w:val="00AF445D"/>
    <w:rsid w:val="00B02190"/>
    <w:rsid w:val="00B07009"/>
    <w:rsid w:val="00B248D0"/>
    <w:rsid w:val="00B26836"/>
    <w:rsid w:val="00B303C9"/>
    <w:rsid w:val="00B31377"/>
    <w:rsid w:val="00B37361"/>
    <w:rsid w:val="00B65828"/>
    <w:rsid w:val="00B71994"/>
    <w:rsid w:val="00B7361C"/>
    <w:rsid w:val="00B74612"/>
    <w:rsid w:val="00B91715"/>
    <w:rsid w:val="00B91772"/>
    <w:rsid w:val="00B97EA0"/>
    <w:rsid w:val="00BA635F"/>
    <w:rsid w:val="00BA76FB"/>
    <w:rsid w:val="00BC0239"/>
    <w:rsid w:val="00BC4FD3"/>
    <w:rsid w:val="00BD2C60"/>
    <w:rsid w:val="00BD2F6B"/>
    <w:rsid w:val="00BE27ED"/>
    <w:rsid w:val="00BF10AB"/>
    <w:rsid w:val="00BF7861"/>
    <w:rsid w:val="00C044A8"/>
    <w:rsid w:val="00C0484E"/>
    <w:rsid w:val="00C10F5A"/>
    <w:rsid w:val="00C12D12"/>
    <w:rsid w:val="00C212D4"/>
    <w:rsid w:val="00C328EF"/>
    <w:rsid w:val="00C37B56"/>
    <w:rsid w:val="00C4031A"/>
    <w:rsid w:val="00C5249B"/>
    <w:rsid w:val="00C53444"/>
    <w:rsid w:val="00C57D61"/>
    <w:rsid w:val="00C6124C"/>
    <w:rsid w:val="00C62B62"/>
    <w:rsid w:val="00C72858"/>
    <w:rsid w:val="00C769ED"/>
    <w:rsid w:val="00C76C81"/>
    <w:rsid w:val="00C873EE"/>
    <w:rsid w:val="00CA6219"/>
    <w:rsid w:val="00CB034E"/>
    <w:rsid w:val="00CB2214"/>
    <w:rsid w:val="00CB7A00"/>
    <w:rsid w:val="00CC432D"/>
    <w:rsid w:val="00CC482B"/>
    <w:rsid w:val="00CD2F58"/>
    <w:rsid w:val="00CD6F50"/>
    <w:rsid w:val="00D1683C"/>
    <w:rsid w:val="00D230DC"/>
    <w:rsid w:val="00D2622A"/>
    <w:rsid w:val="00D26B42"/>
    <w:rsid w:val="00D319D7"/>
    <w:rsid w:val="00D327EF"/>
    <w:rsid w:val="00D33323"/>
    <w:rsid w:val="00D42CCC"/>
    <w:rsid w:val="00D43BF6"/>
    <w:rsid w:val="00D509B5"/>
    <w:rsid w:val="00D524DB"/>
    <w:rsid w:val="00D5316B"/>
    <w:rsid w:val="00D63790"/>
    <w:rsid w:val="00D70656"/>
    <w:rsid w:val="00D74645"/>
    <w:rsid w:val="00D756E3"/>
    <w:rsid w:val="00D830C4"/>
    <w:rsid w:val="00D96162"/>
    <w:rsid w:val="00DA453B"/>
    <w:rsid w:val="00DB3DA9"/>
    <w:rsid w:val="00DE5D7D"/>
    <w:rsid w:val="00DF1798"/>
    <w:rsid w:val="00E00281"/>
    <w:rsid w:val="00E12E3A"/>
    <w:rsid w:val="00E16668"/>
    <w:rsid w:val="00E252F9"/>
    <w:rsid w:val="00E35F1B"/>
    <w:rsid w:val="00E404D1"/>
    <w:rsid w:val="00E51F89"/>
    <w:rsid w:val="00E907BA"/>
    <w:rsid w:val="00E95BC6"/>
    <w:rsid w:val="00EA021D"/>
    <w:rsid w:val="00EA7EF0"/>
    <w:rsid w:val="00EB1FCA"/>
    <w:rsid w:val="00ED4B81"/>
    <w:rsid w:val="00ED5B8C"/>
    <w:rsid w:val="00F11095"/>
    <w:rsid w:val="00F13C20"/>
    <w:rsid w:val="00F1416C"/>
    <w:rsid w:val="00F232E7"/>
    <w:rsid w:val="00F23EF2"/>
    <w:rsid w:val="00F267B3"/>
    <w:rsid w:val="00F341E1"/>
    <w:rsid w:val="00F4175D"/>
    <w:rsid w:val="00F42160"/>
    <w:rsid w:val="00F46A20"/>
    <w:rsid w:val="00F50A7C"/>
    <w:rsid w:val="00F52555"/>
    <w:rsid w:val="00F536E0"/>
    <w:rsid w:val="00F53AFA"/>
    <w:rsid w:val="00F53C76"/>
    <w:rsid w:val="00F5567C"/>
    <w:rsid w:val="00F64F50"/>
    <w:rsid w:val="00F71C6F"/>
    <w:rsid w:val="00F731D5"/>
    <w:rsid w:val="00F8658C"/>
    <w:rsid w:val="00F94291"/>
    <w:rsid w:val="00FB0ABC"/>
    <w:rsid w:val="00FB2291"/>
    <w:rsid w:val="00FB5335"/>
    <w:rsid w:val="00FC01D2"/>
    <w:rsid w:val="00FE0808"/>
    <w:rsid w:val="00FE2FE4"/>
    <w:rsid w:val="00FE5C92"/>
    <w:rsid w:val="00FF0567"/>
    <w:rsid w:val="00FF1840"/>
    <w:rsid w:val="00FF1B6A"/>
    <w:rsid w:val="00FF3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E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B9E"/>
    <w:pPr>
      <w:ind w:left="720"/>
      <w:contextualSpacing/>
    </w:pPr>
  </w:style>
  <w:style w:type="paragraph" w:styleId="a4">
    <w:name w:val="header"/>
    <w:basedOn w:val="a"/>
    <w:link w:val="a5"/>
    <w:uiPriority w:val="99"/>
    <w:semiHidden/>
    <w:unhideWhenUsed/>
    <w:rsid w:val="00472802"/>
    <w:pPr>
      <w:tabs>
        <w:tab w:val="center" w:pos="4677"/>
        <w:tab w:val="right" w:pos="9355"/>
      </w:tabs>
    </w:pPr>
  </w:style>
  <w:style w:type="character" w:customStyle="1" w:styleId="a5">
    <w:name w:val="Верхний колонтитул Знак"/>
    <w:basedOn w:val="a0"/>
    <w:link w:val="a4"/>
    <w:uiPriority w:val="99"/>
    <w:semiHidden/>
    <w:rsid w:val="00472802"/>
    <w:rPr>
      <w:sz w:val="24"/>
      <w:szCs w:val="24"/>
    </w:rPr>
  </w:style>
  <w:style w:type="paragraph" w:styleId="a6">
    <w:name w:val="footer"/>
    <w:basedOn w:val="a"/>
    <w:link w:val="a7"/>
    <w:uiPriority w:val="99"/>
    <w:semiHidden/>
    <w:unhideWhenUsed/>
    <w:rsid w:val="00472802"/>
    <w:pPr>
      <w:tabs>
        <w:tab w:val="center" w:pos="4677"/>
        <w:tab w:val="right" w:pos="9355"/>
      </w:tabs>
    </w:pPr>
  </w:style>
  <w:style w:type="character" w:customStyle="1" w:styleId="a7">
    <w:name w:val="Нижний колонтитул Знак"/>
    <w:basedOn w:val="a0"/>
    <w:link w:val="a6"/>
    <w:uiPriority w:val="99"/>
    <w:semiHidden/>
    <w:rsid w:val="00472802"/>
    <w:rPr>
      <w:sz w:val="24"/>
      <w:szCs w:val="24"/>
    </w:rPr>
  </w:style>
  <w:style w:type="paragraph" w:customStyle="1" w:styleId="ConsPlusNonformat">
    <w:name w:val="ConsPlusNonformat"/>
    <w:uiPriority w:val="99"/>
    <w:rsid w:val="00584462"/>
    <w:pPr>
      <w:autoSpaceDE w:val="0"/>
      <w:autoSpaceDN w:val="0"/>
      <w:adjustRightInd w:val="0"/>
    </w:pPr>
    <w:rPr>
      <w:rFonts w:ascii="Courier New" w:hAnsi="Courier New" w:cs="Courier New"/>
    </w:rPr>
  </w:style>
  <w:style w:type="character" w:styleId="a8">
    <w:name w:val="Placeholder Text"/>
    <w:basedOn w:val="a0"/>
    <w:uiPriority w:val="99"/>
    <w:semiHidden/>
    <w:rsid w:val="007D3D9D"/>
    <w:rPr>
      <w:color w:val="808080"/>
    </w:rPr>
  </w:style>
  <w:style w:type="paragraph" w:styleId="a9">
    <w:name w:val="Balloon Text"/>
    <w:basedOn w:val="a"/>
    <w:link w:val="aa"/>
    <w:uiPriority w:val="99"/>
    <w:semiHidden/>
    <w:unhideWhenUsed/>
    <w:rsid w:val="007D3D9D"/>
    <w:rPr>
      <w:rFonts w:ascii="Tahoma" w:hAnsi="Tahoma" w:cs="Tahoma"/>
      <w:sz w:val="16"/>
      <w:szCs w:val="16"/>
    </w:rPr>
  </w:style>
  <w:style w:type="character" w:customStyle="1" w:styleId="aa">
    <w:name w:val="Текст выноски Знак"/>
    <w:basedOn w:val="a0"/>
    <w:link w:val="a9"/>
    <w:uiPriority w:val="99"/>
    <w:semiHidden/>
    <w:rsid w:val="007D3D9D"/>
    <w:rPr>
      <w:rFonts w:ascii="Tahoma" w:hAnsi="Tahoma" w:cs="Tahoma"/>
      <w:sz w:val="16"/>
      <w:szCs w:val="16"/>
    </w:rPr>
  </w:style>
  <w:style w:type="paragraph" w:styleId="ab">
    <w:name w:val="Normal (Web)"/>
    <w:basedOn w:val="a"/>
    <w:uiPriority w:val="99"/>
    <w:semiHidden/>
    <w:unhideWhenUsed/>
    <w:rsid w:val="00307340"/>
    <w:pPr>
      <w:spacing w:before="100" w:beforeAutospacing="1" w:after="100" w:afterAutospacing="1"/>
    </w:pPr>
  </w:style>
  <w:style w:type="character" w:customStyle="1" w:styleId="bold2">
    <w:name w:val="bold2"/>
    <w:basedOn w:val="a0"/>
    <w:rsid w:val="00307340"/>
    <w:rPr>
      <w:color w:val="1E5A64"/>
    </w:rPr>
  </w:style>
  <w:style w:type="paragraph" w:customStyle="1" w:styleId="ConsPlusTitle">
    <w:name w:val="ConsPlusTitle"/>
    <w:uiPriority w:val="99"/>
    <w:rsid w:val="002A104D"/>
    <w:pPr>
      <w:autoSpaceDE w:val="0"/>
      <w:autoSpaceDN w:val="0"/>
      <w:adjustRightInd w:val="0"/>
    </w:pPr>
    <w:rPr>
      <w:b/>
      <w:bCs/>
      <w:sz w:val="24"/>
      <w:szCs w:val="24"/>
    </w:rPr>
  </w:style>
  <w:style w:type="character" w:styleId="ac">
    <w:name w:val="Emphasis"/>
    <w:basedOn w:val="a0"/>
    <w:uiPriority w:val="20"/>
    <w:qFormat/>
    <w:rsid w:val="00322CCB"/>
    <w:rPr>
      <w:i/>
      <w:iCs/>
    </w:rPr>
  </w:style>
  <w:style w:type="character" w:styleId="ad">
    <w:name w:val="Strong"/>
    <w:basedOn w:val="a0"/>
    <w:uiPriority w:val="22"/>
    <w:qFormat/>
    <w:rsid w:val="00322CCB"/>
    <w:rPr>
      <w:b/>
      <w:bCs/>
    </w:rPr>
  </w:style>
  <w:style w:type="character" w:styleId="ae">
    <w:name w:val="Hyperlink"/>
    <w:basedOn w:val="a0"/>
    <w:uiPriority w:val="99"/>
    <w:unhideWhenUsed/>
    <w:rsid w:val="00D26B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E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B9E"/>
    <w:pPr>
      <w:ind w:left="720"/>
      <w:contextualSpacing/>
    </w:pPr>
  </w:style>
  <w:style w:type="paragraph" w:styleId="a4">
    <w:name w:val="header"/>
    <w:basedOn w:val="a"/>
    <w:link w:val="a5"/>
    <w:uiPriority w:val="99"/>
    <w:semiHidden/>
    <w:unhideWhenUsed/>
    <w:rsid w:val="00472802"/>
    <w:pPr>
      <w:tabs>
        <w:tab w:val="center" w:pos="4677"/>
        <w:tab w:val="right" w:pos="9355"/>
      </w:tabs>
    </w:pPr>
  </w:style>
  <w:style w:type="character" w:customStyle="1" w:styleId="a5">
    <w:name w:val="Верхний колонтитул Знак"/>
    <w:basedOn w:val="a0"/>
    <w:link w:val="a4"/>
    <w:uiPriority w:val="99"/>
    <w:semiHidden/>
    <w:rsid w:val="00472802"/>
    <w:rPr>
      <w:sz w:val="24"/>
      <w:szCs w:val="24"/>
    </w:rPr>
  </w:style>
  <w:style w:type="paragraph" w:styleId="a6">
    <w:name w:val="footer"/>
    <w:basedOn w:val="a"/>
    <w:link w:val="a7"/>
    <w:uiPriority w:val="99"/>
    <w:semiHidden/>
    <w:unhideWhenUsed/>
    <w:rsid w:val="00472802"/>
    <w:pPr>
      <w:tabs>
        <w:tab w:val="center" w:pos="4677"/>
        <w:tab w:val="right" w:pos="9355"/>
      </w:tabs>
    </w:pPr>
  </w:style>
  <w:style w:type="character" w:customStyle="1" w:styleId="a7">
    <w:name w:val="Нижний колонтитул Знак"/>
    <w:basedOn w:val="a0"/>
    <w:link w:val="a6"/>
    <w:uiPriority w:val="99"/>
    <w:semiHidden/>
    <w:rsid w:val="00472802"/>
    <w:rPr>
      <w:sz w:val="24"/>
      <w:szCs w:val="24"/>
    </w:rPr>
  </w:style>
  <w:style w:type="paragraph" w:customStyle="1" w:styleId="ConsPlusNonformat">
    <w:name w:val="ConsPlusNonformat"/>
    <w:uiPriority w:val="99"/>
    <w:rsid w:val="00584462"/>
    <w:pPr>
      <w:autoSpaceDE w:val="0"/>
      <w:autoSpaceDN w:val="0"/>
      <w:adjustRightInd w:val="0"/>
    </w:pPr>
    <w:rPr>
      <w:rFonts w:ascii="Courier New" w:hAnsi="Courier New" w:cs="Courier New"/>
    </w:rPr>
  </w:style>
  <w:style w:type="character" w:styleId="a8">
    <w:name w:val="Placeholder Text"/>
    <w:basedOn w:val="a0"/>
    <w:uiPriority w:val="99"/>
    <w:semiHidden/>
    <w:rsid w:val="007D3D9D"/>
    <w:rPr>
      <w:color w:val="808080"/>
    </w:rPr>
  </w:style>
  <w:style w:type="paragraph" w:styleId="a9">
    <w:name w:val="Balloon Text"/>
    <w:basedOn w:val="a"/>
    <w:link w:val="aa"/>
    <w:uiPriority w:val="99"/>
    <w:semiHidden/>
    <w:unhideWhenUsed/>
    <w:rsid w:val="007D3D9D"/>
    <w:rPr>
      <w:rFonts w:ascii="Tahoma" w:hAnsi="Tahoma" w:cs="Tahoma"/>
      <w:sz w:val="16"/>
      <w:szCs w:val="16"/>
    </w:rPr>
  </w:style>
  <w:style w:type="character" w:customStyle="1" w:styleId="aa">
    <w:name w:val="Текст выноски Знак"/>
    <w:basedOn w:val="a0"/>
    <w:link w:val="a9"/>
    <w:uiPriority w:val="99"/>
    <w:semiHidden/>
    <w:rsid w:val="007D3D9D"/>
    <w:rPr>
      <w:rFonts w:ascii="Tahoma" w:hAnsi="Tahoma" w:cs="Tahoma"/>
      <w:sz w:val="16"/>
      <w:szCs w:val="16"/>
    </w:rPr>
  </w:style>
  <w:style w:type="paragraph" w:styleId="ab">
    <w:name w:val="Normal (Web)"/>
    <w:basedOn w:val="a"/>
    <w:uiPriority w:val="99"/>
    <w:semiHidden/>
    <w:unhideWhenUsed/>
    <w:rsid w:val="00307340"/>
    <w:pPr>
      <w:spacing w:before="100" w:beforeAutospacing="1" w:after="100" w:afterAutospacing="1"/>
    </w:pPr>
  </w:style>
  <w:style w:type="character" w:customStyle="1" w:styleId="bold2">
    <w:name w:val="bold2"/>
    <w:basedOn w:val="a0"/>
    <w:rsid w:val="00307340"/>
    <w:rPr>
      <w:color w:val="1E5A64"/>
    </w:rPr>
  </w:style>
  <w:style w:type="paragraph" w:customStyle="1" w:styleId="ConsPlusTitle">
    <w:name w:val="ConsPlusTitle"/>
    <w:uiPriority w:val="99"/>
    <w:rsid w:val="002A104D"/>
    <w:pPr>
      <w:autoSpaceDE w:val="0"/>
      <w:autoSpaceDN w:val="0"/>
      <w:adjustRightInd w:val="0"/>
    </w:pPr>
    <w:rPr>
      <w:b/>
      <w:bCs/>
      <w:sz w:val="24"/>
      <w:szCs w:val="24"/>
    </w:rPr>
  </w:style>
  <w:style w:type="character" w:styleId="ac">
    <w:name w:val="Emphasis"/>
    <w:basedOn w:val="a0"/>
    <w:uiPriority w:val="20"/>
    <w:qFormat/>
    <w:rsid w:val="00322CCB"/>
    <w:rPr>
      <w:i/>
      <w:iCs/>
    </w:rPr>
  </w:style>
  <w:style w:type="character" w:styleId="ad">
    <w:name w:val="Strong"/>
    <w:basedOn w:val="a0"/>
    <w:uiPriority w:val="22"/>
    <w:qFormat/>
    <w:rsid w:val="00322CC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id2858719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Evgen</dc:creator>
  <cp:lastModifiedBy>ЭЧЗ</cp:lastModifiedBy>
  <cp:revision>2</cp:revision>
  <dcterms:created xsi:type="dcterms:W3CDTF">2020-05-18T12:03:00Z</dcterms:created>
  <dcterms:modified xsi:type="dcterms:W3CDTF">2020-05-18T12:03:00Z</dcterms:modified>
</cp:coreProperties>
</file>