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93" w:rsidRPr="0094120E" w:rsidRDefault="003E7D93" w:rsidP="00DE7151">
      <w:pPr>
        <w:spacing w:after="0" w:line="240" w:lineRule="auto"/>
        <w:rPr>
          <w:rFonts w:ascii="Times New Roman" w:hAnsi="Times New Roman" w:cs="Times New Roman"/>
          <w:b/>
          <w:bCs/>
          <w:sz w:val="24"/>
          <w:szCs w:val="24"/>
        </w:rPr>
      </w:pPr>
      <w:r w:rsidRPr="0094120E">
        <w:rPr>
          <w:rFonts w:ascii="Times New Roman" w:hAnsi="Times New Roman" w:cs="Times New Roman"/>
          <w:b/>
          <w:bCs/>
          <w:sz w:val="24"/>
          <w:szCs w:val="24"/>
        </w:rPr>
        <w:t>Добрый день, уважаемые студенты</w:t>
      </w:r>
      <w:proofErr w:type="gramStart"/>
      <w:r w:rsidRPr="0094120E">
        <w:rPr>
          <w:rFonts w:ascii="Times New Roman" w:hAnsi="Times New Roman" w:cs="Times New Roman"/>
          <w:b/>
          <w:bCs/>
          <w:sz w:val="24"/>
          <w:szCs w:val="24"/>
        </w:rPr>
        <w:t xml:space="preserve"> !</w:t>
      </w:r>
      <w:proofErr w:type="gramEnd"/>
      <w:r w:rsidRPr="0094120E">
        <w:rPr>
          <w:rFonts w:ascii="Times New Roman" w:hAnsi="Times New Roman" w:cs="Times New Roman"/>
          <w:b/>
          <w:bCs/>
          <w:sz w:val="24"/>
          <w:szCs w:val="24"/>
        </w:rPr>
        <w:t xml:space="preserve"> Мы завершаем  изучение дисциплины Правовое обеспечение профессиональной деятельности. Сегодня и завтра прошу вас выполнить задания и отправить мне на проверку в  группе ВК  </w:t>
      </w:r>
      <w:hyperlink r:id="rId5" w:history="1">
        <w:r w:rsidRPr="0094120E">
          <w:rPr>
            <w:rStyle w:val="a3"/>
            <w:rFonts w:ascii="Times New Roman" w:hAnsi="Times New Roman" w:cs="Times New Roman"/>
            <w:b/>
            <w:bCs/>
            <w:sz w:val="24"/>
            <w:szCs w:val="24"/>
          </w:rPr>
          <w:t>https://vk.com/id285871983</w:t>
        </w:r>
      </w:hyperlink>
    </w:p>
    <w:p w:rsidR="003E7D93" w:rsidRPr="0094120E" w:rsidRDefault="003E7D93" w:rsidP="00DE7151">
      <w:pPr>
        <w:spacing w:after="0" w:line="240" w:lineRule="auto"/>
        <w:rPr>
          <w:rFonts w:ascii="Times New Roman" w:hAnsi="Times New Roman" w:cs="Times New Roman"/>
          <w:b/>
          <w:bCs/>
          <w:sz w:val="24"/>
          <w:szCs w:val="24"/>
        </w:rPr>
      </w:pPr>
      <w:r w:rsidRPr="0094120E">
        <w:rPr>
          <w:rFonts w:ascii="Times New Roman" w:hAnsi="Times New Roman" w:cs="Times New Roman"/>
          <w:b/>
          <w:bCs/>
          <w:sz w:val="24"/>
          <w:szCs w:val="24"/>
        </w:rPr>
        <w:t>В среду, 20 мая,  пройдет дифференцированный зачет.</w:t>
      </w:r>
    </w:p>
    <w:p w:rsidR="003E7D93" w:rsidRPr="0094120E" w:rsidRDefault="003E7D93" w:rsidP="00DE7151">
      <w:pPr>
        <w:spacing w:after="0" w:line="240" w:lineRule="auto"/>
        <w:rPr>
          <w:rFonts w:ascii="Times New Roman" w:hAnsi="Times New Roman" w:cs="Times New Roman"/>
          <w:b/>
          <w:bCs/>
          <w:i/>
          <w:sz w:val="24"/>
          <w:szCs w:val="24"/>
        </w:rPr>
      </w:pPr>
      <w:r w:rsidRPr="0094120E">
        <w:rPr>
          <w:rFonts w:ascii="Times New Roman" w:hAnsi="Times New Roman" w:cs="Times New Roman"/>
          <w:b/>
          <w:bCs/>
          <w:i/>
          <w:sz w:val="24"/>
          <w:szCs w:val="24"/>
        </w:rPr>
        <w:t>Почитайте внимательно текст и ответьте на вопросы ниже.</w:t>
      </w:r>
    </w:p>
    <w:p w:rsidR="00DE7151" w:rsidRPr="0094120E" w:rsidRDefault="00DE7151" w:rsidP="00DE7151">
      <w:pPr>
        <w:spacing w:after="0" w:line="240" w:lineRule="auto"/>
        <w:jc w:val="center"/>
        <w:rPr>
          <w:rFonts w:ascii="Times New Roman" w:hAnsi="Times New Roman" w:cs="Times New Roman"/>
          <w:b/>
          <w:bCs/>
          <w:sz w:val="24"/>
          <w:szCs w:val="24"/>
        </w:rPr>
      </w:pPr>
    </w:p>
    <w:p w:rsidR="003E7D93" w:rsidRPr="0094120E" w:rsidRDefault="003E7D93" w:rsidP="00DE7151">
      <w:pPr>
        <w:spacing w:after="0" w:line="240" w:lineRule="auto"/>
        <w:jc w:val="center"/>
        <w:rPr>
          <w:rFonts w:ascii="Times New Roman" w:hAnsi="Times New Roman" w:cs="Times New Roman"/>
          <w:b/>
          <w:bCs/>
          <w:sz w:val="24"/>
          <w:szCs w:val="24"/>
        </w:rPr>
      </w:pPr>
      <w:r w:rsidRPr="0094120E">
        <w:rPr>
          <w:rFonts w:ascii="Times New Roman" w:hAnsi="Times New Roman" w:cs="Times New Roman"/>
          <w:b/>
          <w:bCs/>
          <w:sz w:val="24"/>
          <w:szCs w:val="24"/>
        </w:rPr>
        <w:t>Тема урока: Прекращение трудовых отношений</w:t>
      </w:r>
    </w:p>
    <w:p w:rsidR="00DE7151" w:rsidRPr="0094120E" w:rsidRDefault="00DE7151" w:rsidP="00DE7151">
      <w:pPr>
        <w:spacing w:after="0" w:line="240" w:lineRule="auto"/>
        <w:jc w:val="center"/>
        <w:rPr>
          <w:rFonts w:ascii="Times New Roman" w:hAnsi="Times New Roman" w:cs="Times New Roman"/>
          <w:b/>
          <w:bCs/>
          <w:sz w:val="24"/>
          <w:szCs w:val="24"/>
        </w:rPr>
      </w:pPr>
    </w:p>
    <w:p w:rsidR="00D32FB6" w:rsidRPr="0094120E" w:rsidRDefault="00DE7151" w:rsidP="00DE7151">
      <w:pPr>
        <w:spacing w:after="0" w:line="240" w:lineRule="auto"/>
        <w:rPr>
          <w:rFonts w:ascii="Times New Roman" w:hAnsi="Times New Roman" w:cs="Times New Roman"/>
          <w:b/>
          <w:bCs/>
          <w:sz w:val="24"/>
          <w:szCs w:val="24"/>
        </w:rPr>
      </w:pPr>
      <w:r w:rsidRPr="0094120E">
        <w:rPr>
          <w:rFonts w:ascii="Times New Roman" w:hAnsi="Times New Roman" w:cs="Times New Roman"/>
          <w:b/>
          <w:bCs/>
          <w:sz w:val="24"/>
          <w:szCs w:val="24"/>
        </w:rPr>
        <w:t xml:space="preserve">                     </w:t>
      </w:r>
      <w:r w:rsidR="00D32FB6" w:rsidRPr="0094120E">
        <w:rPr>
          <w:rFonts w:ascii="Times New Roman" w:hAnsi="Times New Roman" w:cs="Times New Roman"/>
          <w:b/>
          <w:bCs/>
          <w:sz w:val="24"/>
          <w:szCs w:val="24"/>
        </w:rPr>
        <w:t xml:space="preserve">Расторжение трудового договора по инициативе работодателя </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Расторжение трудового договора по инициативе работодателя возможно в следующих случаях.</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 xml:space="preserve">1. Ликвидация организации либо прекращение деятельности </w:t>
      </w:r>
      <w:hyperlink r:id="rId6" w:tooltip="Работодатель — физическое лицо" w:history="1">
        <w:r w:rsidRPr="0094120E">
          <w:rPr>
            <w:rStyle w:val="a3"/>
            <w:rFonts w:ascii="Times New Roman" w:hAnsi="Times New Roman" w:cs="Times New Roman"/>
            <w:b/>
            <w:i/>
            <w:color w:val="auto"/>
            <w:sz w:val="24"/>
            <w:szCs w:val="24"/>
            <w:u w:val="none"/>
          </w:rPr>
          <w:t>работодателем — физическим лицом</w:t>
        </w:r>
      </w:hyperlink>
      <w:r w:rsidRPr="0094120E">
        <w:rPr>
          <w:rFonts w:ascii="Times New Roman" w:hAnsi="Times New Roman" w:cs="Times New Roman"/>
          <w:b/>
          <w:i/>
          <w:sz w:val="24"/>
          <w:szCs w:val="24"/>
        </w:rPr>
        <w:t>.</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В соответствии со ст. 61 ГК РФ ликвидация организации влечет ее прекращение без перехода прав и обязанностей в порядке правопреемства к другим лицам.</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организации</w:t>
      </w:r>
      <w:r w:rsidR="003E7D93" w:rsidRPr="0094120E">
        <w:rPr>
          <w:rFonts w:ascii="Times New Roman" w:hAnsi="Times New Roman" w:cs="Times New Roman"/>
          <w:sz w:val="24"/>
          <w:szCs w:val="24"/>
        </w:rPr>
        <w:t>.</w:t>
      </w:r>
      <w:r w:rsidRPr="0094120E">
        <w:rPr>
          <w:rFonts w:ascii="Times New Roman" w:hAnsi="Times New Roman" w:cs="Times New Roman"/>
          <w:sz w:val="24"/>
          <w:szCs w:val="24"/>
        </w:rPr>
        <w:t xml:space="preserve"> </w:t>
      </w:r>
      <w:r w:rsidR="003E7D93" w:rsidRPr="0094120E">
        <w:rPr>
          <w:rFonts w:ascii="Times New Roman" w:hAnsi="Times New Roman" w:cs="Times New Roman"/>
          <w:sz w:val="24"/>
          <w:szCs w:val="24"/>
        </w:rPr>
        <w:t xml:space="preserve"> </w:t>
      </w:r>
      <w:r w:rsidRPr="0094120E">
        <w:rPr>
          <w:rFonts w:ascii="Times New Roman" w:hAnsi="Times New Roman" w:cs="Times New Roman"/>
          <w:sz w:val="24"/>
          <w:szCs w:val="24"/>
        </w:rPr>
        <w:t xml:space="preserve"> О предстоящем увольнении работников должны предупредить под роспись не менее чем за два месяца (ст. 180 ТК РФ).</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Увольняемому работнику выплачивается за счет средств работодателя выходное пособие в размере среднего месячного заработка. Кроме того,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В исключительных случаях средний месячный заработок сохраняется </w:t>
      </w:r>
      <w:proofErr w:type="gramStart"/>
      <w:r w:rsidRPr="0094120E">
        <w:rPr>
          <w:rFonts w:ascii="Times New Roman" w:hAnsi="Times New Roman" w:cs="Times New Roman"/>
          <w:sz w:val="24"/>
          <w:szCs w:val="24"/>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94120E">
        <w:rPr>
          <w:rFonts w:ascii="Times New Roman" w:hAnsi="Times New Roman" w:cs="Times New Roman"/>
          <w:sz w:val="24"/>
          <w:szCs w:val="24"/>
        </w:rPr>
        <w:t>, если в двухнедельный срок после увольнения работник обратился в этот орган и не был им трудоустроен (ч. 2 ст. 178 ТК РФ). А при увольнении из организаций, расположенных в районах Крайнего Севера, сохранение зарплаты возможно за четвертый, пятый и шестой месяцы (ст. 318 ТК РФ).</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С письменного согласия работника работодатель имеет право расторгнуть с ним трудовой договор без предупреждения об увольнении за два месяца с одновременной выплатой дополнительной компенсации пропорционально сокращению срока предупреждения (ч. 2 и </w:t>
      </w:r>
      <w:proofErr w:type="gramStart"/>
      <w:r w:rsidRPr="0094120E">
        <w:rPr>
          <w:rFonts w:ascii="Times New Roman" w:hAnsi="Times New Roman" w:cs="Times New Roman"/>
          <w:sz w:val="24"/>
          <w:szCs w:val="24"/>
        </w:rPr>
        <w:t>З</w:t>
      </w:r>
      <w:proofErr w:type="gramEnd"/>
      <w:r w:rsidRPr="0094120E">
        <w:rPr>
          <w:rFonts w:ascii="Times New Roman" w:hAnsi="Times New Roman" w:cs="Times New Roman"/>
          <w:sz w:val="24"/>
          <w:szCs w:val="24"/>
        </w:rPr>
        <w:t xml:space="preserve"> ст. 180 ТК РФ).</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О ликвидации и сокращении штатов временных работников (имеющих срок договора до двух месяцев) предупреждают за три дня, и выходное пособие может быть предусмотрено договором (ст. 292 ТК РФ), а сезонных работников предупреждают за семь дней, и выходное пособие не </w:t>
      </w:r>
      <w:proofErr w:type="gramStart"/>
      <w:r w:rsidRPr="0094120E">
        <w:rPr>
          <w:rFonts w:ascii="Times New Roman" w:hAnsi="Times New Roman" w:cs="Times New Roman"/>
          <w:sz w:val="24"/>
          <w:szCs w:val="24"/>
        </w:rPr>
        <w:t>менее двухнедельного</w:t>
      </w:r>
      <w:proofErr w:type="gramEnd"/>
      <w:r w:rsidRPr="0094120E">
        <w:rPr>
          <w:rFonts w:ascii="Times New Roman" w:hAnsi="Times New Roman" w:cs="Times New Roman"/>
          <w:sz w:val="24"/>
          <w:szCs w:val="24"/>
        </w:rPr>
        <w:t xml:space="preserve"> заработка (ст. 296 ТК РФ).</w:t>
      </w:r>
    </w:p>
    <w:p w:rsidR="00D32FB6" w:rsidRPr="0094120E" w:rsidRDefault="00DE7151"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 </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2. Сокращение численности или штата работников организации.</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При проведении данных мероприятий работодатель обязан предложить работнику другую имеющуюся работу (вакантные должности). Должны быть предложены все должности (работы), которые работник может занимать (выполнять) с учетом его умений и состояния здоровья.</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Если сокращение штатов приводит к увольнению работников, то преимущество имеют работники, обладающие большей производительностью труда и (или) квалификацией.</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w:t>
      </w:r>
    </w:p>
    <w:p w:rsidR="00D32FB6" w:rsidRPr="0094120E" w:rsidRDefault="00D32FB6" w:rsidP="00DE7151">
      <w:pPr>
        <w:numPr>
          <w:ilvl w:val="0"/>
          <w:numId w:val="1"/>
        </w:num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94120E">
        <w:rPr>
          <w:rFonts w:ascii="Times New Roman" w:hAnsi="Times New Roman" w:cs="Times New Roman"/>
          <w:sz w:val="24"/>
          <w:szCs w:val="24"/>
        </w:rPr>
        <w:t>дств к с</w:t>
      </w:r>
      <w:proofErr w:type="gramEnd"/>
      <w:r w:rsidRPr="0094120E">
        <w:rPr>
          <w:rFonts w:ascii="Times New Roman" w:hAnsi="Times New Roman" w:cs="Times New Roman"/>
          <w:sz w:val="24"/>
          <w:szCs w:val="24"/>
        </w:rPr>
        <w:t>уществованию);</w:t>
      </w:r>
    </w:p>
    <w:p w:rsidR="00D32FB6" w:rsidRPr="0094120E" w:rsidRDefault="00D32FB6" w:rsidP="00DE7151">
      <w:pPr>
        <w:numPr>
          <w:ilvl w:val="0"/>
          <w:numId w:val="1"/>
        </w:num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лицам, в семье которых нет других работников с самостоятельным заработком;</w:t>
      </w:r>
    </w:p>
    <w:p w:rsidR="00D32FB6" w:rsidRPr="0094120E" w:rsidRDefault="00D32FB6" w:rsidP="00DE7151">
      <w:pPr>
        <w:numPr>
          <w:ilvl w:val="0"/>
          <w:numId w:val="1"/>
        </w:num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работникам, получившим в данной организации трудовое увечье или профессиональное заболевание;</w:t>
      </w:r>
    </w:p>
    <w:p w:rsidR="00D32FB6" w:rsidRPr="0094120E" w:rsidRDefault="00D32FB6" w:rsidP="00DE7151">
      <w:pPr>
        <w:numPr>
          <w:ilvl w:val="0"/>
          <w:numId w:val="1"/>
        </w:num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инвалидам Великой Отечественной войны и инвалидам боевых действий по защите Отечества;</w:t>
      </w:r>
    </w:p>
    <w:p w:rsidR="00D32FB6" w:rsidRPr="0094120E" w:rsidRDefault="00D32FB6" w:rsidP="00DE7151">
      <w:pPr>
        <w:numPr>
          <w:ilvl w:val="0"/>
          <w:numId w:val="1"/>
        </w:num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работникам, повышающим свою квалификацию по направлению работодателя без отрыва от работы (</w:t>
      </w:r>
      <w:proofErr w:type="gramStart"/>
      <w:r w:rsidRPr="0094120E">
        <w:rPr>
          <w:rFonts w:ascii="Times New Roman" w:hAnsi="Times New Roman" w:cs="Times New Roman"/>
          <w:sz w:val="24"/>
          <w:szCs w:val="24"/>
        </w:rPr>
        <w:t>ч</w:t>
      </w:r>
      <w:proofErr w:type="gramEnd"/>
      <w:r w:rsidRPr="0094120E">
        <w:rPr>
          <w:rFonts w:ascii="Times New Roman" w:hAnsi="Times New Roman" w:cs="Times New Roman"/>
          <w:sz w:val="24"/>
          <w:szCs w:val="24"/>
        </w:rPr>
        <w:t>. 2 ст. 179 ТК РФ);</w:t>
      </w:r>
    </w:p>
    <w:p w:rsidR="00D32FB6" w:rsidRPr="0094120E" w:rsidRDefault="00D32FB6" w:rsidP="00DE7151">
      <w:pPr>
        <w:numPr>
          <w:ilvl w:val="0"/>
          <w:numId w:val="1"/>
        </w:numPr>
        <w:spacing w:after="0" w:line="240" w:lineRule="auto"/>
        <w:rPr>
          <w:rFonts w:ascii="Times New Roman" w:hAnsi="Times New Roman" w:cs="Times New Roman"/>
          <w:sz w:val="24"/>
          <w:szCs w:val="24"/>
        </w:rPr>
      </w:pPr>
      <w:r w:rsidRPr="0094120E">
        <w:rPr>
          <w:rFonts w:ascii="Times New Roman" w:hAnsi="Times New Roman" w:cs="Times New Roman"/>
          <w:sz w:val="24"/>
          <w:szCs w:val="24"/>
        </w:rPr>
        <w:lastRenderedPageBreak/>
        <w:t>иным лицам, указанным в коллективном договоре организации.</w:t>
      </w:r>
    </w:p>
    <w:p w:rsidR="00D32FB6" w:rsidRPr="0094120E" w:rsidRDefault="00DE7151" w:rsidP="00DE7151">
      <w:pPr>
        <w:spacing w:after="0" w:line="240" w:lineRule="auto"/>
        <w:rPr>
          <w:rFonts w:ascii="Times New Roman" w:hAnsi="Times New Roman" w:cs="Times New Roman"/>
          <w:b/>
          <w:i/>
          <w:sz w:val="24"/>
          <w:szCs w:val="24"/>
        </w:rPr>
      </w:pPr>
      <w:r w:rsidRPr="0094120E">
        <w:rPr>
          <w:rFonts w:ascii="Times New Roman" w:hAnsi="Times New Roman" w:cs="Times New Roman"/>
          <w:sz w:val="24"/>
          <w:szCs w:val="24"/>
        </w:rPr>
        <w:t xml:space="preserve"> </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По данному основанию работник может быть уволен, если его невозможно перевести с его согласия на другую работу. В целях защиты прав работников в состав аттестационной комиссии в обязательном порядке включается член комиссии от соответствующего выборного профсоюзного органа (</w:t>
      </w:r>
      <w:proofErr w:type="gramStart"/>
      <w:r w:rsidRPr="0094120E">
        <w:rPr>
          <w:rFonts w:ascii="Times New Roman" w:hAnsi="Times New Roman" w:cs="Times New Roman"/>
          <w:sz w:val="24"/>
          <w:szCs w:val="24"/>
        </w:rPr>
        <w:t>ч</w:t>
      </w:r>
      <w:proofErr w:type="gramEnd"/>
      <w:r w:rsidRPr="0094120E">
        <w:rPr>
          <w:rFonts w:ascii="Times New Roman" w:hAnsi="Times New Roman" w:cs="Times New Roman"/>
          <w:sz w:val="24"/>
          <w:szCs w:val="24"/>
        </w:rPr>
        <w:t>. 3 ст. 82 ТК РФ).</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4. Смена собственника имущества организации.</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При расторжении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трех средних месячных заработков работника (ст. 181 ТК РФ). С них также не могут быть удержаны денежные суммы за неотработанные дни отпуска, использованного авансом, и др. (ст. 137 ТК РФ).</w:t>
      </w:r>
    </w:p>
    <w:p w:rsidR="00D32FB6" w:rsidRPr="0094120E" w:rsidRDefault="00DE7151"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 xml:space="preserve"> </w:t>
      </w:r>
      <w:r w:rsidR="00D32FB6" w:rsidRPr="0094120E">
        <w:rPr>
          <w:rFonts w:ascii="Times New Roman" w:hAnsi="Times New Roman" w:cs="Times New Roman"/>
          <w:b/>
          <w:i/>
          <w:sz w:val="24"/>
          <w:szCs w:val="24"/>
        </w:rPr>
        <w:t>5. Неоднократное неисполнение работником без уважительных причин трудовых обязанностей, если он имеет дисциплинарное взыскание.</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Расторжение трудового договора по данному основанию возможно в случае, если работником уже было совершено дисциплинарное правонарушение, за которое к нему в установленном порядке было применено дисциплинарное взыскание и этот работник вновь совершает дисциплинарный проступок, а предыдущее взыскание к этому моменту еще не снято. Дисциплинарное взыскание снимается автоматически через год после применения, если не снято раньше приказом работодателя.</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Общие правила применения взысканий следующие:</w:t>
      </w:r>
    </w:p>
    <w:p w:rsidR="00D32FB6" w:rsidRPr="0094120E" w:rsidRDefault="00D32FB6" w:rsidP="00DE7151">
      <w:pPr>
        <w:numPr>
          <w:ilvl w:val="0"/>
          <w:numId w:val="2"/>
        </w:num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обязательно берется объяснение или составляется акт;</w:t>
      </w:r>
    </w:p>
    <w:p w:rsidR="00D32FB6" w:rsidRPr="0094120E" w:rsidRDefault="00D32FB6" w:rsidP="00DE7151">
      <w:pPr>
        <w:numPr>
          <w:ilvl w:val="0"/>
          <w:numId w:val="2"/>
        </w:numPr>
        <w:spacing w:after="0" w:line="240" w:lineRule="auto"/>
        <w:rPr>
          <w:rFonts w:ascii="Times New Roman" w:hAnsi="Times New Roman" w:cs="Times New Roman"/>
          <w:sz w:val="24"/>
          <w:szCs w:val="24"/>
        </w:rPr>
      </w:pPr>
      <w:proofErr w:type="gramStart"/>
      <w:r w:rsidRPr="0094120E">
        <w:rPr>
          <w:rFonts w:ascii="Times New Roman" w:hAnsi="Times New Roman" w:cs="Times New Roman"/>
          <w:sz w:val="24"/>
          <w:szCs w:val="24"/>
        </w:rPr>
        <w:t>приказ по каждому случаю нарушения издается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определения мнения представительного органа работников, но в любом случае не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w:t>
      </w:r>
      <w:proofErr w:type="gramEnd"/>
      <w:r w:rsidRPr="0094120E">
        <w:rPr>
          <w:rFonts w:ascii="Times New Roman" w:hAnsi="Times New Roman" w:cs="Times New Roman"/>
          <w:sz w:val="24"/>
          <w:szCs w:val="24"/>
        </w:rPr>
        <w:t xml:space="preserve"> дня совершения правонарушения.</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6. Однократное грубое нарушение работником трудовых обязанностей.</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Под </w:t>
      </w:r>
      <w:proofErr w:type="gramStart"/>
      <w:r w:rsidRPr="0094120E">
        <w:rPr>
          <w:rFonts w:ascii="Times New Roman" w:hAnsi="Times New Roman" w:cs="Times New Roman"/>
          <w:sz w:val="24"/>
          <w:szCs w:val="24"/>
        </w:rPr>
        <w:t>однократным</w:t>
      </w:r>
      <w:proofErr w:type="gramEnd"/>
      <w:r w:rsidRPr="0094120E">
        <w:rPr>
          <w:rFonts w:ascii="Times New Roman" w:hAnsi="Times New Roman" w:cs="Times New Roman"/>
          <w:sz w:val="24"/>
          <w:szCs w:val="24"/>
        </w:rPr>
        <w:t xml:space="preserve"> грубыми нарушениями трудовых обязанностей понимаются:</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а) прогул, т. е. отсутствие на работе течение всей смены или отсутствие на рабочем месте без уважительных причин более четырех часов подряд в течение рабочего дня;</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б) появление на работе в состоянии алкогольного, наркотического или иного токсического опьянения.</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Увольнение возможно только тогда, когда работник в рабочее время находился в нетрезвом состоянии на территории организации либо объекта, где по поручению руководства должен был выполнять трудовые функции.</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Наличие у работника алкогольного, наркотического или иного токсического опьянения и факт его появления вгаком </w:t>
      </w:r>
      <w:proofErr w:type="gramStart"/>
      <w:r w:rsidRPr="0094120E">
        <w:rPr>
          <w:rFonts w:ascii="Times New Roman" w:hAnsi="Times New Roman" w:cs="Times New Roman"/>
          <w:sz w:val="24"/>
          <w:szCs w:val="24"/>
        </w:rPr>
        <w:t>состоянии</w:t>
      </w:r>
      <w:proofErr w:type="gramEnd"/>
      <w:r w:rsidRPr="0094120E">
        <w:rPr>
          <w:rFonts w:ascii="Times New Roman" w:hAnsi="Times New Roman" w:cs="Times New Roman"/>
          <w:sz w:val="24"/>
          <w:szCs w:val="24"/>
        </w:rPr>
        <w:t xml:space="preserve"> на работе должны быть доказаны работодателем. Доказательством будет являться медицинское заключение или другие доказательства (например, свидетельские показания);</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а равно разглашение персональных данных другого работника;</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г) </w:t>
      </w:r>
      <w:proofErr w:type="gramStart"/>
      <w:r w:rsidRPr="0094120E">
        <w:rPr>
          <w:rFonts w:ascii="Times New Roman" w:hAnsi="Times New Roman" w:cs="Times New Roman"/>
          <w:sz w:val="24"/>
          <w:szCs w:val="24"/>
        </w:rPr>
        <w:t>совершение</w:t>
      </w:r>
      <w:proofErr w:type="gramEnd"/>
      <w:r w:rsidRPr="0094120E">
        <w:rPr>
          <w:rFonts w:ascii="Times New Roman" w:hAnsi="Times New Roman" w:cs="Times New Roman"/>
          <w:sz w:val="24"/>
          <w:szCs w:val="24"/>
        </w:rPr>
        <w:t xml:space="preserve"> но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д) нарушения работником требований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7. Совершение виновных действии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lastRenderedPageBreak/>
        <w:t>Работники, к которым может быть применено данное основание, — это лица, обслуживающие денежные и товарные ценности. По этому основанию не могут быть уволены сторожа, уборщицы и т. п., которые не обслуживают (хранение, переработка, изготовление) денежные и товарные ценности, хотя могут их использовать в процессе работы.</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Применение этого основания не зависит от других видов ответственности и от наличия договора о полной материальной ответственности. В данной ситуации виновность работника устанавливается самим работодателем на основании имеющихся у него доказательств.</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8. Совершение работником, выполняющим воспитательные функции, аморального проступка, несовместимого с продолжением данной работы.</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В законодательстве нет определения аморального проступка. Представляется, что под ним следует понимать проступки, нарушающие принятые правовые нормы, непосредственно связанные с нравственностью, совершенные работником как на работе, так и в быту и не соответствующие моральным качествам, предъявляемым к занимаемым должностям или к выполняемой им работе, связанной с воспитанием несовершеннолетних.</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По данному основанию могут быть уволены только работники, выполняющие воспитательные функции, т. е. учителя, социальные педагоги, воспитатели и т. д. Лица, выполняющие лишь технические обязанности, по данному основанию не могут быть уволены.</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9.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10. Однократное грубое нарушение руководителем организации (филиала, представительства), его заместителями своих трудовых обязанностей.</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Руководитель может быть уволен и за общие однократные грубые нарушения (и. 6 ст. 81 ТК РФ), а также за иные грубые нарушения, которые должны быть конкретизированы либо в индивидуальном договоре с работником, либо в локальных нормативных актах, с которыми руководитель ознакомлен под роспись.</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11. Представление работником работодателю подложных документов при заключении трудового договора.</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В соответствии с Трудовым кодексом работник предъявляет целый пакет различных документов (ст. 65 ТК РФ), который может быть законодательно расширен в отдельных случаях с учетом специфики работы.</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Подложность документов может быть по форме (когда весь документ поддельный) и по содержанию (когда в действительном документе содержатся подложные записи).</w:t>
      </w:r>
    </w:p>
    <w:p w:rsidR="00D32FB6" w:rsidRPr="0094120E" w:rsidRDefault="00DE7151"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 </w:t>
      </w:r>
    </w:p>
    <w:p w:rsidR="00DE7151" w:rsidRPr="0094120E" w:rsidRDefault="00DE7151" w:rsidP="00DE7151">
      <w:pPr>
        <w:pStyle w:val="3"/>
        <w:spacing w:before="0" w:beforeAutospacing="0" w:after="0" w:afterAutospacing="0"/>
        <w:rPr>
          <w:color w:val="000000"/>
          <w:sz w:val="24"/>
          <w:szCs w:val="24"/>
        </w:rPr>
      </w:pPr>
      <w:r w:rsidRPr="0094120E">
        <w:rPr>
          <w:color w:val="000000"/>
          <w:sz w:val="24"/>
          <w:szCs w:val="24"/>
        </w:rPr>
        <w:t xml:space="preserve">  Расторжение трудового договора по инициативе работника (по собственному желанию)</w:t>
      </w:r>
    </w:p>
    <w:p w:rsidR="00DE7151" w:rsidRPr="0094120E" w:rsidRDefault="00DE7151" w:rsidP="00DE7151">
      <w:pPr>
        <w:spacing w:after="0" w:line="240" w:lineRule="auto"/>
        <w:rPr>
          <w:rFonts w:ascii="Times New Roman" w:hAnsi="Times New Roman" w:cs="Times New Roman"/>
          <w:color w:val="000000"/>
          <w:sz w:val="24"/>
          <w:szCs w:val="24"/>
        </w:rPr>
      </w:pPr>
      <w:r w:rsidRPr="0094120E">
        <w:rPr>
          <w:rFonts w:ascii="Times New Roman" w:hAnsi="Times New Roman" w:cs="Times New Roman"/>
          <w:color w:val="000000"/>
          <w:sz w:val="24"/>
          <w:szCs w:val="24"/>
        </w:rPr>
        <w:t xml:space="preserve"> Работник имеет право расторгнуть трудовой договор, предупредив об этом работодателя в письменной форме не </w:t>
      </w:r>
      <w:proofErr w:type="gramStart"/>
      <w:r w:rsidRPr="0094120E">
        <w:rPr>
          <w:rFonts w:ascii="Times New Roman" w:hAnsi="Times New Roman" w:cs="Times New Roman"/>
          <w:color w:val="000000"/>
          <w:sz w:val="24"/>
          <w:szCs w:val="24"/>
        </w:rPr>
        <w:t>позднее</w:t>
      </w:r>
      <w:proofErr w:type="gramEnd"/>
      <w:r w:rsidRPr="0094120E">
        <w:rPr>
          <w:rFonts w:ascii="Times New Roman" w:hAnsi="Times New Roman" w:cs="Times New Roman"/>
          <w:color w:val="000000"/>
          <w:sz w:val="24"/>
          <w:szCs w:val="24"/>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E7151" w:rsidRPr="0094120E" w:rsidRDefault="00DE7151" w:rsidP="00DE7151">
      <w:pPr>
        <w:pStyle w:val="a6"/>
        <w:spacing w:before="0" w:beforeAutospacing="0" w:after="0" w:afterAutospacing="0"/>
        <w:rPr>
          <w:color w:val="000000"/>
        </w:rPr>
      </w:pPr>
      <w:r w:rsidRPr="0094120E">
        <w:rPr>
          <w:color w:val="000000"/>
        </w:rPr>
        <w:t xml:space="preserve">По соглашению между работником и работодателем трудовой </w:t>
      </w:r>
      <w:proofErr w:type="gramStart"/>
      <w:r w:rsidRPr="0094120E">
        <w:rPr>
          <w:color w:val="000000"/>
        </w:rPr>
        <w:t>договор</w:t>
      </w:r>
      <w:proofErr w:type="gramEnd"/>
      <w:r w:rsidRPr="0094120E">
        <w:rPr>
          <w:color w:val="000000"/>
        </w:rPr>
        <w:t xml:space="preserve"> может быть расторгнут и до истечения срока предупреждения об увольнении.</w:t>
      </w:r>
    </w:p>
    <w:p w:rsidR="00DE7151" w:rsidRPr="0094120E" w:rsidRDefault="00DE7151" w:rsidP="00DE7151">
      <w:pPr>
        <w:pStyle w:val="a6"/>
        <w:spacing w:before="0" w:beforeAutospacing="0" w:after="0" w:afterAutospacing="0"/>
        <w:rPr>
          <w:color w:val="000000"/>
        </w:rPr>
      </w:pPr>
      <w:proofErr w:type="gramStart"/>
      <w:r w:rsidRPr="0094120E">
        <w:rPr>
          <w:color w:val="00000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94120E">
        <w:rPr>
          <w:color w:val="000000"/>
        </w:rPr>
        <w:t xml:space="preserve"> договор в срок, указанный в заявлении работника.</w:t>
      </w:r>
    </w:p>
    <w:p w:rsidR="00DE7151" w:rsidRPr="0094120E" w:rsidRDefault="00DE7151" w:rsidP="00DE7151">
      <w:pPr>
        <w:pStyle w:val="a6"/>
        <w:spacing w:before="0" w:beforeAutospacing="0" w:after="0" w:afterAutospacing="0"/>
        <w:rPr>
          <w:color w:val="000000"/>
        </w:rPr>
      </w:pPr>
      <w:r w:rsidRPr="0094120E">
        <w:rPr>
          <w:color w:val="00000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94120E">
        <w:rPr>
          <w:color w:val="000000"/>
        </w:rPr>
        <w:t>и</w:t>
      </w:r>
      <w:proofErr w:type="gramEnd"/>
      <w:r w:rsidRPr="0094120E">
        <w:rPr>
          <w:color w:val="000000"/>
        </w:rPr>
        <w:t xml:space="preserve"> трудового договора.</w:t>
      </w:r>
    </w:p>
    <w:p w:rsidR="00DE7151" w:rsidRPr="0094120E" w:rsidRDefault="00DE7151" w:rsidP="00DE7151">
      <w:pPr>
        <w:pStyle w:val="a6"/>
        <w:spacing w:before="0" w:beforeAutospacing="0" w:after="0" w:afterAutospacing="0"/>
        <w:rPr>
          <w:color w:val="000000"/>
        </w:rPr>
      </w:pPr>
      <w:r w:rsidRPr="0094120E">
        <w:rPr>
          <w:color w:val="000000"/>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w:t>
      </w:r>
      <w:r w:rsidRPr="0094120E">
        <w:rPr>
          <w:color w:val="000000"/>
        </w:rPr>
        <w:lastRenderedPageBreak/>
        <w:t>сведения о трудовой деятельности (статья 66.1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расчёт.</w:t>
      </w:r>
    </w:p>
    <w:p w:rsidR="00DE7151" w:rsidRPr="0094120E" w:rsidRDefault="00DE7151" w:rsidP="00DE7151">
      <w:pPr>
        <w:pStyle w:val="a6"/>
        <w:spacing w:before="0" w:beforeAutospacing="0" w:after="0" w:afterAutospacing="0"/>
        <w:rPr>
          <w:color w:val="000000"/>
        </w:rPr>
      </w:pPr>
      <w:r w:rsidRPr="0094120E">
        <w:rPr>
          <w:color w:val="000000"/>
        </w:rPr>
        <w:t xml:space="preserve">Если по истечении срока предупреждения об увольнении трудовой договор не </w:t>
      </w:r>
      <w:proofErr w:type="gramStart"/>
      <w:r w:rsidRPr="0094120E">
        <w:rPr>
          <w:color w:val="000000"/>
        </w:rPr>
        <w:t>был</w:t>
      </w:r>
      <w:proofErr w:type="gramEnd"/>
      <w:r w:rsidRPr="0094120E">
        <w:rPr>
          <w:color w:val="000000"/>
        </w:rPr>
        <w:t xml:space="preserve"> расторгнут и работник не настаивает на увольнении, то действие трудового договора продолжается.</w:t>
      </w:r>
    </w:p>
    <w:p w:rsidR="00DE7151" w:rsidRPr="0094120E" w:rsidRDefault="00DE7151" w:rsidP="00DE7151">
      <w:pPr>
        <w:spacing w:after="0" w:line="240" w:lineRule="auto"/>
        <w:rPr>
          <w:rFonts w:ascii="Times New Roman" w:hAnsi="Times New Roman" w:cs="Times New Roman"/>
          <w:sz w:val="24"/>
          <w:szCs w:val="24"/>
        </w:rPr>
      </w:pPr>
    </w:p>
    <w:p w:rsidR="00D32FB6" w:rsidRPr="0094120E" w:rsidRDefault="00D32FB6" w:rsidP="00DE7151">
      <w:pPr>
        <w:spacing w:after="0" w:line="240" w:lineRule="auto"/>
        <w:rPr>
          <w:rFonts w:ascii="Times New Roman" w:hAnsi="Times New Roman" w:cs="Times New Roman"/>
          <w:b/>
          <w:bCs/>
          <w:sz w:val="24"/>
          <w:szCs w:val="24"/>
        </w:rPr>
      </w:pPr>
      <w:bookmarkStart w:id="0" w:name="a2"/>
      <w:bookmarkEnd w:id="0"/>
      <w:r w:rsidRPr="0094120E">
        <w:rPr>
          <w:rFonts w:ascii="Times New Roman" w:hAnsi="Times New Roman" w:cs="Times New Roman"/>
          <w:b/>
          <w:bCs/>
          <w:sz w:val="24"/>
          <w:szCs w:val="24"/>
        </w:rPr>
        <w:t>Прекращение договора по обстоятельствам, не зависящим от воли сторон</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В соответствии со ст. 83 ТК РФ трудовой договор подлежит прекращению по следующим обстоятельствам, не зависящим от воли сторон:</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1. Призыв работника на военную службу или направление его на заменяющую ее альтернативную гражданскую службу.</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При прекращении трудовых правоотношений по указанному основанию работнику выплачивается выходное пособие в размере двухнедельного среднего заработка (ст. 178 ТК РФ).</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Прекращение трудового договора по данному основанию осуществляется </w:t>
      </w:r>
      <w:proofErr w:type="gramStart"/>
      <w:r w:rsidRPr="0094120E">
        <w:rPr>
          <w:rFonts w:ascii="Times New Roman" w:hAnsi="Times New Roman" w:cs="Times New Roman"/>
          <w:sz w:val="24"/>
          <w:szCs w:val="24"/>
        </w:rPr>
        <w:t>на основании заявления работника по предъявлении работником повестки военкомата о явке на призывной пункт для прохождения</w:t>
      </w:r>
      <w:proofErr w:type="gramEnd"/>
      <w:r w:rsidRPr="0094120E">
        <w:rPr>
          <w:rFonts w:ascii="Times New Roman" w:hAnsi="Times New Roman" w:cs="Times New Roman"/>
          <w:sz w:val="24"/>
          <w:szCs w:val="24"/>
        </w:rPr>
        <w:t xml:space="preserve"> службы. Только в этом случае Федеральный закон «О статусе военнослужащих» гарантирует право военнослужащего, работавшего до призыва на государственном (муниципальном) предприятии, вернуться на прежнюю работу в течение грех месяцев со дня демобилизации.</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2. Восстановление на работе работника, ранее выполнявшего эту работу, по решению государственной инспекции труда или суда.</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Прекращение трудового договора по данному основанию возможно лишь в том случае, если невозможно перевести работника с его согласия на другую работу. При этом в данном случае работнику выплачивается выходное пособие в размере двухнедельного среднего заработка (ст. 178 ТК РФ);</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3. Не избрание на должность.</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По логике вещей данный пункт применяется в случае </w:t>
      </w:r>
      <w:proofErr w:type="spellStart"/>
      <w:r w:rsidRPr="0094120E">
        <w:rPr>
          <w:rFonts w:ascii="Times New Roman" w:hAnsi="Times New Roman" w:cs="Times New Roman"/>
          <w:sz w:val="24"/>
          <w:szCs w:val="24"/>
        </w:rPr>
        <w:t>непереизбрания</w:t>
      </w:r>
      <w:proofErr w:type="spellEnd"/>
      <w:r w:rsidRPr="0094120E">
        <w:rPr>
          <w:rFonts w:ascii="Times New Roman" w:hAnsi="Times New Roman" w:cs="Times New Roman"/>
          <w:sz w:val="24"/>
          <w:szCs w:val="24"/>
        </w:rPr>
        <w:t xml:space="preserve"> работника занимающего определенную должность, на новый срок. Так как в конкурсном замещении должности, кроме такого работника могут участвовать лица, замещающие иные должности, и в случае их </w:t>
      </w:r>
      <w:proofErr w:type="spellStart"/>
      <w:r w:rsidRPr="0094120E">
        <w:rPr>
          <w:rFonts w:ascii="Times New Roman" w:hAnsi="Times New Roman" w:cs="Times New Roman"/>
          <w:sz w:val="24"/>
          <w:szCs w:val="24"/>
        </w:rPr>
        <w:t>неизбрания</w:t>
      </w:r>
      <w:proofErr w:type="spellEnd"/>
      <w:r w:rsidRPr="0094120E">
        <w:rPr>
          <w:rFonts w:ascii="Times New Roman" w:hAnsi="Times New Roman" w:cs="Times New Roman"/>
          <w:sz w:val="24"/>
          <w:szCs w:val="24"/>
        </w:rPr>
        <w:t xml:space="preserve"> они остаются на своих должностях и их увольнять не нужно. Также в конкурсном отборе может участвовать претендент с улицы, т. е. не работник организации, и в случае его </w:t>
      </w:r>
      <w:proofErr w:type="spellStart"/>
      <w:r w:rsidRPr="0094120E">
        <w:rPr>
          <w:rFonts w:ascii="Times New Roman" w:hAnsi="Times New Roman" w:cs="Times New Roman"/>
          <w:sz w:val="24"/>
          <w:szCs w:val="24"/>
        </w:rPr>
        <w:t>неизбрания</w:t>
      </w:r>
      <w:proofErr w:type="spellEnd"/>
      <w:r w:rsidRPr="0094120E">
        <w:rPr>
          <w:rFonts w:ascii="Times New Roman" w:hAnsi="Times New Roman" w:cs="Times New Roman"/>
          <w:sz w:val="24"/>
          <w:szCs w:val="24"/>
        </w:rPr>
        <w:t xml:space="preserve"> — его тоже увольнять не нужно, так как он и не стал работником.</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4. Осуждение работника к наказанию, исключающему продолжение прежней работы в соответствии с приговором суда, вступившим в законную силу.</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В соответствии со ст. 392 УПК </w:t>
      </w:r>
      <w:proofErr w:type="gramStart"/>
      <w:r w:rsidRPr="0094120E">
        <w:rPr>
          <w:rFonts w:ascii="Times New Roman" w:hAnsi="Times New Roman" w:cs="Times New Roman"/>
          <w:sz w:val="24"/>
          <w:szCs w:val="24"/>
        </w:rPr>
        <w:t>РФ</w:t>
      </w:r>
      <w:proofErr w:type="gramEnd"/>
      <w:r w:rsidRPr="0094120E">
        <w:rPr>
          <w:rFonts w:ascii="Times New Roman" w:hAnsi="Times New Roman" w:cs="Times New Roman"/>
          <w:sz w:val="24"/>
          <w:szCs w:val="24"/>
        </w:rPr>
        <w:t xml:space="preserve"> вступивший в законную силу приговор суда обязателен для всех органов государственной власти, органов местного самоуправления, общественных объединений, должностных лиц, других физических или юридических лиц и подлежит неукоснительному исполнению на всей территории РФ.</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Если наказание, избранное в приговоре, препятствует продолжению работником своей трудовой деятельности (например, лишение свободы, лишение права занимать определенную должность или заниматься определенной деятельностью), то в таком случае трудовой договор подлежит прекращению посредством издания работодателем соответствующего 11 </w:t>
      </w:r>
      <w:proofErr w:type="spellStart"/>
      <w:r w:rsidRPr="0094120E">
        <w:rPr>
          <w:rFonts w:ascii="Times New Roman" w:hAnsi="Times New Roman" w:cs="Times New Roman"/>
          <w:sz w:val="24"/>
          <w:szCs w:val="24"/>
        </w:rPr>
        <w:t>риказа</w:t>
      </w:r>
      <w:proofErr w:type="spellEnd"/>
      <w:r w:rsidRPr="0094120E">
        <w:rPr>
          <w:rFonts w:ascii="Times New Roman" w:hAnsi="Times New Roman" w:cs="Times New Roman"/>
          <w:sz w:val="24"/>
          <w:szCs w:val="24"/>
        </w:rPr>
        <w:t>.</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Согласно </w:t>
      </w:r>
      <w:proofErr w:type="gramStart"/>
      <w:r w:rsidRPr="0094120E">
        <w:rPr>
          <w:rFonts w:ascii="Times New Roman" w:hAnsi="Times New Roman" w:cs="Times New Roman"/>
          <w:sz w:val="24"/>
          <w:szCs w:val="24"/>
        </w:rPr>
        <w:t>ч</w:t>
      </w:r>
      <w:proofErr w:type="gramEnd"/>
      <w:r w:rsidRPr="0094120E">
        <w:rPr>
          <w:rFonts w:ascii="Times New Roman" w:hAnsi="Times New Roman" w:cs="Times New Roman"/>
          <w:sz w:val="24"/>
          <w:szCs w:val="24"/>
        </w:rPr>
        <w:t>. 3 ст. 77 ТК РФ днем увольнения работника является последний день его работы. Если работник до суда находился под арестом, то днем его увольнения будет считаться последний день его работы. Это один из немногих случаев увольнения работника с прошлого числа.</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b/>
          <w:i/>
          <w:sz w:val="24"/>
          <w:szCs w:val="24"/>
        </w:rPr>
        <w:t xml:space="preserve">5. </w:t>
      </w:r>
      <w:proofErr w:type="gramStart"/>
      <w:r w:rsidRPr="0094120E">
        <w:rPr>
          <w:rFonts w:ascii="Times New Roman" w:hAnsi="Times New Roman" w:cs="Times New Roman"/>
          <w:b/>
          <w:i/>
          <w:sz w:val="24"/>
          <w:szCs w:val="24"/>
        </w:rPr>
        <w:t>Признание работника полностью нетрудоспособным в соответствии с медицинским заключением</w:t>
      </w:r>
      <w:r w:rsidRPr="0094120E">
        <w:rPr>
          <w:rFonts w:ascii="Times New Roman" w:hAnsi="Times New Roman" w:cs="Times New Roman"/>
          <w:sz w:val="24"/>
          <w:szCs w:val="24"/>
        </w:rPr>
        <w:t>.</w:t>
      </w:r>
      <w:proofErr w:type="gramEnd"/>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В данном случае работодатель обязан прекратить трудовые правоотношения с работником. Основанием для издания соответствующего приказа может быть только медицинское заключение уполномоченных экспертов МСЭК (медико-социальной экспертной комиссии).</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Если первая половина данного основания достаточно понятна, то вопрос признания лица безвестно отсутствующим или умершим растянут во времени и приводит также к увольнению прошлым числом после признания лица таковым в судебном порядке.</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lastRenderedPageBreak/>
        <w:t xml:space="preserve">7. </w:t>
      </w:r>
      <w:proofErr w:type="gramStart"/>
      <w:r w:rsidRPr="0094120E">
        <w:rPr>
          <w:rFonts w:ascii="Times New Roman" w:hAnsi="Times New Roman" w:cs="Times New Roman"/>
          <w:b/>
          <w:i/>
          <w:sz w:val="24"/>
          <w:szCs w:val="24"/>
        </w:rPr>
        <w:t>Наступление чрезвычайных обстоятельств, препятствующих продолжению трудовых отношении (военные действия, катастрофа, с тихи иное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РФ.</w:t>
      </w:r>
      <w:proofErr w:type="gramEnd"/>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Должно иметь место не только событие, но и решение о признании его </w:t>
      </w:r>
      <w:proofErr w:type="gramStart"/>
      <w:r w:rsidRPr="0094120E">
        <w:rPr>
          <w:rFonts w:ascii="Times New Roman" w:hAnsi="Times New Roman" w:cs="Times New Roman"/>
          <w:sz w:val="24"/>
          <w:szCs w:val="24"/>
        </w:rPr>
        <w:t>чрезвычайным</w:t>
      </w:r>
      <w:proofErr w:type="gramEnd"/>
      <w:r w:rsidRPr="0094120E">
        <w:rPr>
          <w:rFonts w:ascii="Times New Roman" w:hAnsi="Times New Roman" w:cs="Times New Roman"/>
          <w:sz w:val="24"/>
          <w:szCs w:val="24"/>
        </w:rPr>
        <w:t xml:space="preserve"> соответствующего органа власти.</w:t>
      </w:r>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D32FB6" w:rsidRPr="0094120E" w:rsidRDefault="00D32FB6" w:rsidP="00DE7151">
      <w:pPr>
        <w:spacing w:after="0" w:line="240" w:lineRule="auto"/>
        <w:rPr>
          <w:rFonts w:ascii="Times New Roman" w:hAnsi="Times New Roman" w:cs="Times New Roman"/>
          <w:sz w:val="24"/>
          <w:szCs w:val="24"/>
        </w:rPr>
      </w:pPr>
      <w:r w:rsidRPr="0094120E">
        <w:rPr>
          <w:rFonts w:ascii="Times New Roman" w:hAnsi="Times New Roman" w:cs="Times New Roman"/>
          <w:b/>
          <w:i/>
          <w:sz w:val="24"/>
          <w:szCs w:val="24"/>
        </w:rPr>
        <w:t xml:space="preserve">9. </w:t>
      </w:r>
      <w:proofErr w:type="gramStart"/>
      <w:r w:rsidRPr="0094120E">
        <w:rPr>
          <w:rFonts w:ascii="Times New Roman" w:hAnsi="Times New Roman" w:cs="Times New Roman"/>
          <w:b/>
          <w:i/>
          <w:sz w:val="24"/>
          <w:szCs w:val="24"/>
        </w:rP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r w:rsidRPr="0094120E">
        <w:rPr>
          <w:rFonts w:ascii="Times New Roman" w:hAnsi="Times New Roman" w:cs="Times New Roman"/>
          <w:sz w:val="24"/>
          <w:szCs w:val="24"/>
        </w:rPr>
        <w:t>.</w:t>
      </w:r>
      <w:proofErr w:type="gramEnd"/>
    </w:p>
    <w:p w:rsidR="00D32FB6" w:rsidRPr="0094120E" w:rsidRDefault="00D32FB6" w:rsidP="00DE7151">
      <w:pPr>
        <w:spacing w:after="0" w:line="240" w:lineRule="auto"/>
        <w:rPr>
          <w:rFonts w:ascii="Times New Roman" w:hAnsi="Times New Roman" w:cs="Times New Roman"/>
          <w:b/>
          <w:i/>
          <w:sz w:val="24"/>
          <w:szCs w:val="24"/>
        </w:rPr>
      </w:pPr>
      <w:r w:rsidRPr="0094120E">
        <w:rPr>
          <w:rFonts w:ascii="Times New Roman" w:hAnsi="Times New Roman" w:cs="Times New Roman"/>
          <w:b/>
          <w:i/>
          <w:sz w:val="24"/>
          <w:szCs w:val="24"/>
        </w:rPr>
        <w:t>10. Прекращение допуска к государственной тайне, если выполняемая работа требует такого допуска.</w:t>
      </w:r>
    </w:p>
    <w:p w:rsidR="00D32FB6" w:rsidRPr="0094120E" w:rsidRDefault="00DE7151" w:rsidP="00DE7151">
      <w:pPr>
        <w:spacing w:after="0" w:line="240" w:lineRule="auto"/>
        <w:rPr>
          <w:rFonts w:ascii="Times New Roman" w:hAnsi="Times New Roman" w:cs="Times New Roman"/>
          <w:sz w:val="24"/>
          <w:szCs w:val="24"/>
        </w:rPr>
      </w:pPr>
      <w:r w:rsidRPr="0094120E">
        <w:rPr>
          <w:rFonts w:ascii="Times New Roman" w:hAnsi="Times New Roman" w:cs="Times New Roman"/>
          <w:sz w:val="24"/>
          <w:szCs w:val="24"/>
        </w:rPr>
        <w:t xml:space="preserve"> </w:t>
      </w:r>
      <w:r w:rsidR="00D32FB6" w:rsidRPr="0094120E">
        <w:rPr>
          <w:rFonts w:ascii="Times New Roman" w:hAnsi="Times New Roman" w:cs="Times New Roman"/>
          <w:sz w:val="24"/>
          <w:szCs w:val="24"/>
        </w:rPr>
        <w:t xml:space="preserve">Допускается увольнение по п. 8-10,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гак и вакантную нижестоящую дол </w:t>
      </w:r>
      <w:proofErr w:type="spellStart"/>
      <w:r w:rsidR="00D32FB6" w:rsidRPr="0094120E">
        <w:rPr>
          <w:rFonts w:ascii="Times New Roman" w:hAnsi="Times New Roman" w:cs="Times New Roman"/>
          <w:sz w:val="24"/>
          <w:szCs w:val="24"/>
        </w:rPr>
        <w:t>ж-ность</w:t>
      </w:r>
      <w:proofErr w:type="spellEnd"/>
      <w:r w:rsidR="00D32FB6" w:rsidRPr="0094120E">
        <w:rPr>
          <w:rFonts w:ascii="Times New Roman" w:hAnsi="Times New Roman" w:cs="Times New Roman"/>
          <w:sz w:val="24"/>
          <w:szCs w:val="24"/>
        </w:rPr>
        <w:t xml:space="preserve">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D32FB6" w:rsidRPr="0094120E" w:rsidRDefault="00DE7151" w:rsidP="00DE7151">
      <w:pPr>
        <w:spacing w:after="0" w:line="240" w:lineRule="auto"/>
        <w:rPr>
          <w:rFonts w:ascii="Times New Roman" w:hAnsi="Times New Roman" w:cs="Times New Roman"/>
          <w:sz w:val="24"/>
          <w:szCs w:val="24"/>
        </w:rPr>
      </w:pPr>
      <w:r w:rsidRPr="0094120E">
        <w:rPr>
          <w:rFonts w:ascii="Times New Roman" w:hAnsi="Times New Roman" w:cs="Times New Roman"/>
          <w:b/>
          <w:i/>
          <w:sz w:val="24"/>
          <w:szCs w:val="24"/>
        </w:rPr>
        <w:t xml:space="preserve"> </w:t>
      </w:r>
    </w:p>
    <w:p w:rsidR="00784D83" w:rsidRPr="0094120E" w:rsidRDefault="00DE7151" w:rsidP="00DE7151">
      <w:pPr>
        <w:spacing w:after="0" w:line="240" w:lineRule="auto"/>
        <w:rPr>
          <w:rFonts w:ascii="Times New Roman" w:hAnsi="Times New Roman" w:cs="Times New Roman"/>
          <w:b/>
          <w:bCs/>
          <w:sz w:val="24"/>
          <w:szCs w:val="24"/>
        </w:rPr>
      </w:pPr>
      <w:bookmarkStart w:id="1" w:name="a3"/>
      <w:bookmarkEnd w:id="1"/>
      <w:r w:rsidRPr="0094120E">
        <w:rPr>
          <w:rFonts w:ascii="Times New Roman" w:hAnsi="Times New Roman" w:cs="Times New Roman"/>
          <w:b/>
          <w:bCs/>
          <w:sz w:val="24"/>
          <w:szCs w:val="24"/>
        </w:rPr>
        <w:t xml:space="preserve"> Задания.</w:t>
      </w:r>
    </w:p>
    <w:p w:rsidR="00DE7151" w:rsidRPr="0094120E" w:rsidRDefault="00DE7151" w:rsidP="00DE7151">
      <w:pPr>
        <w:spacing w:after="0" w:line="240" w:lineRule="auto"/>
        <w:rPr>
          <w:rFonts w:ascii="Times New Roman" w:hAnsi="Times New Roman" w:cs="Times New Roman"/>
          <w:b/>
          <w:bCs/>
          <w:sz w:val="24"/>
          <w:szCs w:val="24"/>
        </w:rPr>
      </w:pPr>
      <w:r w:rsidRPr="0094120E">
        <w:rPr>
          <w:rFonts w:ascii="Times New Roman" w:hAnsi="Times New Roman" w:cs="Times New Roman"/>
          <w:b/>
          <w:bCs/>
          <w:sz w:val="24"/>
          <w:szCs w:val="24"/>
        </w:rPr>
        <w:t>1.</w:t>
      </w:r>
      <w:r w:rsidR="0094120E" w:rsidRPr="0094120E">
        <w:rPr>
          <w:rFonts w:ascii="Times New Roman" w:hAnsi="Times New Roman" w:cs="Times New Roman"/>
          <w:b/>
          <w:bCs/>
          <w:sz w:val="24"/>
          <w:szCs w:val="24"/>
        </w:rPr>
        <w:t xml:space="preserve"> В </w:t>
      </w:r>
      <w:r w:rsidRPr="0094120E">
        <w:rPr>
          <w:rFonts w:ascii="Times New Roman" w:hAnsi="Times New Roman" w:cs="Times New Roman"/>
          <w:b/>
          <w:bCs/>
          <w:sz w:val="24"/>
          <w:szCs w:val="24"/>
        </w:rPr>
        <w:t>каких  случаях возможно увольнение сотрудника по инициативе работодателя со ссылкой на статью, пункт, подпункт ТК РФ.</w:t>
      </w:r>
    </w:p>
    <w:p w:rsidR="00DE7151" w:rsidRPr="0094120E" w:rsidRDefault="00DE7151" w:rsidP="00DE7151">
      <w:pPr>
        <w:spacing w:after="0" w:line="240" w:lineRule="auto"/>
        <w:rPr>
          <w:rFonts w:ascii="Times New Roman" w:hAnsi="Times New Roman" w:cs="Times New Roman"/>
          <w:b/>
          <w:bCs/>
          <w:sz w:val="24"/>
          <w:szCs w:val="24"/>
        </w:rPr>
      </w:pPr>
      <w:r w:rsidRPr="0094120E">
        <w:rPr>
          <w:rFonts w:ascii="Times New Roman" w:hAnsi="Times New Roman" w:cs="Times New Roman"/>
          <w:b/>
          <w:bCs/>
          <w:sz w:val="24"/>
          <w:szCs w:val="24"/>
        </w:rPr>
        <w:t xml:space="preserve">2. </w:t>
      </w:r>
      <w:r w:rsidR="0094120E" w:rsidRPr="0094120E">
        <w:rPr>
          <w:rFonts w:ascii="Times New Roman" w:hAnsi="Times New Roman" w:cs="Times New Roman"/>
          <w:b/>
          <w:bCs/>
          <w:sz w:val="24"/>
          <w:szCs w:val="24"/>
        </w:rPr>
        <w:t>Укажите порядок увольнения по собственному желанию и статью.</w:t>
      </w:r>
    </w:p>
    <w:p w:rsidR="0094120E" w:rsidRPr="0094120E" w:rsidRDefault="0094120E" w:rsidP="00DE7151">
      <w:pPr>
        <w:spacing w:after="0" w:line="240" w:lineRule="auto"/>
        <w:rPr>
          <w:rFonts w:ascii="Times New Roman" w:hAnsi="Times New Roman" w:cs="Times New Roman"/>
          <w:sz w:val="24"/>
          <w:szCs w:val="24"/>
        </w:rPr>
      </w:pPr>
      <w:r w:rsidRPr="0094120E">
        <w:rPr>
          <w:rFonts w:ascii="Times New Roman" w:hAnsi="Times New Roman" w:cs="Times New Roman"/>
          <w:b/>
          <w:bCs/>
          <w:sz w:val="24"/>
          <w:szCs w:val="24"/>
        </w:rPr>
        <w:t>3. Что значит увольнение по не зависящим от воли сторон обстоятельствам. Перечислите их.</w:t>
      </w:r>
    </w:p>
    <w:p w:rsidR="00784D83" w:rsidRPr="0094120E" w:rsidRDefault="00784D83" w:rsidP="00DE7151">
      <w:pPr>
        <w:spacing w:after="0" w:line="240" w:lineRule="auto"/>
        <w:rPr>
          <w:rFonts w:ascii="Times New Roman" w:hAnsi="Times New Roman" w:cs="Times New Roman"/>
          <w:sz w:val="24"/>
          <w:szCs w:val="24"/>
        </w:rPr>
      </w:pPr>
    </w:p>
    <w:sectPr w:rsidR="00784D83" w:rsidRPr="0094120E" w:rsidSect="00D32F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37692"/>
    <w:multiLevelType w:val="multilevel"/>
    <w:tmpl w:val="353C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56EF6"/>
    <w:multiLevelType w:val="multilevel"/>
    <w:tmpl w:val="65C2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B6A4E"/>
    <w:multiLevelType w:val="multilevel"/>
    <w:tmpl w:val="213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FB6"/>
    <w:rsid w:val="00285E83"/>
    <w:rsid w:val="003E7D93"/>
    <w:rsid w:val="00413CF6"/>
    <w:rsid w:val="00784D83"/>
    <w:rsid w:val="0094120E"/>
    <w:rsid w:val="0096472C"/>
    <w:rsid w:val="00D210D9"/>
    <w:rsid w:val="00D32FB6"/>
    <w:rsid w:val="00D63155"/>
    <w:rsid w:val="00DE7151"/>
    <w:rsid w:val="00EB4E68"/>
    <w:rsid w:val="00F74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83"/>
  </w:style>
  <w:style w:type="paragraph" w:styleId="3">
    <w:name w:val="heading 3"/>
    <w:basedOn w:val="a"/>
    <w:link w:val="30"/>
    <w:uiPriority w:val="9"/>
    <w:qFormat/>
    <w:rsid w:val="00DE71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FB6"/>
    <w:rPr>
      <w:color w:val="0000FF" w:themeColor="hyperlink"/>
      <w:u w:val="single"/>
    </w:rPr>
  </w:style>
  <w:style w:type="paragraph" w:styleId="a4">
    <w:name w:val="Balloon Text"/>
    <w:basedOn w:val="a"/>
    <w:link w:val="a5"/>
    <w:uiPriority w:val="99"/>
    <w:semiHidden/>
    <w:unhideWhenUsed/>
    <w:rsid w:val="00784D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4D83"/>
    <w:rPr>
      <w:rFonts w:ascii="Tahoma" w:hAnsi="Tahoma" w:cs="Tahoma"/>
      <w:sz w:val="16"/>
      <w:szCs w:val="16"/>
    </w:rPr>
  </w:style>
  <w:style w:type="character" w:customStyle="1" w:styleId="30">
    <w:name w:val="Заголовок 3 Знак"/>
    <w:basedOn w:val="a0"/>
    <w:link w:val="3"/>
    <w:uiPriority w:val="9"/>
    <w:rsid w:val="00DE7151"/>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DE71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FB6"/>
    <w:rPr>
      <w:color w:val="0000FF" w:themeColor="hyperlink"/>
      <w:u w:val="single"/>
    </w:rPr>
  </w:style>
  <w:style w:type="paragraph" w:styleId="a4">
    <w:name w:val="Balloon Text"/>
    <w:basedOn w:val="a"/>
    <w:link w:val="a5"/>
    <w:uiPriority w:val="99"/>
    <w:semiHidden/>
    <w:unhideWhenUsed/>
    <w:rsid w:val="00784D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4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27343">
      <w:bodyDiv w:val="1"/>
      <w:marLeft w:val="0"/>
      <w:marRight w:val="0"/>
      <w:marTop w:val="0"/>
      <w:marBottom w:val="0"/>
      <w:divBdr>
        <w:top w:val="none" w:sz="0" w:space="0" w:color="auto"/>
        <w:left w:val="none" w:sz="0" w:space="0" w:color="auto"/>
        <w:bottom w:val="none" w:sz="0" w:space="0" w:color="auto"/>
        <w:right w:val="none" w:sz="0" w:space="0" w:color="auto"/>
      </w:divBdr>
    </w:div>
    <w:div w:id="662976292">
      <w:bodyDiv w:val="1"/>
      <w:marLeft w:val="0"/>
      <w:marRight w:val="0"/>
      <w:marTop w:val="0"/>
      <w:marBottom w:val="0"/>
      <w:divBdr>
        <w:top w:val="none" w:sz="0" w:space="0" w:color="auto"/>
        <w:left w:val="none" w:sz="0" w:space="0" w:color="auto"/>
        <w:bottom w:val="none" w:sz="0" w:space="0" w:color="auto"/>
        <w:right w:val="none" w:sz="0" w:space="0" w:color="auto"/>
      </w:divBdr>
      <w:divsChild>
        <w:div w:id="330644095">
          <w:marLeft w:val="0"/>
          <w:marRight w:val="0"/>
          <w:marTop w:val="0"/>
          <w:marBottom w:val="0"/>
          <w:divBdr>
            <w:top w:val="none" w:sz="0" w:space="0" w:color="auto"/>
            <w:left w:val="none" w:sz="0" w:space="0" w:color="auto"/>
            <w:bottom w:val="none" w:sz="0" w:space="0" w:color="auto"/>
            <w:right w:val="none" w:sz="0" w:space="0" w:color="auto"/>
          </w:divBdr>
        </w:div>
        <w:div w:id="1177622712">
          <w:marLeft w:val="0"/>
          <w:marRight w:val="0"/>
          <w:marTop w:val="0"/>
          <w:marBottom w:val="0"/>
          <w:divBdr>
            <w:top w:val="none" w:sz="0" w:space="0" w:color="auto"/>
            <w:left w:val="none" w:sz="0" w:space="0" w:color="auto"/>
            <w:bottom w:val="none" w:sz="0" w:space="0" w:color="auto"/>
            <w:right w:val="none" w:sz="0" w:space="0" w:color="auto"/>
          </w:divBdr>
        </w:div>
      </w:divsChild>
    </w:div>
    <w:div w:id="1489707636">
      <w:bodyDiv w:val="1"/>
      <w:marLeft w:val="0"/>
      <w:marRight w:val="0"/>
      <w:marTop w:val="0"/>
      <w:marBottom w:val="0"/>
      <w:divBdr>
        <w:top w:val="none" w:sz="0" w:space="0" w:color="auto"/>
        <w:left w:val="none" w:sz="0" w:space="0" w:color="auto"/>
        <w:bottom w:val="none" w:sz="0" w:space="0" w:color="auto"/>
        <w:right w:val="none" w:sz="0" w:space="0" w:color="auto"/>
      </w:divBdr>
    </w:div>
    <w:div w:id="1553342772">
      <w:bodyDiv w:val="1"/>
      <w:marLeft w:val="0"/>
      <w:marRight w:val="0"/>
      <w:marTop w:val="0"/>
      <w:marBottom w:val="0"/>
      <w:divBdr>
        <w:top w:val="none" w:sz="0" w:space="0" w:color="auto"/>
        <w:left w:val="none" w:sz="0" w:space="0" w:color="auto"/>
        <w:bottom w:val="none" w:sz="0" w:space="0" w:color="auto"/>
        <w:right w:val="none" w:sz="0" w:space="0" w:color="auto"/>
      </w:divBdr>
      <w:divsChild>
        <w:div w:id="1869221197">
          <w:marLeft w:val="0"/>
          <w:marRight w:val="0"/>
          <w:marTop w:val="90"/>
          <w:marBottom w:val="90"/>
          <w:divBdr>
            <w:top w:val="none" w:sz="0" w:space="0" w:color="auto"/>
            <w:left w:val="none" w:sz="0" w:space="0" w:color="auto"/>
            <w:bottom w:val="none" w:sz="0" w:space="0" w:color="auto"/>
            <w:right w:val="none" w:sz="0" w:space="0" w:color="auto"/>
          </w:divBdr>
          <w:divsChild>
            <w:div w:id="61788038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pravovedenie/rabotodatel-fiz-lico.html" TargetMode="External"/><Relationship Id="rId5" Type="http://schemas.openxmlformats.org/officeDocument/2006/relationships/hyperlink" Target="https://vk.com/id28587198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dc:creator>
  <cp:lastModifiedBy>ЭЧЗ</cp:lastModifiedBy>
  <cp:revision>2</cp:revision>
  <cp:lastPrinted>2018-04-20T11:58:00Z</cp:lastPrinted>
  <dcterms:created xsi:type="dcterms:W3CDTF">2020-05-18T09:21:00Z</dcterms:created>
  <dcterms:modified xsi:type="dcterms:W3CDTF">2020-05-18T09:21:00Z</dcterms:modified>
</cp:coreProperties>
</file>