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C" w:rsidRDefault="00951621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день,</w:t>
      </w:r>
      <w:r w:rsidR="00386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915ED1">
        <w:rPr>
          <w:b/>
          <w:sz w:val="28"/>
          <w:szCs w:val="28"/>
        </w:rPr>
        <w:t xml:space="preserve">важаемые студенты! </w:t>
      </w:r>
      <w:r w:rsidR="00035C4C">
        <w:rPr>
          <w:b/>
          <w:sz w:val="28"/>
          <w:szCs w:val="28"/>
        </w:rPr>
        <w:t xml:space="preserve">Меня зовут </w:t>
      </w:r>
    </w:p>
    <w:p w:rsidR="00951621" w:rsidRDefault="00035C4C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Пестова Ольга Николаевна</w:t>
      </w:r>
    </w:p>
    <w:p w:rsidR="00386720" w:rsidRDefault="00386720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5ED1">
        <w:rPr>
          <w:b/>
          <w:sz w:val="28"/>
          <w:szCs w:val="28"/>
        </w:rPr>
        <w:t>Мы начинаем  изучать дисциплину</w:t>
      </w:r>
    </w:p>
    <w:p w:rsidR="00386720" w:rsidRDefault="00915ED1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Правовые основы </w:t>
      </w:r>
      <w:r w:rsidR="00386720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 xml:space="preserve"> деятельности. </w:t>
      </w:r>
      <w:r w:rsidR="00951621">
        <w:rPr>
          <w:b/>
          <w:sz w:val="28"/>
          <w:szCs w:val="28"/>
        </w:rPr>
        <w:t xml:space="preserve"> </w:t>
      </w:r>
      <w:r w:rsidR="00386720">
        <w:rPr>
          <w:b/>
          <w:sz w:val="28"/>
          <w:szCs w:val="28"/>
        </w:rPr>
        <w:t xml:space="preserve"> </w:t>
      </w:r>
    </w:p>
    <w:p w:rsidR="00386720" w:rsidRDefault="00386720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Изучите материал и ответьте на вопросы, указанные ниже. Сфотографируйте и отправьте мне </w:t>
      </w:r>
    </w:p>
    <w:p w:rsidR="00915ED1" w:rsidRDefault="00915ED1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5" w:history="1">
        <w:r w:rsidRPr="0066692F">
          <w:rPr>
            <w:rStyle w:val="a4"/>
            <w:b/>
            <w:sz w:val="28"/>
            <w:szCs w:val="28"/>
          </w:rPr>
          <w:t>https://vk.com/id285871983</w:t>
        </w:r>
      </w:hyperlink>
    </w:p>
    <w:p w:rsidR="00915ED1" w:rsidRDefault="00915ED1" w:rsidP="00B41C9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915ED1" w:rsidRDefault="00915ED1" w:rsidP="00B41C9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B41C9C" w:rsidRPr="009C51D7" w:rsidRDefault="00B41C9C" w:rsidP="00B41C9C">
      <w:pPr>
        <w:tabs>
          <w:tab w:val="left" w:pos="2430"/>
        </w:tabs>
        <w:jc w:val="center"/>
        <w:rPr>
          <w:b/>
          <w:sz w:val="28"/>
          <w:szCs w:val="28"/>
        </w:rPr>
      </w:pPr>
      <w:r w:rsidRPr="009C51D7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 ПРАВОВОЕ РЕГУЛИРОВАНИЕ ПРЕДПРИНИМАТЕЛЬСКОЙ ДЕЯТЕЛЬНОСТИ</w:t>
      </w:r>
    </w:p>
    <w:p w:rsidR="00B41C9C" w:rsidRPr="009C51D7" w:rsidRDefault="00B41C9C" w:rsidP="00B41C9C"/>
    <w:p w:rsidR="00B41C9C" w:rsidRPr="009C51D7" w:rsidRDefault="00B41C9C" w:rsidP="00B41C9C">
      <w:pPr>
        <w:jc w:val="center"/>
      </w:pPr>
      <w:r w:rsidRPr="00C4031A">
        <w:rPr>
          <w:i/>
          <w:sz w:val="28"/>
          <w:szCs w:val="28"/>
        </w:rPr>
        <w:t>Тема 1.</w:t>
      </w:r>
      <w:r>
        <w:rPr>
          <w:i/>
          <w:sz w:val="28"/>
          <w:szCs w:val="28"/>
        </w:rPr>
        <w:t xml:space="preserve">1  </w:t>
      </w:r>
      <w:r w:rsidRPr="00987602">
        <w:rPr>
          <w:b/>
          <w:sz w:val="28"/>
        </w:rPr>
        <w:t>Система и источники права</w:t>
      </w:r>
    </w:p>
    <w:p w:rsidR="00B41C9C" w:rsidRPr="009C51D7" w:rsidRDefault="00B41C9C" w:rsidP="00B41C9C"/>
    <w:p w:rsidR="00B41C9C" w:rsidRPr="00101C37" w:rsidRDefault="00B41C9C" w:rsidP="00B41C9C">
      <w:pPr>
        <w:ind w:firstLine="540"/>
        <w:jc w:val="both"/>
        <w:rPr>
          <w:b/>
          <w:i/>
        </w:rPr>
      </w:pPr>
      <w:r>
        <w:rPr>
          <w:b/>
          <w:i/>
        </w:rPr>
        <w:t>1</w:t>
      </w:r>
      <w:r w:rsidRPr="00101C37">
        <w:rPr>
          <w:b/>
          <w:i/>
        </w:rPr>
        <w:t xml:space="preserve">. </w:t>
      </w:r>
      <w:r>
        <w:rPr>
          <w:b/>
          <w:i/>
        </w:rPr>
        <w:t xml:space="preserve">Система права. </w:t>
      </w:r>
      <w:r w:rsidRPr="00101C37">
        <w:rPr>
          <w:b/>
          <w:i/>
        </w:rPr>
        <w:t>Отрасли права, регулирующие хозяйственные отношения в РФ</w:t>
      </w:r>
    </w:p>
    <w:p w:rsidR="00B41C9C" w:rsidRDefault="00B41C9C" w:rsidP="00B41C9C">
      <w:pPr>
        <w:ind w:firstLine="540"/>
        <w:jc w:val="both"/>
        <w:rPr>
          <w:b/>
          <w:i/>
        </w:rPr>
      </w:pPr>
    </w:p>
    <w:p w:rsidR="00B41C9C" w:rsidRPr="00915ED1" w:rsidRDefault="00B41C9C" w:rsidP="00B41C9C">
      <w:pPr>
        <w:ind w:firstLine="540"/>
        <w:jc w:val="both"/>
      </w:pPr>
      <w:r w:rsidRPr="00915ED1">
        <w:rPr>
          <w:b/>
          <w:i/>
        </w:rPr>
        <w:t xml:space="preserve">Система права – </w:t>
      </w:r>
      <w:r w:rsidRPr="00915ED1">
        <w:t xml:space="preserve">это совокупность правовых норм, разделенных на отрасли </w:t>
      </w:r>
      <w:proofErr w:type="spellStart"/>
      <w:r w:rsidRPr="00915ED1">
        <w:t>права</w:t>
      </w:r>
      <w:proofErr w:type="gramStart"/>
      <w:r w:rsidRPr="00915ED1">
        <w:t>,</w:t>
      </w:r>
      <w:r w:rsidRPr="00915ED1">
        <w:rPr>
          <w:iCs/>
        </w:rPr>
        <w:t>в</w:t>
      </w:r>
      <w:proofErr w:type="gramEnd"/>
      <w:r w:rsidRPr="00915ED1">
        <w:rPr>
          <w:iCs/>
        </w:rPr>
        <w:t>нутреннее</w:t>
      </w:r>
      <w:proofErr w:type="spellEnd"/>
      <w:r w:rsidRPr="00915ED1">
        <w:rPr>
          <w:iCs/>
        </w:rPr>
        <w:t xml:space="preserve"> строение права, </w:t>
      </w:r>
      <w:r w:rsidRPr="00915ED1">
        <w:t>обусловленное ха</w:t>
      </w:r>
      <w:r w:rsidRPr="00915ED1">
        <w:softHyphen/>
        <w:t>рактером регулируемых общественных отношений, социально-экономическими, политическими, культурными факторами.</w:t>
      </w:r>
    </w:p>
    <w:p w:rsidR="00B41C9C" w:rsidRDefault="00B41C9C" w:rsidP="00B41C9C">
      <w:pPr>
        <w:ind w:firstLine="540"/>
        <w:jc w:val="both"/>
      </w:pPr>
      <w:r>
        <w:t>Все отрасли права различаются по определенной системе общественных отношений. Среди них выделяют:</w:t>
      </w:r>
    </w:p>
    <w:p w:rsidR="00B41C9C" w:rsidRDefault="00B41C9C" w:rsidP="00B41C9C">
      <w:pPr>
        <w:numPr>
          <w:ilvl w:val="0"/>
          <w:numId w:val="2"/>
        </w:numPr>
        <w:jc w:val="both"/>
      </w:pPr>
      <w:r w:rsidRPr="00A51E66">
        <w:rPr>
          <w:i/>
        </w:rPr>
        <w:t>конституционное право</w:t>
      </w:r>
      <w:r>
        <w:t xml:space="preserve"> – регулирует основы государственного устройства страны и закрепляет основные права и обязанности граждан;</w:t>
      </w:r>
    </w:p>
    <w:p w:rsidR="00B41C9C" w:rsidRDefault="00B41C9C" w:rsidP="00B41C9C">
      <w:pPr>
        <w:numPr>
          <w:ilvl w:val="0"/>
          <w:numId w:val="2"/>
        </w:numPr>
        <w:jc w:val="both"/>
      </w:pPr>
      <w:r>
        <w:rPr>
          <w:i/>
        </w:rPr>
        <w:t xml:space="preserve">административное право </w:t>
      </w:r>
      <w:r>
        <w:t>– регулирует отношения, возникающие между органами управления и гражданами;</w:t>
      </w:r>
    </w:p>
    <w:p w:rsidR="00B41C9C" w:rsidRDefault="00B41C9C" w:rsidP="00B41C9C">
      <w:pPr>
        <w:numPr>
          <w:ilvl w:val="0"/>
          <w:numId w:val="2"/>
        </w:numPr>
        <w:jc w:val="both"/>
      </w:pPr>
      <w:r>
        <w:rPr>
          <w:i/>
        </w:rPr>
        <w:t xml:space="preserve">гражданское право </w:t>
      </w:r>
      <w:r>
        <w:t>– регулирует имущественные отношения;</w:t>
      </w:r>
    </w:p>
    <w:p w:rsidR="00B41C9C" w:rsidRDefault="00B41C9C" w:rsidP="00B41C9C">
      <w:pPr>
        <w:numPr>
          <w:ilvl w:val="0"/>
          <w:numId w:val="2"/>
        </w:numPr>
        <w:jc w:val="both"/>
      </w:pPr>
      <w:r>
        <w:rPr>
          <w:i/>
        </w:rPr>
        <w:t xml:space="preserve">трудовое право </w:t>
      </w:r>
      <w:r>
        <w:t>– регулирует отношения между работодателями и наемными работниками;</w:t>
      </w:r>
    </w:p>
    <w:p w:rsidR="00B41C9C" w:rsidRDefault="00B41C9C" w:rsidP="00B41C9C">
      <w:pPr>
        <w:numPr>
          <w:ilvl w:val="0"/>
          <w:numId w:val="2"/>
        </w:numPr>
        <w:jc w:val="both"/>
      </w:pPr>
      <w:r>
        <w:rPr>
          <w:i/>
        </w:rPr>
        <w:t xml:space="preserve">налоговое право </w:t>
      </w:r>
      <w:r>
        <w:t>– регулирует отношения между налоговыми органами и налогоплательщиками;</w:t>
      </w:r>
    </w:p>
    <w:p w:rsidR="00B41C9C" w:rsidRDefault="00B41C9C" w:rsidP="00B41C9C">
      <w:pPr>
        <w:numPr>
          <w:ilvl w:val="0"/>
          <w:numId w:val="2"/>
        </w:numPr>
        <w:jc w:val="both"/>
      </w:pPr>
      <w:r>
        <w:rPr>
          <w:i/>
        </w:rPr>
        <w:t xml:space="preserve">финансовое право </w:t>
      </w:r>
      <w:r>
        <w:t>– регулирует финансовые отношения;</w:t>
      </w:r>
    </w:p>
    <w:p w:rsidR="00B41C9C" w:rsidRDefault="00B41C9C" w:rsidP="00B41C9C">
      <w:pPr>
        <w:numPr>
          <w:ilvl w:val="0"/>
          <w:numId w:val="2"/>
        </w:numPr>
        <w:jc w:val="both"/>
      </w:pPr>
      <w:r>
        <w:rPr>
          <w:i/>
        </w:rPr>
        <w:t>уголовное право</w:t>
      </w:r>
      <w:r>
        <w:t xml:space="preserve">– </w:t>
      </w:r>
      <w:proofErr w:type="gramStart"/>
      <w:r>
        <w:t>ус</w:t>
      </w:r>
      <w:proofErr w:type="gramEnd"/>
      <w:r>
        <w:t>танавливает какие поступки людей являются преступлениями, и каким наказаниям за них подвергаются;</w:t>
      </w:r>
    </w:p>
    <w:p w:rsidR="00B41C9C" w:rsidRDefault="00B41C9C" w:rsidP="00B41C9C">
      <w:pPr>
        <w:numPr>
          <w:ilvl w:val="0"/>
          <w:numId w:val="2"/>
        </w:numPr>
        <w:jc w:val="both"/>
      </w:pPr>
      <w:r>
        <w:rPr>
          <w:i/>
        </w:rPr>
        <w:t xml:space="preserve">процессуальное право </w:t>
      </w:r>
      <w:r>
        <w:t>– регулирует порядок рассмотрения дел;</w:t>
      </w:r>
    </w:p>
    <w:p w:rsidR="00B41C9C" w:rsidRPr="00B7361C" w:rsidRDefault="00B41C9C" w:rsidP="00B41C9C">
      <w:pPr>
        <w:numPr>
          <w:ilvl w:val="0"/>
          <w:numId w:val="2"/>
        </w:numPr>
        <w:jc w:val="both"/>
      </w:pPr>
      <w:r>
        <w:rPr>
          <w:i/>
        </w:rPr>
        <w:t xml:space="preserve">экологическое право </w:t>
      </w:r>
      <w:r>
        <w:t>– устанавливает нормы охраны окружающей среды.</w:t>
      </w:r>
    </w:p>
    <w:p w:rsidR="00B41C9C" w:rsidRDefault="00B41C9C" w:rsidP="00B41C9C">
      <w:pPr>
        <w:ind w:firstLine="540"/>
        <w:jc w:val="both"/>
      </w:pPr>
    </w:p>
    <w:p w:rsidR="00B41C9C" w:rsidRDefault="00B41C9C" w:rsidP="00B41C9C">
      <w:pPr>
        <w:ind w:firstLine="540"/>
        <w:jc w:val="both"/>
      </w:pPr>
      <w:r w:rsidRPr="00866A72">
        <w:t>Таким образом,</w:t>
      </w:r>
      <w:r>
        <w:rPr>
          <w:b/>
          <w:i/>
        </w:rPr>
        <w:t xml:space="preserve"> п</w:t>
      </w:r>
      <w:r w:rsidRPr="00101C37">
        <w:rPr>
          <w:b/>
          <w:i/>
        </w:rPr>
        <w:t>редпринимательское право</w:t>
      </w:r>
      <w:r>
        <w:t xml:space="preserve"> – это совокупность норм различных отраслей российского права, регулирующих общественные отношения в сфере предпринимательской деятельности.</w:t>
      </w:r>
    </w:p>
    <w:p w:rsidR="00B41C9C" w:rsidRDefault="00B41C9C" w:rsidP="00B41C9C">
      <w:pPr>
        <w:ind w:firstLine="540"/>
        <w:jc w:val="both"/>
      </w:pPr>
      <w:r>
        <w:t xml:space="preserve">Особо </w:t>
      </w:r>
      <w:proofErr w:type="gramStart"/>
      <w:r>
        <w:t>важное значение</w:t>
      </w:r>
      <w:proofErr w:type="gramEnd"/>
      <w:r>
        <w:t xml:space="preserve"> в таком регулировании имеют конституционные гарантии предпринимательства. Согласно ст.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B41C9C" w:rsidRDefault="00B41C9C" w:rsidP="00B41C9C">
      <w:pPr>
        <w:ind w:firstLine="540"/>
        <w:jc w:val="both"/>
        <w:rPr>
          <w:b/>
          <w:i/>
        </w:rPr>
      </w:pPr>
    </w:p>
    <w:p w:rsidR="00B41C9C" w:rsidRDefault="00B41C9C" w:rsidP="00B41C9C">
      <w:pPr>
        <w:ind w:firstLine="540"/>
        <w:jc w:val="both"/>
      </w:pPr>
      <w:r w:rsidRPr="00866A72">
        <w:rPr>
          <w:b/>
          <w:i/>
        </w:rPr>
        <w:t>Предмет правового обеспечения</w:t>
      </w:r>
      <w:r>
        <w:t xml:space="preserve"> – определенный круг общественных отношений, которые регулируются той или иной отраслью права.</w:t>
      </w:r>
    </w:p>
    <w:p w:rsidR="00B41C9C" w:rsidRDefault="00B41C9C" w:rsidP="00B41C9C">
      <w:pPr>
        <w:ind w:firstLine="540"/>
        <w:jc w:val="both"/>
      </w:pPr>
      <w:r>
        <w:lastRenderedPageBreak/>
        <w:t xml:space="preserve">Совокупность способов, средств и приемов, при помощи которых право воздействует на общественные отношения, называется </w:t>
      </w:r>
      <w:r w:rsidRPr="005016B3">
        <w:rPr>
          <w:b/>
          <w:i/>
        </w:rPr>
        <w:t>методом правового регулирования</w:t>
      </w:r>
      <w:r>
        <w:t>.</w:t>
      </w:r>
    </w:p>
    <w:p w:rsidR="00B41C9C" w:rsidRDefault="00B41C9C" w:rsidP="00B41C9C">
      <w:pPr>
        <w:ind w:firstLine="540"/>
        <w:jc w:val="both"/>
      </w:pPr>
    </w:p>
    <w:p w:rsidR="00B41C9C" w:rsidRDefault="00B41C9C" w:rsidP="00B41C9C">
      <w:pPr>
        <w:ind w:firstLine="540"/>
        <w:jc w:val="both"/>
        <w:rPr>
          <w:b/>
          <w:i/>
        </w:rPr>
      </w:pPr>
      <w:r>
        <w:rPr>
          <w:b/>
          <w:i/>
        </w:rPr>
        <w:t xml:space="preserve">2. </w:t>
      </w:r>
      <w:r w:rsidRPr="005016B3">
        <w:rPr>
          <w:b/>
          <w:i/>
        </w:rPr>
        <w:t>Источники права</w:t>
      </w:r>
    </w:p>
    <w:p w:rsidR="00B41C9C" w:rsidRDefault="00B41C9C" w:rsidP="00B41C9C">
      <w:pPr>
        <w:ind w:firstLine="540"/>
        <w:jc w:val="both"/>
        <w:rPr>
          <w:b/>
          <w:i/>
        </w:rPr>
      </w:pPr>
    </w:p>
    <w:p w:rsidR="00B41C9C" w:rsidRDefault="00B41C9C" w:rsidP="00B41C9C">
      <w:pPr>
        <w:ind w:firstLine="540"/>
        <w:jc w:val="both"/>
      </w:pPr>
      <w:r w:rsidRPr="005016B3">
        <w:rPr>
          <w:b/>
          <w:i/>
        </w:rPr>
        <w:t>Источники права</w:t>
      </w:r>
      <w:r>
        <w:t xml:space="preserve"> – это юридические формы, в которых закрепляются нормы права. </w:t>
      </w:r>
    </w:p>
    <w:p w:rsidR="00B41C9C" w:rsidRDefault="00B41C9C" w:rsidP="00B41C9C">
      <w:pPr>
        <w:shd w:val="clear" w:color="auto" w:fill="FFFFFF"/>
        <w:ind w:firstLine="567"/>
        <w:jc w:val="both"/>
      </w:pPr>
      <w:r>
        <w:t xml:space="preserve">В нашей стране основным источником права выступают нормативно-правовые акты. </w:t>
      </w:r>
    </w:p>
    <w:p w:rsidR="00B41C9C" w:rsidRDefault="00B41C9C" w:rsidP="00B41C9C">
      <w:pPr>
        <w:shd w:val="clear" w:color="auto" w:fill="FFFFFF"/>
        <w:ind w:firstLine="567"/>
        <w:jc w:val="both"/>
        <w:rPr>
          <w:iCs/>
        </w:rPr>
      </w:pPr>
      <w:r w:rsidRPr="00B36103">
        <w:rPr>
          <w:iCs/>
        </w:rPr>
        <w:t xml:space="preserve">Под </w:t>
      </w:r>
      <w:r w:rsidRPr="00860175">
        <w:rPr>
          <w:b/>
          <w:i/>
          <w:iCs/>
        </w:rPr>
        <w:t>нормативно-правовым актом</w:t>
      </w:r>
      <w:r w:rsidRPr="00B36103">
        <w:rPr>
          <w:iCs/>
        </w:rPr>
        <w:t xml:space="preserve"> понимается официальный документ установленной формы, принятый (изданный) в пределах компетенции уполномоченного государственного органа (должностного лица) или путем </w:t>
      </w:r>
      <w:proofErr w:type="gramStart"/>
      <w:r w:rsidRPr="00B36103">
        <w:rPr>
          <w:iCs/>
        </w:rPr>
        <w:t>референдума</w:t>
      </w:r>
      <w:proofErr w:type="gramEnd"/>
      <w:r w:rsidRPr="00B36103">
        <w:rPr>
          <w:iCs/>
        </w:rPr>
        <w:t xml:space="preserve"> с соблюдением установленной законодательством процедуры, содержащей общеобязательные правила поведения, рассчитанные на неопределенный круг лиц и неоднократное применение.</w:t>
      </w:r>
    </w:p>
    <w:p w:rsidR="00B41C9C" w:rsidRDefault="00B41C9C" w:rsidP="00B41C9C">
      <w:pPr>
        <w:shd w:val="clear" w:color="auto" w:fill="FFFFFF"/>
        <w:ind w:firstLine="567"/>
        <w:jc w:val="both"/>
      </w:pPr>
      <w:r>
        <w:t xml:space="preserve">По порядку принятия и юридической силе нормативно-правовые акты подразделяются </w:t>
      </w:r>
      <w:proofErr w:type="gramStart"/>
      <w:r>
        <w:t>на</w:t>
      </w:r>
      <w:proofErr w:type="gramEnd"/>
      <w:r>
        <w:t>:</w:t>
      </w:r>
    </w:p>
    <w:p w:rsidR="00B41C9C" w:rsidRDefault="00B41C9C" w:rsidP="00B41C9C">
      <w:pPr>
        <w:numPr>
          <w:ilvl w:val="0"/>
          <w:numId w:val="3"/>
        </w:numPr>
        <w:shd w:val="clear" w:color="auto" w:fill="FFFFFF"/>
      </w:pPr>
      <w:r w:rsidRPr="00E252F9">
        <w:rPr>
          <w:b/>
          <w:i/>
          <w:iCs/>
        </w:rPr>
        <w:t>закон</w:t>
      </w:r>
      <w:proofErr w:type="gramStart"/>
      <w:r w:rsidRPr="00E252F9">
        <w:rPr>
          <w:b/>
          <w:i/>
          <w:iCs/>
        </w:rPr>
        <w:t>ы</w:t>
      </w:r>
      <w:r>
        <w:t>(</w:t>
      </w:r>
      <w:proofErr w:type="gramEnd"/>
      <w:r>
        <w:t>обладают высшей юридической силой)</w:t>
      </w:r>
    </w:p>
    <w:p w:rsidR="00B41C9C" w:rsidRDefault="00B41C9C" w:rsidP="00B41C9C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11"/>
        <w:jc w:val="both"/>
      </w:pPr>
      <w:r>
        <w:t>Конституция РФ;</w:t>
      </w:r>
    </w:p>
    <w:p w:rsidR="00B41C9C" w:rsidRDefault="00B41C9C" w:rsidP="00B41C9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00" w:afterAutospacing="1"/>
        <w:ind w:hanging="11"/>
        <w:jc w:val="both"/>
      </w:pPr>
      <w:r>
        <w:t>Федеральные конституционные законы;</w:t>
      </w:r>
    </w:p>
    <w:p w:rsidR="00B41C9C" w:rsidRDefault="00B41C9C" w:rsidP="00B41C9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00" w:afterAutospacing="1"/>
        <w:ind w:hanging="11"/>
        <w:jc w:val="both"/>
      </w:pPr>
      <w:r>
        <w:t>Отраслевые кодексы, Федеральные закон</w:t>
      </w:r>
      <w:proofErr w:type="gramStart"/>
      <w:r>
        <w:t>ы(</w:t>
      </w:r>
      <w:proofErr w:type="gramEnd"/>
      <w:r>
        <w:t>Гражданский кодекс РФ; Трудовой кодекс РФ; Налоговый кодекс РФ; Кодекс об Административных правонарушениях РФ; Уголовный кодекс РФ; Жилищный кодекс РФ; Семейный кодекс РФ; Гражданский процессуальный кодекс РФ; Арбитражный процессуальный кодекс РФ).</w:t>
      </w:r>
    </w:p>
    <w:p w:rsidR="00B41C9C" w:rsidRDefault="00B41C9C" w:rsidP="00B41C9C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00" w:beforeAutospacing="1"/>
        <w:ind w:hanging="11"/>
        <w:jc w:val="both"/>
      </w:pPr>
      <w:r>
        <w:t>Законы субъектов РФ.</w:t>
      </w:r>
    </w:p>
    <w:p w:rsidR="00B41C9C" w:rsidRDefault="00B41C9C" w:rsidP="00B41C9C">
      <w:pPr>
        <w:numPr>
          <w:ilvl w:val="0"/>
          <w:numId w:val="5"/>
        </w:numPr>
        <w:shd w:val="clear" w:color="auto" w:fill="FFFFFF"/>
        <w:jc w:val="both"/>
      </w:pPr>
      <w:r w:rsidRPr="00E252F9">
        <w:rPr>
          <w:b/>
          <w:i/>
          <w:iCs/>
        </w:rPr>
        <w:t>подзаконные нормативно-правовые акты</w:t>
      </w:r>
      <w:r>
        <w:t xml:space="preserve"> (принимаются на основе и во исполнение законов) </w:t>
      </w:r>
    </w:p>
    <w:p w:rsidR="00B41C9C" w:rsidRDefault="00B41C9C" w:rsidP="00B41C9C">
      <w:pPr>
        <w:numPr>
          <w:ilvl w:val="0"/>
          <w:numId w:val="6"/>
        </w:numPr>
        <w:shd w:val="clear" w:color="auto" w:fill="FFFFFF"/>
        <w:tabs>
          <w:tab w:val="left" w:pos="993"/>
        </w:tabs>
        <w:ind w:hanging="11"/>
      </w:pPr>
      <w:r>
        <w:t>Указы Президента РФ;</w:t>
      </w:r>
    </w:p>
    <w:p w:rsidR="00B41C9C" w:rsidRDefault="00B41C9C" w:rsidP="00B41C9C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00" w:afterAutospacing="1"/>
        <w:ind w:hanging="11"/>
      </w:pPr>
      <w:r>
        <w:t>Постановления и распоряжения Правительства РФ;</w:t>
      </w:r>
    </w:p>
    <w:p w:rsidR="00B41C9C" w:rsidRDefault="00B41C9C" w:rsidP="00B41C9C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00" w:afterAutospacing="1"/>
        <w:ind w:hanging="11"/>
      </w:pPr>
      <w:r>
        <w:t>Акты федеральных органов исполнительной власти (Приказы и инструкции министерств и ведомств);</w:t>
      </w:r>
    </w:p>
    <w:p w:rsidR="00B41C9C" w:rsidRDefault="00B41C9C" w:rsidP="00B41C9C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00" w:afterAutospacing="1"/>
        <w:ind w:hanging="11"/>
      </w:pPr>
      <w:r>
        <w:t>Акты органов местного самоуправления  (Решения местных представительных органов власти и местной администрации);</w:t>
      </w:r>
    </w:p>
    <w:p w:rsidR="00B41C9C" w:rsidRDefault="00B41C9C" w:rsidP="00B41C9C">
      <w:pPr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/>
        <w:ind w:hanging="11"/>
      </w:pPr>
      <w:r>
        <w:t>Локальные нормативные акты, принимаемые администрацией предприятия и трудовыми коллективами.</w:t>
      </w:r>
    </w:p>
    <w:p w:rsidR="00B41C9C" w:rsidRDefault="00B41C9C" w:rsidP="00B41C9C">
      <w:pPr>
        <w:numPr>
          <w:ilvl w:val="0"/>
          <w:numId w:val="7"/>
        </w:numPr>
        <w:shd w:val="clear" w:color="auto" w:fill="FFFFFF"/>
        <w:jc w:val="both"/>
      </w:pPr>
      <w:r w:rsidRPr="00E252F9">
        <w:rPr>
          <w:b/>
          <w:i/>
          <w:iCs/>
        </w:rPr>
        <w:t>международные договоры и соглашения РФ</w:t>
      </w:r>
      <w:r>
        <w:t xml:space="preserve"> (а также общепризнанные принципы и нормы международного права) составляют особую группу, которая является составной частью правовой системы России.</w:t>
      </w:r>
    </w:p>
    <w:p w:rsidR="00B41C9C" w:rsidRPr="008144DE" w:rsidRDefault="00B41C9C" w:rsidP="00B41C9C">
      <w:pPr>
        <w:ind w:firstLine="567"/>
        <w:jc w:val="both"/>
      </w:pPr>
      <w:r>
        <w:t xml:space="preserve">В случаях, когда какой-либо вопрос не урегулирован соответствующими актами, руководствуются </w:t>
      </w:r>
      <w:r w:rsidRPr="00D70656">
        <w:rPr>
          <w:b/>
          <w:i/>
        </w:rPr>
        <w:t>обычаями делового оборота</w:t>
      </w:r>
      <w:r>
        <w:t>, т.е. сложившимися и широко применяемыми в какой-либо области предпринимательской деятельности правилами поведения, не предусмотренными законом.</w:t>
      </w:r>
    </w:p>
    <w:p w:rsidR="00B41C9C" w:rsidRDefault="00B41C9C" w:rsidP="00B41C9C">
      <w:pPr>
        <w:ind w:firstLine="540"/>
        <w:jc w:val="both"/>
      </w:pPr>
      <w:r>
        <w:t xml:space="preserve">Каждый из нижестоящих законов и подзаконных актов не может противоречить </w:t>
      </w:r>
      <w:proofErr w:type="gramStart"/>
      <w:r>
        <w:t>вышестоящему</w:t>
      </w:r>
      <w:proofErr w:type="gramEnd"/>
      <w:r>
        <w:t xml:space="preserve">. В случае конкуренции между актами, обладающими одинаковой юридической силой, руководствуются </w:t>
      </w:r>
      <w:r w:rsidRPr="00E252F9">
        <w:rPr>
          <w:i/>
        </w:rPr>
        <w:t>двумя основными принципами</w:t>
      </w:r>
      <w:r>
        <w:t>:</w:t>
      </w:r>
    </w:p>
    <w:p w:rsidR="00B41C9C" w:rsidRDefault="00B41C9C" w:rsidP="00B41C9C">
      <w:pPr>
        <w:pStyle w:val="a3"/>
        <w:numPr>
          <w:ilvl w:val="0"/>
          <w:numId w:val="8"/>
        </w:numPr>
        <w:jc w:val="both"/>
      </w:pPr>
      <w:r>
        <w:t xml:space="preserve">новый правовой акт обладает приоритетом по отношению </w:t>
      </w:r>
      <w:proofErr w:type="gramStart"/>
      <w:r>
        <w:t>к</w:t>
      </w:r>
      <w:proofErr w:type="gramEnd"/>
      <w:r>
        <w:t xml:space="preserve"> изданному ранее;</w:t>
      </w:r>
    </w:p>
    <w:p w:rsidR="00B41C9C" w:rsidRDefault="00B41C9C" w:rsidP="00B41C9C">
      <w:pPr>
        <w:pStyle w:val="a3"/>
        <w:numPr>
          <w:ilvl w:val="0"/>
          <w:numId w:val="8"/>
        </w:numPr>
        <w:jc w:val="both"/>
      </w:pPr>
      <w:r>
        <w:t>специальный закон вытесняет общий.</w:t>
      </w:r>
    </w:p>
    <w:p w:rsidR="00B41C9C" w:rsidRPr="005016B3" w:rsidRDefault="00B41C9C" w:rsidP="00B41C9C"/>
    <w:p w:rsidR="00B41C9C" w:rsidRDefault="00B41C9C" w:rsidP="00B41C9C">
      <w:pPr>
        <w:ind w:firstLine="540"/>
        <w:jc w:val="both"/>
      </w:pPr>
      <w:r>
        <w:t xml:space="preserve">Основным законом страны является </w:t>
      </w:r>
      <w:r w:rsidRPr="005F6F98">
        <w:rPr>
          <w:b/>
          <w:i/>
        </w:rPr>
        <w:t>Конституция РФ</w:t>
      </w:r>
      <w:r>
        <w:t>, принятая в 1993 г. Она включает в себя:</w:t>
      </w:r>
    </w:p>
    <w:p w:rsidR="00B41C9C" w:rsidRDefault="00B41C9C" w:rsidP="00B41C9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2"/>
      </w:pPr>
      <w:r w:rsidRPr="005F6F98">
        <w:rPr>
          <w:i/>
        </w:rPr>
        <w:t>основы конституционного строя</w:t>
      </w:r>
      <w:r>
        <w:t xml:space="preserve"> (ст.1-16). Российская Федерация - Россия есть демократическое федеративное правовое государство с республиканской формой правления. Конституция РФ имеет высшую юридическую силу, прямое действие </w:t>
      </w:r>
      <w:r>
        <w:lastRenderedPageBreak/>
        <w:t>и применяется на всей территории РФ. Законы и иные правовые акты, принимаемые в РФ, не должны противоречить Конституции РФ.</w:t>
      </w:r>
    </w:p>
    <w:p w:rsidR="00B41C9C" w:rsidRDefault="00B41C9C" w:rsidP="00B41C9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2"/>
      </w:pPr>
      <w:r>
        <w:rPr>
          <w:i/>
          <w:iCs/>
        </w:rPr>
        <w:t xml:space="preserve">права и свободы человека и гражданина </w:t>
      </w:r>
      <w:r>
        <w:rPr>
          <w:iCs/>
        </w:rPr>
        <w:t xml:space="preserve">признаются и гарантируются </w:t>
      </w:r>
      <w:r>
        <w:t>статьями17- 64 согласно общепризнанным принципам и нормам международного права. Человек, его права и свободы являются высшей ценностью, признание, соблюдение и защита которых – обязанность государства.</w:t>
      </w:r>
    </w:p>
    <w:p w:rsidR="00B41C9C" w:rsidRDefault="00B41C9C" w:rsidP="00B41C9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2"/>
      </w:pPr>
      <w:r>
        <w:rPr>
          <w:i/>
          <w:iCs/>
        </w:rPr>
        <w:t xml:space="preserve">федеративное устройство и органы власти РФ </w:t>
      </w:r>
      <w:r>
        <w:t>(ст.65-133). В составе Российской Федерации находятся с</w:t>
      </w:r>
      <w:r w:rsidR="00035C4C">
        <w:t>убъекты Российской Федерации: 22</w:t>
      </w:r>
      <w:r>
        <w:t xml:space="preserve"> рес</w:t>
      </w:r>
      <w:r w:rsidR="00294953">
        <w:t>публика, 9 краев, 46 областей, 3</w:t>
      </w:r>
      <w:r>
        <w:t xml:space="preserve"> города федерального значения, 1 автономная область и 4 автономных округа. Федеральные органы состоят </w:t>
      </w:r>
      <w:proofErr w:type="gramStart"/>
      <w:r>
        <w:t>из</w:t>
      </w:r>
      <w:proofErr w:type="gramEnd"/>
      <w:r>
        <w:t>:</w:t>
      </w:r>
    </w:p>
    <w:p w:rsidR="00B41C9C" w:rsidRPr="002A104D" w:rsidRDefault="00B41C9C" w:rsidP="00B41C9C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2"/>
        <w:rPr>
          <w:iCs/>
        </w:rPr>
      </w:pPr>
      <w:r w:rsidRPr="002A104D">
        <w:rPr>
          <w:i/>
          <w:iCs/>
        </w:rPr>
        <w:t xml:space="preserve">Президент РФ </w:t>
      </w:r>
      <w:r w:rsidRPr="002A104D">
        <w:rPr>
          <w:iCs/>
        </w:rPr>
        <w:t>является главой государства, гарантом Конституции РФ, прав и свобод человека и гражданина.</w:t>
      </w:r>
    </w:p>
    <w:p w:rsidR="00B41C9C" w:rsidRDefault="00B41C9C" w:rsidP="00B41C9C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2"/>
      </w:pPr>
      <w:r w:rsidRPr="002A104D">
        <w:rPr>
          <w:i/>
        </w:rPr>
        <w:t>Федеральное Собрание</w:t>
      </w:r>
      <w:r>
        <w:t xml:space="preserve"> - парламент Российской Федерации - является представительным и законодательным органом Российской Федерации. Состоит из двух палат - Совета Федерации и Государственной Думы. </w:t>
      </w:r>
      <w:r w:rsidRPr="002A104D">
        <w:rPr>
          <w:iCs/>
        </w:rPr>
        <w:t xml:space="preserve">В Совет Федерации входят по два представителя от каждого субъекта РФ: по одному от представительного и исполнительного органов государственной </w:t>
      </w:r>
      <w:proofErr w:type="spellStart"/>
      <w:r w:rsidRPr="002A104D">
        <w:rPr>
          <w:iCs/>
        </w:rPr>
        <w:t>власти</w:t>
      </w:r>
      <w:proofErr w:type="gramStart"/>
      <w:r w:rsidRPr="002A104D">
        <w:rPr>
          <w:iCs/>
        </w:rPr>
        <w:t>.</w:t>
      </w:r>
      <w:r>
        <w:t>Г</w:t>
      </w:r>
      <w:proofErr w:type="gramEnd"/>
      <w:r>
        <w:t>осударственная</w:t>
      </w:r>
      <w:proofErr w:type="spellEnd"/>
      <w:r>
        <w:t xml:space="preserve"> Дума состоит из 450 депутатов.</w:t>
      </w:r>
    </w:p>
    <w:p w:rsidR="00B41C9C" w:rsidRDefault="00B41C9C" w:rsidP="00B41C9C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2"/>
      </w:pPr>
      <w:r w:rsidRPr="002A104D">
        <w:rPr>
          <w:i/>
          <w:iCs/>
        </w:rPr>
        <w:t xml:space="preserve">Правительство </w:t>
      </w:r>
      <w:proofErr w:type="spellStart"/>
      <w:r w:rsidRPr="002A104D">
        <w:rPr>
          <w:i/>
          <w:iCs/>
        </w:rPr>
        <w:t>РФ</w:t>
      </w:r>
      <w:r w:rsidRPr="002A104D">
        <w:rPr>
          <w:iCs/>
        </w:rPr>
        <w:t>составляет</w:t>
      </w:r>
      <w:proofErr w:type="spellEnd"/>
      <w:r w:rsidRPr="002A104D">
        <w:rPr>
          <w:iCs/>
        </w:rPr>
        <w:t xml:space="preserve"> исполнительную власть РФ. </w:t>
      </w:r>
      <w:r>
        <w:t>Состоит из Председателя Правительства РФ, заместителей Председателя Правительства РФ и федеральных министров.</w:t>
      </w:r>
    </w:p>
    <w:p w:rsidR="00B41C9C" w:rsidRDefault="00B41C9C" w:rsidP="00B41C9C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2"/>
      </w:pPr>
      <w:r w:rsidRPr="002A104D">
        <w:rPr>
          <w:i/>
        </w:rPr>
        <w:t>Судебная власть</w:t>
      </w:r>
      <w:r>
        <w:t xml:space="preserve"> осуществляется посредством конституционного, гражданского, административного и уголовного судопроизводства. Судебная система состоит </w:t>
      </w:r>
      <w:proofErr w:type="gramStart"/>
      <w:r>
        <w:t>из</w:t>
      </w:r>
      <w:proofErr w:type="gramEnd"/>
      <w:r>
        <w:t>:</w:t>
      </w:r>
    </w:p>
    <w:p w:rsidR="00B41C9C" w:rsidRDefault="00B41C9C" w:rsidP="00B41C9C">
      <w:pPr>
        <w:numPr>
          <w:ilvl w:val="1"/>
          <w:numId w:val="1"/>
        </w:numPr>
        <w:tabs>
          <w:tab w:val="clear" w:pos="1904"/>
          <w:tab w:val="num" w:pos="1440"/>
        </w:tabs>
        <w:ind w:left="1440" w:hanging="360"/>
        <w:jc w:val="both"/>
      </w:pPr>
      <w:r>
        <w:t>Конституционного Суда РФ и Конституционных судов субъектов РФ;</w:t>
      </w:r>
    </w:p>
    <w:p w:rsidR="00B41C9C" w:rsidRDefault="00B41C9C" w:rsidP="00B41C9C">
      <w:pPr>
        <w:numPr>
          <w:ilvl w:val="1"/>
          <w:numId w:val="1"/>
        </w:numPr>
        <w:tabs>
          <w:tab w:val="clear" w:pos="1904"/>
          <w:tab w:val="num" w:pos="1440"/>
        </w:tabs>
        <w:ind w:left="1440" w:hanging="360"/>
        <w:jc w:val="both"/>
      </w:pPr>
      <w:r>
        <w:t>Системы федеральных арбитражных судов во главе с Высшим Арбитражным Судом РФ;</w:t>
      </w:r>
    </w:p>
    <w:p w:rsidR="00B41C9C" w:rsidRDefault="00B41C9C" w:rsidP="00B41C9C">
      <w:pPr>
        <w:numPr>
          <w:ilvl w:val="1"/>
          <w:numId w:val="1"/>
        </w:numPr>
        <w:tabs>
          <w:tab w:val="clear" w:pos="1904"/>
          <w:tab w:val="num" w:pos="1440"/>
        </w:tabs>
        <w:ind w:left="1440" w:hanging="360"/>
        <w:jc w:val="both"/>
      </w:pPr>
      <w:r>
        <w:t>Системы федеральных судов общей юрисдикции во главе с Верховным Судом РФ;</w:t>
      </w:r>
    </w:p>
    <w:p w:rsidR="00B41C9C" w:rsidRDefault="00B41C9C" w:rsidP="00B41C9C">
      <w:pPr>
        <w:numPr>
          <w:ilvl w:val="1"/>
          <w:numId w:val="1"/>
        </w:numPr>
        <w:tabs>
          <w:tab w:val="clear" w:pos="1904"/>
          <w:tab w:val="num" w:pos="1440"/>
        </w:tabs>
        <w:ind w:left="1440" w:hanging="360"/>
        <w:jc w:val="both"/>
      </w:pPr>
      <w:r>
        <w:t>Мировых судей, являющихся судьями общей юрисдикции субъектов РФ.</w:t>
      </w:r>
    </w:p>
    <w:p w:rsidR="00B41C9C" w:rsidRDefault="00B41C9C" w:rsidP="00B41C9C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2"/>
      </w:pPr>
      <w:r w:rsidRPr="002A104D">
        <w:rPr>
          <w:i/>
        </w:rPr>
        <w:t>Местное самоуправление</w:t>
      </w:r>
      <w:r>
        <w:t xml:space="preserve"> осуществляется в городских, сельских поселениях и на других территориях с учетом исторических и иных местных традиций.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41C9C" w:rsidRPr="00DF1798" w:rsidRDefault="00B41C9C" w:rsidP="00B41C9C">
      <w:pPr>
        <w:pStyle w:val="a3"/>
        <w:ind w:left="1276"/>
        <w:jc w:val="both"/>
      </w:pPr>
    </w:p>
    <w:p w:rsidR="00B41C9C" w:rsidRPr="00CC482B" w:rsidRDefault="00B41C9C" w:rsidP="00B41C9C">
      <w:pPr>
        <w:pStyle w:val="a3"/>
        <w:numPr>
          <w:ilvl w:val="0"/>
          <w:numId w:val="11"/>
        </w:numPr>
        <w:ind w:left="0" w:firstLine="567"/>
        <w:jc w:val="both"/>
      </w:pPr>
      <w:r w:rsidRPr="002A104D">
        <w:rPr>
          <w:b/>
          <w:bCs/>
          <w:i/>
        </w:rPr>
        <w:t>Виды ответственности за нарушение российского законодательства</w:t>
      </w:r>
    </w:p>
    <w:p w:rsidR="00B41C9C" w:rsidRDefault="00B41C9C" w:rsidP="00B41C9C">
      <w:pPr>
        <w:pStyle w:val="a3"/>
        <w:ind w:left="0" w:firstLine="567"/>
        <w:jc w:val="both"/>
      </w:pPr>
    </w:p>
    <w:p w:rsidR="00B41C9C" w:rsidRDefault="00B41C9C" w:rsidP="00B41C9C">
      <w:pPr>
        <w:pStyle w:val="a3"/>
        <w:ind w:left="0" w:firstLine="567"/>
        <w:jc w:val="both"/>
      </w:pPr>
      <w:r w:rsidRPr="00FD72A0">
        <w:t>За противоправные деяния, совершенные как физическими, так и юридическими лицами, может наступить определенный вид ответственности.</w:t>
      </w:r>
    </w:p>
    <w:p w:rsidR="00B41C9C" w:rsidRDefault="00B41C9C" w:rsidP="00B41C9C">
      <w:pPr>
        <w:ind w:firstLine="567"/>
        <w:jc w:val="both"/>
      </w:pPr>
      <w:r w:rsidRPr="00FD72A0">
        <w:rPr>
          <w:b/>
          <w:bCs/>
        </w:rPr>
        <w:t>1. Уголовная ответственность</w:t>
      </w:r>
      <w:r w:rsidRPr="00FD72A0">
        <w:t xml:space="preserve"> – это вид юридической ответственности, заключающийся в ограничении прав и свобод лиц, виновных в совершении преступления, предусмотренного УК РФ. При этом 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вина. Кроме того, уголовной ответственности подлежит только вменяемое физическое лицо, достигшее возраста, установленного УК </w:t>
      </w:r>
      <w:proofErr w:type="spellStart"/>
      <w:r w:rsidRPr="00FD72A0">
        <w:t>РФ</w:t>
      </w:r>
      <w:proofErr w:type="gramStart"/>
      <w:r w:rsidRPr="00FD72A0">
        <w:t>.О</w:t>
      </w:r>
      <w:proofErr w:type="gramEnd"/>
      <w:r w:rsidRPr="00FD72A0">
        <w:t>снованием</w:t>
      </w:r>
      <w:proofErr w:type="spellEnd"/>
      <w:r w:rsidRPr="00FD72A0">
        <w:t xml:space="preserve"> к наступлению уголовной ответственности является совершение деяния, содержащего все признаки состава преступления, предусмотренного УК РФ.</w:t>
      </w:r>
    </w:p>
    <w:p w:rsidR="00B41C9C" w:rsidRDefault="00B41C9C" w:rsidP="00B41C9C">
      <w:pPr>
        <w:ind w:firstLine="567"/>
        <w:jc w:val="both"/>
      </w:pPr>
      <w:r w:rsidRPr="00FD72A0">
        <w:rPr>
          <w:b/>
          <w:bCs/>
        </w:rPr>
        <w:t>2. Административная ответственность</w:t>
      </w:r>
      <w:r w:rsidRPr="00FD72A0">
        <w:t xml:space="preserve"> – это вид юридической ответственности граждан, должностных лиц, юридических лиц за совершенное административное </w:t>
      </w:r>
      <w:r w:rsidRPr="00FD72A0">
        <w:lastRenderedPageBreak/>
        <w:t xml:space="preserve">правонарушение. Порядок и основания привлечения к административной ответственности регулируются </w:t>
      </w:r>
      <w:proofErr w:type="spellStart"/>
      <w:r w:rsidRPr="00FD72A0">
        <w:t>КоАП</w:t>
      </w:r>
      <w:proofErr w:type="spellEnd"/>
      <w:r w:rsidRPr="00FD72A0">
        <w:t xml:space="preserve"> РФ и другими правовыми актами.</w:t>
      </w:r>
    </w:p>
    <w:p w:rsidR="00B41C9C" w:rsidRDefault="00B41C9C" w:rsidP="00B41C9C">
      <w:pPr>
        <w:ind w:firstLine="567"/>
        <w:jc w:val="both"/>
      </w:pPr>
      <w:r w:rsidRPr="00FD72A0">
        <w:rPr>
          <w:b/>
          <w:bCs/>
        </w:rPr>
        <w:t>3. Налоговая ответственность</w:t>
      </w:r>
      <w:r w:rsidRPr="00FD72A0">
        <w:t xml:space="preserve"> – вид юридической ответственности физических и юридических лиц за налоговые </w:t>
      </w:r>
      <w:proofErr w:type="spellStart"/>
      <w:r w:rsidRPr="00FD72A0">
        <w:t>правонарушения</w:t>
      </w:r>
      <w:proofErr w:type="gramStart"/>
      <w:r w:rsidRPr="00FD72A0">
        <w:t>.Н</w:t>
      </w:r>
      <w:proofErr w:type="gramEnd"/>
      <w:r w:rsidRPr="00FD72A0">
        <w:t>алоговая</w:t>
      </w:r>
      <w:proofErr w:type="spellEnd"/>
      <w:r w:rsidRPr="00FD72A0">
        <w:t xml:space="preserve"> ответственность физического лица наступает только в том случае, если совершенное им деяние не содержит признаков состава преступления по уголовному законодательству РФ. Привлечение организации к налоговой ответственности не освобождает должностных лиц этих организаций от административной, уголовной или иной ответственности, предусмотренной законами </w:t>
      </w:r>
      <w:proofErr w:type="spellStart"/>
      <w:r w:rsidRPr="00FD72A0">
        <w:t>РФ</w:t>
      </w:r>
      <w:proofErr w:type="gramStart"/>
      <w:r w:rsidRPr="00FD72A0">
        <w:t>.Н</w:t>
      </w:r>
      <w:proofErr w:type="gramEnd"/>
      <w:r w:rsidRPr="00FD72A0">
        <w:t>алоговая</w:t>
      </w:r>
      <w:proofErr w:type="spellEnd"/>
      <w:r w:rsidRPr="00FD72A0">
        <w:t xml:space="preserve"> ответственность носит исключительно имущественный характер и состоит в применении к нарушителю специальных финансовых санкций – денежных штрафов.</w:t>
      </w:r>
    </w:p>
    <w:p w:rsidR="00B41C9C" w:rsidRDefault="00B41C9C" w:rsidP="00B41C9C">
      <w:pPr>
        <w:ind w:firstLine="567"/>
        <w:jc w:val="both"/>
      </w:pPr>
      <w:r w:rsidRPr="00FD72A0">
        <w:rPr>
          <w:b/>
          <w:bCs/>
        </w:rPr>
        <w:t>4. Гражданско-правовая ответственность</w:t>
      </w:r>
      <w:r w:rsidRPr="00FD72A0">
        <w:t xml:space="preserve"> – это система мер имущественного характера, принудительно применяемых к нарушителям гражданских прав и обязанностей с целью восстановления положения, существовавшего до правонарушения. Система мер гражданско-правовой ответственности включает два вида ответственности: возмещение убытков (включая компенсацию морального вреда) и санкции. </w:t>
      </w:r>
    </w:p>
    <w:p w:rsidR="00B41C9C" w:rsidRDefault="00B41C9C" w:rsidP="00B41C9C">
      <w:pPr>
        <w:ind w:firstLine="567"/>
        <w:jc w:val="both"/>
      </w:pPr>
      <w:r w:rsidRPr="00FD72A0">
        <w:rPr>
          <w:b/>
          <w:bCs/>
        </w:rPr>
        <w:t>5. Материальная ответственность</w:t>
      </w:r>
      <w:r w:rsidRPr="00FD72A0">
        <w:t xml:space="preserve"> – это обязанность работника или работодателя возместить в установленном законом порядке и в определенных размерах имущественный ущерб, причиненный по его вине другой стороне трудового договора.</w:t>
      </w:r>
    </w:p>
    <w:p w:rsidR="00B41C9C" w:rsidRDefault="00B41C9C" w:rsidP="00B41C9C">
      <w:pPr>
        <w:ind w:firstLine="567"/>
        <w:jc w:val="both"/>
      </w:pPr>
      <w:r w:rsidRPr="00FD72A0">
        <w:rPr>
          <w:b/>
          <w:bCs/>
        </w:rPr>
        <w:t>6. Дисциплинарная ответственность</w:t>
      </w:r>
      <w:r w:rsidRPr="00FD72A0">
        <w:t xml:space="preserve"> – санкция, которая применяется администрацией предприятия, учреждения, организации к работнику в виде дисциплинарного взыскания за дисциплинарный проступок.</w:t>
      </w:r>
    </w:p>
    <w:p w:rsidR="00B41C9C" w:rsidRPr="00FD72A0" w:rsidRDefault="00B41C9C" w:rsidP="00B41C9C">
      <w:pPr>
        <w:ind w:firstLine="567"/>
        <w:jc w:val="both"/>
      </w:pPr>
      <w:r w:rsidRPr="00FD72A0">
        <w:t xml:space="preserve">Для физического лица возможно наступление всех перечисленных видов юридической ответственности, а для юридического – только </w:t>
      </w:r>
      <w:proofErr w:type="gramStart"/>
      <w:r w:rsidRPr="00FD72A0">
        <w:t>административная</w:t>
      </w:r>
      <w:proofErr w:type="gramEnd"/>
      <w:r w:rsidRPr="00FD72A0">
        <w:t xml:space="preserve"> (частично), налоговая, гражданско-правовая и материальная.</w:t>
      </w:r>
    </w:p>
    <w:p w:rsidR="00B41C9C" w:rsidRDefault="00B41C9C" w:rsidP="00B41C9C">
      <w:pPr>
        <w:tabs>
          <w:tab w:val="left" w:pos="2430"/>
        </w:tabs>
      </w:pPr>
      <w:r>
        <w:tab/>
      </w:r>
    </w:p>
    <w:p w:rsidR="00B41C9C" w:rsidRPr="00294953" w:rsidRDefault="00B41C9C" w:rsidP="00B41C9C">
      <w:pPr>
        <w:tabs>
          <w:tab w:val="left" w:pos="2430"/>
        </w:tabs>
        <w:rPr>
          <w:b/>
        </w:rPr>
      </w:pPr>
    </w:p>
    <w:p w:rsidR="00F431F9" w:rsidRPr="00294953" w:rsidRDefault="00386720">
      <w:pPr>
        <w:rPr>
          <w:b/>
        </w:rPr>
      </w:pPr>
      <w:r w:rsidRPr="00294953">
        <w:rPr>
          <w:b/>
        </w:rPr>
        <w:t xml:space="preserve">Ответьте на вопросы. </w:t>
      </w:r>
    </w:p>
    <w:p w:rsidR="00386720" w:rsidRDefault="00386720">
      <w:r>
        <w:t>1.Что такое система права?</w:t>
      </w:r>
    </w:p>
    <w:p w:rsidR="00386720" w:rsidRDefault="00386720" w:rsidP="00386720">
      <w:r>
        <w:t xml:space="preserve">2. Укажите правильно, какие общественные отношения регулируют данные отрасли </w:t>
      </w:r>
      <w:proofErr w:type="spellStart"/>
      <w:r>
        <w:t>права</w:t>
      </w:r>
      <w:proofErr w:type="gramStart"/>
      <w:r>
        <w:t>:Г</w:t>
      </w:r>
      <w:proofErr w:type="gramEnd"/>
      <w:r>
        <w:t>ражданское</w:t>
      </w:r>
      <w:proofErr w:type="spellEnd"/>
      <w:r>
        <w:t>, трудовое, налоговое, конституционное, административное.</w:t>
      </w:r>
    </w:p>
    <w:p w:rsidR="00386720" w:rsidRDefault="00294953" w:rsidP="00294953">
      <w:r>
        <w:t>3.</w:t>
      </w:r>
      <w:r w:rsidR="00386720">
        <w:t>Что такое нормативно-правовой акт</w:t>
      </w:r>
      <w:r>
        <w:t>?</w:t>
      </w:r>
    </w:p>
    <w:p w:rsidR="00294953" w:rsidRDefault="00294953" w:rsidP="00294953">
      <w:pPr>
        <w:pStyle w:val="a3"/>
        <w:ind w:left="0"/>
      </w:pPr>
      <w:r>
        <w:t xml:space="preserve">4.Распределите в порядке иерархической последовательности  (от большего к </w:t>
      </w:r>
      <w:proofErr w:type="gramStart"/>
      <w:r>
        <w:t>меньшему</w:t>
      </w:r>
      <w:proofErr w:type="gramEnd"/>
      <w:r>
        <w:t>) нормативно-правовые акты: закон РФ,  устав предприятия, указ президента, инструкция  Министерства, Конституция РФ, решения органов местного самоуправления, закон субъекта РФ.</w:t>
      </w:r>
    </w:p>
    <w:p w:rsidR="00294953" w:rsidRDefault="00294953" w:rsidP="00294953">
      <w:pPr>
        <w:pStyle w:val="a3"/>
        <w:ind w:left="0"/>
      </w:pPr>
      <w:r>
        <w:t>5.</w:t>
      </w:r>
      <w:r w:rsidR="00035C4C">
        <w:t xml:space="preserve"> </w:t>
      </w:r>
      <w:r w:rsidR="00B77757">
        <w:t>До</w:t>
      </w:r>
      <w:r w:rsidR="00035C4C">
        <w:t>полните  схему  устройства  государственной власти</w:t>
      </w:r>
    </w:p>
    <w:p w:rsidR="00035C4C" w:rsidRDefault="00035C4C" w:rsidP="00294953">
      <w:pPr>
        <w:pStyle w:val="a3"/>
        <w:ind w:left="0"/>
      </w:pPr>
    </w:p>
    <w:p w:rsidR="00035C4C" w:rsidRDefault="00586152" w:rsidP="00294953">
      <w:pPr>
        <w:pStyle w:val="a3"/>
        <w:ind w:left="0"/>
      </w:pPr>
      <w:r>
        <w:rPr>
          <w:noProof/>
        </w:rPr>
        <w:pict>
          <v:rect id="_x0000_s1026" style="position:absolute;margin-left:95.65pt;margin-top:.6pt;width:135.85pt;height:21.05pt;z-index:251658240">
            <v:textbox>
              <w:txbxContent>
                <w:p w:rsidR="00586152" w:rsidRDefault="00586152">
                  <w:r>
                    <w:t xml:space="preserve">      Президент РФ</w:t>
                  </w:r>
                </w:p>
              </w:txbxContent>
            </v:textbox>
          </v:rect>
        </w:pict>
      </w:r>
    </w:p>
    <w:p w:rsidR="00386720" w:rsidRDefault="004C5614" w:rsidP="00386720">
      <w:pPr>
        <w:pStyle w:val="a3"/>
        <w:ind w:left="900"/>
      </w:pPr>
      <w:r>
        <w:rPr>
          <w:noProof/>
        </w:rPr>
        <w:pict>
          <v:rect id="_x0000_s1041" style="position:absolute;left:0;text-align:left;margin-left:118.7pt;margin-top:109.1pt;width:1in;height:31.2pt;z-index:251672576"/>
        </w:pict>
      </w:r>
      <w:r>
        <w:rPr>
          <w:noProof/>
        </w:rPr>
        <w:pict>
          <v:rect id="_x0000_s1042" style="position:absolute;left:0;text-align:left;margin-left:74.55pt;margin-top:168.85pt;width:1in;height:37.35pt;z-index:251673600"/>
        </w:pict>
      </w:r>
      <w:r>
        <w:rPr>
          <w:noProof/>
        </w:rPr>
        <w:pict>
          <v:rect id="_x0000_s1044" style="position:absolute;left:0;text-align:left;margin-left:166.25pt;margin-top:168.85pt;width:105.3pt;height:37.35pt;z-index:251675648">
            <v:textbox>
              <w:txbxContent>
                <w:p w:rsidR="00B77757" w:rsidRDefault="00B77757">
                  <w:r>
                    <w:t>Государственная Дума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41pt;margin-top:37.05pt;width:128.35pt;height:36pt;z-index:25166438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4.9pt;margin-top:80.55pt;width:2.7pt;height:28.55pt;flip:x;z-index:251669504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109.2pt;margin-top:37.05pt;width:116.85pt;height:40.75pt;z-index:251663360"/>
        </w:pict>
      </w:r>
      <w:r>
        <w:rPr>
          <w:noProof/>
        </w:rPr>
        <w:pict>
          <v:shape id="_x0000_s1037" type="#_x0000_t32" style="position:absolute;left:0;text-align:left;margin-left:3.25pt;margin-top:85.3pt;width:0;height:27.85pt;z-index:251668480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-47.7pt;margin-top:37.05pt;width:134.5pt;height:43.5pt;z-index:251662336">
            <v:textbox>
              <w:txbxContent>
                <w:p w:rsidR="004C5614" w:rsidRDefault="004C5614">
                  <w:r>
                    <w:t>Исполнительная власть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34.8pt;margin-top:120.6pt;width:1in;height:33.3pt;z-index:251671552"/>
        </w:pict>
      </w:r>
      <w:r w:rsidR="00B77757">
        <w:rPr>
          <w:noProof/>
        </w:rPr>
        <w:pict>
          <v:rect id="_x0000_s1048" style="position:absolute;left:0;text-align:left;margin-left:405.6pt;margin-top:111.1pt;width:1in;height:33.3pt;z-index:251679744"/>
        </w:pict>
      </w:r>
      <w:r w:rsidR="00B77757">
        <w:rPr>
          <w:noProof/>
        </w:rPr>
        <w:pict>
          <v:rect id="_x0000_s1046" style="position:absolute;left:0;text-align:left;margin-left:322.05pt;margin-top:111.1pt;width:1in;height:33.3pt;z-index:251677696"/>
        </w:pict>
      </w:r>
      <w:r w:rsidR="00B77757">
        <w:rPr>
          <w:noProof/>
        </w:rPr>
        <w:pict>
          <v:rect id="_x0000_s1045" style="position:absolute;left:0;text-align:left;margin-left:216.5pt;margin-top:111.1pt;width:93.1pt;height:37.15pt;z-index:251676672">
            <v:textbox>
              <w:txbxContent>
                <w:p w:rsidR="00B77757" w:rsidRDefault="00B77757">
                  <w:r>
                    <w:t>Конституционный суд</w:t>
                  </w:r>
                </w:p>
              </w:txbxContent>
            </v:textbox>
          </v:rect>
        </w:pict>
      </w:r>
      <w:r w:rsidR="00B77757">
        <w:rPr>
          <w:noProof/>
        </w:rPr>
        <w:pict>
          <v:shape id="_x0000_s1034" type="#_x0000_t32" style="position:absolute;left:0;text-align:left;margin-left:373.65pt;margin-top:80.55pt;width:25.15pt;height:21.05pt;z-index:251665408" o:connectortype="straight">
            <v:stroke endarrow="block"/>
          </v:shape>
        </w:pict>
      </w:r>
      <w:r w:rsidR="00B77757">
        <w:rPr>
          <w:noProof/>
        </w:rPr>
        <w:pict>
          <v:shape id="_x0000_s1036" type="#_x0000_t32" style="position:absolute;left:0;text-align:left;margin-left:271.55pt;margin-top:77.8pt;width:10.2pt;height:28.55pt;flip:x;z-index:251667456" o:connectortype="straight">
            <v:stroke endarrow="block"/>
          </v:shape>
        </w:pict>
      </w:r>
      <w:r w:rsidR="00B77757">
        <w:rPr>
          <w:noProof/>
        </w:rPr>
        <w:pict>
          <v:shape id="_x0000_s1039" type="#_x0000_t32" style="position:absolute;left:0;text-align:left;margin-left:181.2pt;margin-top:144.4pt;width:3.4pt;height:23.1pt;z-index:251670528" o:connectortype="straight">
            <v:stroke endarrow="block"/>
          </v:shape>
        </w:pict>
      </w:r>
      <w:r w:rsidR="00B77757">
        <w:rPr>
          <w:noProof/>
        </w:rPr>
        <w:pict>
          <v:shape id="_x0000_s1043" type="#_x0000_t32" style="position:absolute;left:0;text-align:left;margin-left:123.5pt;margin-top:140.3pt;width:10.2pt;height:28.55pt;flip:x;z-index:251674624" o:connectortype="straight">
            <v:stroke endarrow="block"/>
          </v:shape>
        </w:pict>
      </w:r>
      <w:r w:rsidR="00B77757">
        <w:rPr>
          <w:noProof/>
        </w:rPr>
        <w:pict>
          <v:shape id="_x0000_s1035" type="#_x0000_t32" style="position:absolute;left:0;text-align:left;margin-left:325.9pt;margin-top:78.5pt;width:1.35pt;height:27.85pt;z-index:251666432" o:connectortype="straight">
            <v:stroke endarrow="block"/>
          </v:shape>
        </w:pict>
      </w:r>
      <w:r w:rsidR="00586152">
        <w:rPr>
          <w:noProof/>
        </w:rPr>
        <w:pict>
          <v:shape id="_x0000_s1028" type="#_x0000_t32" style="position:absolute;left:0;text-align:left;margin-left:70.5pt;margin-top:18.05pt;width:16.3pt;height:12.9pt;flip:x;z-index:251660288" o:connectortype="straight">
            <v:stroke endarrow="block"/>
          </v:shape>
        </w:pict>
      </w:r>
      <w:r w:rsidR="00586152">
        <w:rPr>
          <w:noProof/>
        </w:rPr>
        <w:pict>
          <v:shape id="_x0000_s1029" type="#_x0000_t32" style="position:absolute;left:0;text-align:left;margin-left:164.9pt;margin-top:18.05pt;width:1.35pt;height:19pt;z-index:251661312" o:connectortype="straight">
            <v:stroke endarrow="block"/>
          </v:shape>
        </w:pict>
      </w:r>
      <w:r w:rsidR="00586152">
        <w:rPr>
          <w:noProof/>
        </w:rPr>
        <w:pict>
          <v:shape id="_x0000_s1027" type="#_x0000_t32" style="position:absolute;left:0;text-align:left;margin-left:241pt;margin-top:18.05pt;width:17pt;height:12.9pt;z-index:251659264" o:connectortype="straight">
            <v:stroke endarrow="block"/>
          </v:shape>
        </w:pict>
      </w:r>
    </w:p>
    <w:sectPr w:rsidR="00386720" w:rsidSect="007F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CD0"/>
    <w:multiLevelType w:val="hybridMultilevel"/>
    <w:tmpl w:val="DE32DC7C"/>
    <w:lvl w:ilvl="0" w:tplc="1560684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35E0456"/>
    <w:multiLevelType w:val="multilevel"/>
    <w:tmpl w:val="1A6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5504"/>
    <w:multiLevelType w:val="hybridMultilevel"/>
    <w:tmpl w:val="8806BF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57693B"/>
    <w:multiLevelType w:val="hybridMultilevel"/>
    <w:tmpl w:val="3B243C26"/>
    <w:lvl w:ilvl="0" w:tplc="120EE1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F812E4"/>
    <w:multiLevelType w:val="multilevel"/>
    <w:tmpl w:val="F0C8D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0362E"/>
    <w:multiLevelType w:val="multilevel"/>
    <w:tmpl w:val="622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B11CE"/>
    <w:multiLevelType w:val="hybridMultilevel"/>
    <w:tmpl w:val="529EF324"/>
    <w:lvl w:ilvl="0" w:tplc="79F0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632571"/>
    <w:multiLevelType w:val="hybridMultilevel"/>
    <w:tmpl w:val="528630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3161DA"/>
    <w:multiLevelType w:val="hybridMultilevel"/>
    <w:tmpl w:val="C8EE015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82ED84C">
      <w:start w:val="1"/>
      <w:numFmt w:val="bullet"/>
      <w:lvlText w:val=""/>
      <w:lvlJc w:val="left"/>
      <w:pPr>
        <w:tabs>
          <w:tab w:val="num" w:pos="1904"/>
        </w:tabs>
        <w:ind w:left="1904" w:hanging="284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6D12FFF"/>
    <w:multiLevelType w:val="multilevel"/>
    <w:tmpl w:val="EB02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E13DF"/>
    <w:multiLevelType w:val="multilevel"/>
    <w:tmpl w:val="194C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C9C"/>
    <w:rsid w:val="00035C4C"/>
    <w:rsid w:val="00056FD1"/>
    <w:rsid w:val="00125638"/>
    <w:rsid w:val="00251454"/>
    <w:rsid w:val="00271917"/>
    <w:rsid w:val="00294953"/>
    <w:rsid w:val="00303748"/>
    <w:rsid w:val="00386720"/>
    <w:rsid w:val="003A5426"/>
    <w:rsid w:val="004C5614"/>
    <w:rsid w:val="00586152"/>
    <w:rsid w:val="007F7548"/>
    <w:rsid w:val="0084200C"/>
    <w:rsid w:val="009049AA"/>
    <w:rsid w:val="00915ED1"/>
    <w:rsid w:val="00951621"/>
    <w:rsid w:val="00AB6D24"/>
    <w:rsid w:val="00B41C9C"/>
    <w:rsid w:val="00B77757"/>
    <w:rsid w:val="00BC78F7"/>
    <w:rsid w:val="00C1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1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85871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User</cp:lastModifiedBy>
  <cp:revision>2</cp:revision>
  <dcterms:created xsi:type="dcterms:W3CDTF">2020-05-12T06:30:00Z</dcterms:created>
  <dcterms:modified xsi:type="dcterms:W3CDTF">2020-05-12T06:30:00Z</dcterms:modified>
</cp:coreProperties>
</file>