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C8" w:rsidRDefault="00516694" w:rsidP="00516694">
      <w:pPr>
        <w:keepNext/>
        <w:tabs>
          <w:tab w:val="left" w:pos="4035"/>
        </w:tabs>
        <w:autoSpaceDE w:val="0"/>
        <w:autoSpaceDN w:val="0"/>
        <w:spacing w:after="0" w:line="240" w:lineRule="auto"/>
        <w:ind w:firstLine="34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Занятие 47</w:t>
      </w:r>
      <w:r w:rsidR="005311F1" w:rsidRPr="00D71BBC">
        <w:rPr>
          <w:rFonts w:ascii="Times New Roman" w:hAnsi="Times New Roman"/>
          <w:b/>
          <w:sz w:val="24"/>
          <w:szCs w:val="24"/>
        </w:rPr>
        <w:t>.</w:t>
      </w:r>
      <w:r w:rsidR="005311F1" w:rsidRPr="00D71BBC">
        <w:rPr>
          <w:rFonts w:ascii="Times New Roman" w:hAnsi="Times New Roman"/>
          <w:sz w:val="24"/>
          <w:szCs w:val="24"/>
        </w:rPr>
        <w:t xml:space="preserve"> </w:t>
      </w:r>
      <w:r w:rsidRPr="00516694">
        <w:rPr>
          <w:rFonts w:ascii="Times New Roman" w:hAnsi="Times New Roman"/>
          <w:b/>
          <w:sz w:val="24"/>
          <w:szCs w:val="24"/>
        </w:rPr>
        <w:t>Второй период</w:t>
      </w:r>
      <w:proofErr w:type="gramStart"/>
      <w:r w:rsidRPr="00516694">
        <w:rPr>
          <w:rFonts w:ascii="Times New Roman" w:hAnsi="Times New Roman"/>
          <w:b/>
          <w:sz w:val="24"/>
          <w:szCs w:val="24"/>
        </w:rPr>
        <w:t xml:space="preserve"> В</w:t>
      </w:r>
      <w:proofErr w:type="gramEnd"/>
      <w:r w:rsidRPr="00516694">
        <w:rPr>
          <w:rFonts w:ascii="Times New Roman" w:hAnsi="Times New Roman"/>
          <w:b/>
          <w:sz w:val="24"/>
          <w:szCs w:val="24"/>
        </w:rPr>
        <w:t>торой мировой войны</w:t>
      </w:r>
      <w:r w:rsidR="009F6AC8">
        <w:rPr>
          <w:rFonts w:ascii="Times New Roman" w:hAnsi="Times New Roman"/>
          <w:b/>
          <w:sz w:val="24"/>
          <w:szCs w:val="24"/>
        </w:rPr>
        <w:t xml:space="preserve">. </w:t>
      </w:r>
    </w:p>
    <w:p w:rsidR="00516694" w:rsidRDefault="009F6AC8" w:rsidP="00516694">
      <w:pPr>
        <w:keepNext/>
        <w:tabs>
          <w:tab w:val="left" w:pos="4035"/>
        </w:tabs>
        <w:autoSpaceDE w:val="0"/>
        <w:autoSpaceDN w:val="0"/>
        <w:spacing w:after="0" w:line="240" w:lineRule="auto"/>
        <w:ind w:firstLine="34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Коренной перелом в Великой Отечественной войне</w:t>
      </w:r>
      <w:r w:rsidR="00516694">
        <w:rPr>
          <w:rFonts w:ascii="Times New Roman" w:hAnsi="Times New Roman"/>
          <w:sz w:val="24"/>
          <w:szCs w:val="24"/>
        </w:rPr>
        <w:t xml:space="preserve"> </w:t>
      </w:r>
    </w:p>
    <w:p w:rsidR="00516694" w:rsidRDefault="00516694" w:rsidP="00516694">
      <w:pPr>
        <w:keepNext/>
        <w:tabs>
          <w:tab w:val="left" w:pos="4035"/>
        </w:tabs>
        <w:autoSpaceDE w:val="0"/>
        <w:autoSpaceDN w:val="0"/>
        <w:spacing w:after="0" w:line="240" w:lineRule="auto"/>
        <w:ind w:firstLine="34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16694" w:rsidRDefault="00516694" w:rsidP="00516694">
      <w:pPr>
        <w:keepNext/>
        <w:tabs>
          <w:tab w:val="left" w:pos="4035"/>
        </w:tabs>
        <w:autoSpaceDE w:val="0"/>
        <w:autoSpaceDN w:val="0"/>
        <w:spacing w:after="0" w:line="240" w:lineRule="auto"/>
        <w:ind w:firstLine="34"/>
        <w:jc w:val="both"/>
        <w:outlineLvl w:val="0"/>
        <w:rPr>
          <w:rFonts w:ascii="Times New Roman" w:hAnsi="Times New Roman"/>
          <w:sz w:val="24"/>
          <w:szCs w:val="24"/>
        </w:rPr>
      </w:pPr>
      <w:r w:rsidRPr="00892BBA">
        <w:rPr>
          <w:rFonts w:ascii="Times New Roman" w:hAnsi="Times New Roman"/>
          <w:sz w:val="24"/>
          <w:szCs w:val="24"/>
        </w:rPr>
        <w:t>Военные действия на советско-германском фронте в 1942 году. Сталинградская битва и начало коренного перелома в ходе войны. Военные действия в Северной Африке. Складывание антигитлеровской коалиц</w:t>
      </w:r>
      <w:proofErr w:type="gramStart"/>
      <w:r w:rsidRPr="00892BBA">
        <w:rPr>
          <w:rFonts w:ascii="Times New Roman" w:hAnsi="Times New Roman"/>
          <w:sz w:val="24"/>
          <w:szCs w:val="24"/>
        </w:rPr>
        <w:t>ии и ее</w:t>
      </w:r>
      <w:proofErr w:type="gramEnd"/>
      <w:r w:rsidRPr="00892BBA">
        <w:rPr>
          <w:rFonts w:ascii="Times New Roman" w:hAnsi="Times New Roman"/>
          <w:sz w:val="24"/>
          <w:szCs w:val="24"/>
        </w:rPr>
        <w:t xml:space="preserve"> значение. Конференции глав союзных держав и их решения. Курская битва и завершение коренного перелома. Оккупационный режим. Геноцид. Холокост. Движение Сопротивления. Партизанское движение в СССР, формы борьбы, роль и значение. Коллаборационизм, его причины в разных странах Европы и Азии. Советский тыл в годы войны. Эвакуация. Вклад в победу деятелей науки и культуры. Изменение положения Русской православной церкви и других </w:t>
      </w:r>
      <w:proofErr w:type="spellStart"/>
      <w:r w:rsidRPr="00892BBA">
        <w:rPr>
          <w:rFonts w:ascii="Times New Roman" w:hAnsi="Times New Roman"/>
          <w:sz w:val="24"/>
          <w:szCs w:val="24"/>
        </w:rPr>
        <w:t>конфессий</w:t>
      </w:r>
      <w:proofErr w:type="spellEnd"/>
      <w:r w:rsidRPr="00892BBA">
        <w:rPr>
          <w:rFonts w:ascii="Times New Roman" w:hAnsi="Times New Roman"/>
          <w:sz w:val="24"/>
          <w:szCs w:val="24"/>
        </w:rPr>
        <w:t xml:space="preserve"> в годы войны.</w:t>
      </w:r>
    </w:p>
    <w:p w:rsidR="001C544F" w:rsidRDefault="001C544F" w:rsidP="009F6AC8">
      <w:pPr>
        <w:keepNext/>
        <w:tabs>
          <w:tab w:val="left" w:pos="4035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29AB" w:rsidRDefault="00B029AB" w:rsidP="00B029AB">
      <w:pPr>
        <w:tabs>
          <w:tab w:val="num" w:pos="360"/>
        </w:tabs>
        <w:spacing w:after="0" w:line="240" w:lineRule="auto"/>
        <w:ind w:left="1080" w:hanging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66068A" w:rsidRDefault="00DF4A6B" w:rsidP="00252F2C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>
        <w:rPr>
          <w:b/>
          <w:bCs/>
          <w:color w:val="000000"/>
        </w:rPr>
        <w:t xml:space="preserve">Актуализация знаний </w:t>
      </w:r>
    </w:p>
    <w:p w:rsidR="00DF4A6B" w:rsidRPr="00DF4A6B" w:rsidRDefault="00DF4A6B" w:rsidP="00DF4A6B">
      <w:pPr>
        <w:pStyle w:val="a6"/>
        <w:shd w:val="clear" w:color="auto" w:fill="FFFFFF"/>
        <w:spacing w:before="0" w:beforeAutospacing="0" w:after="0" w:afterAutospacing="0" w:line="294" w:lineRule="atLeast"/>
        <w:rPr>
          <w:bCs/>
          <w:color w:val="000000"/>
        </w:rPr>
      </w:pPr>
      <w:r>
        <w:rPr>
          <w:bCs/>
          <w:color w:val="000000"/>
        </w:rPr>
        <w:t xml:space="preserve">         </w:t>
      </w:r>
      <w:r w:rsidRPr="00DF4A6B">
        <w:rPr>
          <w:bCs/>
          <w:color w:val="000000"/>
        </w:rPr>
        <w:t xml:space="preserve">Мы </w:t>
      </w:r>
      <w:r>
        <w:rPr>
          <w:bCs/>
          <w:color w:val="000000"/>
        </w:rPr>
        <w:t>продолжаем изучение темы «Великая Отечественная война». При рассмотрении этапов войны, заполняем таблицу, начатую на прошлом занятии.</w:t>
      </w:r>
    </w:p>
    <w:p w:rsidR="00452D4B" w:rsidRDefault="00452D4B" w:rsidP="00452D4B">
      <w:pPr>
        <w:pStyle w:val="a6"/>
        <w:shd w:val="clear" w:color="auto" w:fill="FFFFFF"/>
        <w:spacing w:before="0" w:beforeAutospacing="0" w:after="0" w:afterAutospacing="0" w:line="294" w:lineRule="atLeast"/>
        <w:ind w:left="1080"/>
        <w:rPr>
          <w:b/>
          <w:bCs/>
          <w:color w:val="000000"/>
        </w:rPr>
      </w:pP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/>
      </w:tblPr>
      <w:tblGrid>
        <w:gridCol w:w="534"/>
        <w:gridCol w:w="2126"/>
        <w:gridCol w:w="8022"/>
      </w:tblGrid>
      <w:tr w:rsidR="00DF4A6B" w:rsidRPr="003233CA" w:rsidTr="003622C9">
        <w:tc>
          <w:tcPr>
            <w:tcW w:w="534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DF4A6B" w:rsidRPr="003233CA" w:rsidRDefault="00DF4A6B" w:rsidP="003622C9">
            <w:pPr>
              <w:ind w:firstLine="56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DF4A6B" w:rsidRPr="003233CA" w:rsidRDefault="00DF4A6B" w:rsidP="00362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  <w:p w:rsidR="00DF4A6B" w:rsidRPr="003233CA" w:rsidRDefault="00DF4A6B" w:rsidP="00362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этапа</w:t>
            </w:r>
          </w:p>
        </w:tc>
        <w:tc>
          <w:tcPr>
            <w:tcW w:w="8022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DF4A6B" w:rsidRPr="003233CA" w:rsidRDefault="00DF4A6B" w:rsidP="00362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DF4A6B" w:rsidRPr="003233CA" w:rsidTr="003622C9">
        <w:tc>
          <w:tcPr>
            <w:tcW w:w="5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DF4A6B" w:rsidRPr="003233CA" w:rsidRDefault="00DF4A6B" w:rsidP="003622C9">
            <w:pPr>
              <w:ind w:left="-567" w:firstLine="56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DF4A6B" w:rsidRPr="003233CA" w:rsidRDefault="00DF4A6B" w:rsidP="0036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3CA">
              <w:rPr>
                <w:rFonts w:ascii="Times New Roman" w:hAnsi="Times New Roman" w:cs="Times New Roman"/>
                <w:sz w:val="24"/>
                <w:szCs w:val="24"/>
              </w:rPr>
              <w:t>Стратегическая оборона</w:t>
            </w:r>
          </w:p>
          <w:p w:rsidR="00DF4A6B" w:rsidRPr="003233CA" w:rsidRDefault="00DF4A6B" w:rsidP="0036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3CA">
              <w:rPr>
                <w:rFonts w:ascii="Times New Roman" w:hAnsi="Times New Roman" w:cs="Times New Roman"/>
                <w:sz w:val="24"/>
                <w:szCs w:val="24"/>
              </w:rPr>
              <w:t>22.06.1941г.-</w:t>
            </w:r>
          </w:p>
          <w:p w:rsidR="00DF4A6B" w:rsidRPr="003233CA" w:rsidRDefault="00DF4A6B" w:rsidP="0036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3CA">
              <w:rPr>
                <w:rFonts w:ascii="Times New Roman" w:hAnsi="Times New Roman" w:cs="Times New Roman"/>
                <w:sz w:val="24"/>
                <w:szCs w:val="24"/>
              </w:rPr>
              <w:t>18.11.1942г.</w:t>
            </w:r>
          </w:p>
        </w:tc>
        <w:tc>
          <w:tcPr>
            <w:tcW w:w="802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DF4A6B" w:rsidRPr="003233CA" w:rsidRDefault="00DF4A6B" w:rsidP="0036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3CA">
              <w:rPr>
                <w:rFonts w:ascii="Times New Roman" w:hAnsi="Times New Roman" w:cs="Times New Roman"/>
                <w:sz w:val="24"/>
                <w:szCs w:val="24"/>
              </w:rPr>
              <w:t xml:space="preserve">30.09.1941г.- 05.12.1941г. - </w:t>
            </w:r>
          </w:p>
          <w:p w:rsidR="00DF4A6B" w:rsidRDefault="00DF4A6B" w:rsidP="0036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3C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1941г.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23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4A6B" w:rsidRPr="003233CA" w:rsidRDefault="00DF4A6B" w:rsidP="0036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3CA">
              <w:rPr>
                <w:rFonts w:ascii="Times New Roman" w:hAnsi="Times New Roman" w:cs="Times New Roman"/>
                <w:sz w:val="24"/>
                <w:szCs w:val="24"/>
              </w:rPr>
              <w:t>Июль 1942г. -18.11.1942г</w:t>
            </w:r>
            <w:proofErr w:type="gramStart"/>
            <w:r w:rsidRPr="003233CA">
              <w:rPr>
                <w:rFonts w:ascii="Times New Roman" w:hAnsi="Times New Roman" w:cs="Times New Roman"/>
                <w:sz w:val="24"/>
                <w:szCs w:val="24"/>
              </w:rPr>
              <w:t>. –.</w:t>
            </w:r>
            <w:proofErr w:type="gramEnd"/>
          </w:p>
        </w:tc>
      </w:tr>
      <w:tr w:rsidR="00DF4A6B" w:rsidRPr="003233CA" w:rsidTr="003622C9">
        <w:tc>
          <w:tcPr>
            <w:tcW w:w="5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DF4A6B" w:rsidRPr="003233CA" w:rsidRDefault="00DF4A6B" w:rsidP="003622C9">
            <w:pPr>
              <w:ind w:left="-567" w:firstLine="56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DF4A6B" w:rsidRPr="003233CA" w:rsidRDefault="00DF4A6B" w:rsidP="0036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3CA">
              <w:rPr>
                <w:rFonts w:ascii="Times New Roman" w:hAnsi="Times New Roman" w:cs="Times New Roman"/>
                <w:sz w:val="24"/>
                <w:szCs w:val="24"/>
              </w:rPr>
              <w:t>Коренной перелом в ходе войны</w:t>
            </w:r>
          </w:p>
          <w:p w:rsidR="00DF4A6B" w:rsidRPr="003233CA" w:rsidRDefault="00DF4A6B" w:rsidP="0036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3CA">
              <w:rPr>
                <w:rFonts w:ascii="Times New Roman" w:hAnsi="Times New Roman" w:cs="Times New Roman"/>
                <w:sz w:val="24"/>
                <w:szCs w:val="24"/>
              </w:rPr>
              <w:t>19.11.1942г. –</w:t>
            </w:r>
          </w:p>
          <w:p w:rsidR="00DF4A6B" w:rsidRPr="003233CA" w:rsidRDefault="00DF4A6B" w:rsidP="0036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3CA">
              <w:rPr>
                <w:rFonts w:ascii="Times New Roman" w:hAnsi="Times New Roman" w:cs="Times New Roman"/>
                <w:sz w:val="24"/>
                <w:szCs w:val="24"/>
              </w:rPr>
              <w:t>декабрь 1943г.</w:t>
            </w:r>
          </w:p>
        </w:tc>
        <w:tc>
          <w:tcPr>
            <w:tcW w:w="802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DF4A6B" w:rsidRPr="003233CA" w:rsidRDefault="00DF4A6B" w:rsidP="0036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3CA">
              <w:rPr>
                <w:rFonts w:ascii="Times New Roman" w:hAnsi="Times New Roman" w:cs="Times New Roman"/>
                <w:sz w:val="24"/>
                <w:szCs w:val="24"/>
              </w:rPr>
              <w:t xml:space="preserve">19-20.11.1942г. – </w:t>
            </w:r>
          </w:p>
          <w:p w:rsidR="00DF4A6B" w:rsidRDefault="00DF4A6B" w:rsidP="0036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3CA">
              <w:rPr>
                <w:rFonts w:ascii="Times New Roman" w:hAnsi="Times New Roman" w:cs="Times New Roman"/>
                <w:sz w:val="24"/>
                <w:szCs w:val="24"/>
              </w:rPr>
              <w:t>Июль-август 1943г. –</w:t>
            </w:r>
          </w:p>
          <w:p w:rsidR="00DF4A6B" w:rsidRDefault="00DF4A6B" w:rsidP="0036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3CA">
              <w:rPr>
                <w:rFonts w:ascii="Times New Roman" w:hAnsi="Times New Roman" w:cs="Times New Roman"/>
                <w:sz w:val="24"/>
                <w:szCs w:val="24"/>
              </w:rPr>
              <w:t>Июль 1943г. –</w:t>
            </w:r>
          </w:p>
          <w:p w:rsidR="00DF4A6B" w:rsidRPr="003233CA" w:rsidRDefault="00DF4A6B" w:rsidP="0036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3CA">
              <w:rPr>
                <w:rFonts w:ascii="Times New Roman" w:hAnsi="Times New Roman" w:cs="Times New Roman"/>
                <w:sz w:val="24"/>
                <w:szCs w:val="24"/>
              </w:rPr>
              <w:t xml:space="preserve">Октябрь 1943г. – </w:t>
            </w:r>
          </w:p>
          <w:p w:rsidR="00DF4A6B" w:rsidRPr="003233CA" w:rsidRDefault="00DF4A6B" w:rsidP="0036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3CA">
              <w:rPr>
                <w:rFonts w:ascii="Times New Roman" w:hAnsi="Times New Roman" w:cs="Times New Roman"/>
                <w:sz w:val="24"/>
                <w:szCs w:val="24"/>
              </w:rPr>
              <w:t xml:space="preserve">06.11.1943г. – </w:t>
            </w:r>
          </w:p>
        </w:tc>
      </w:tr>
      <w:tr w:rsidR="00DF4A6B" w:rsidRPr="003233CA" w:rsidTr="003622C9">
        <w:tc>
          <w:tcPr>
            <w:tcW w:w="5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DF4A6B" w:rsidRPr="003233CA" w:rsidRDefault="00DF4A6B" w:rsidP="003622C9">
            <w:pPr>
              <w:ind w:left="-576" w:firstLine="56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DF4A6B" w:rsidRPr="003233CA" w:rsidRDefault="00DF4A6B" w:rsidP="0036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3CA">
              <w:rPr>
                <w:rFonts w:ascii="Times New Roman" w:hAnsi="Times New Roman" w:cs="Times New Roman"/>
                <w:sz w:val="24"/>
                <w:szCs w:val="24"/>
              </w:rPr>
              <w:t xml:space="preserve">Освободительный </w:t>
            </w:r>
          </w:p>
          <w:p w:rsidR="00DF4A6B" w:rsidRPr="003233CA" w:rsidRDefault="00DF4A6B" w:rsidP="0036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3CA">
              <w:rPr>
                <w:rFonts w:ascii="Times New Roman" w:hAnsi="Times New Roman" w:cs="Times New Roman"/>
                <w:sz w:val="24"/>
                <w:szCs w:val="24"/>
              </w:rPr>
              <w:t xml:space="preserve">Январь 1944г. – </w:t>
            </w:r>
          </w:p>
          <w:p w:rsidR="00DF4A6B" w:rsidRPr="003233CA" w:rsidRDefault="00DF4A6B" w:rsidP="0036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3CA">
              <w:rPr>
                <w:rFonts w:ascii="Times New Roman" w:hAnsi="Times New Roman" w:cs="Times New Roman"/>
                <w:sz w:val="24"/>
                <w:szCs w:val="24"/>
              </w:rPr>
              <w:t>09.05.1945г.</w:t>
            </w:r>
          </w:p>
        </w:tc>
        <w:tc>
          <w:tcPr>
            <w:tcW w:w="802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DF4A6B" w:rsidRPr="003233CA" w:rsidRDefault="00DF4A6B" w:rsidP="0036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3CA">
              <w:rPr>
                <w:rFonts w:ascii="Times New Roman" w:hAnsi="Times New Roman" w:cs="Times New Roman"/>
                <w:sz w:val="24"/>
                <w:szCs w:val="24"/>
              </w:rPr>
              <w:t>Январь 194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4г. – </w:t>
            </w:r>
          </w:p>
          <w:p w:rsidR="00DF4A6B" w:rsidRPr="003233CA" w:rsidRDefault="00DF4A6B" w:rsidP="0036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3CA">
              <w:rPr>
                <w:rFonts w:ascii="Times New Roman" w:hAnsi="Times New Roman" w:cs="Times New Roman"/>
                <w:sz w:val="24"/>
                <w:szCs w:val="24"/>
              </w:rPr>
              <w:t>Июнь-август 1944г. –</w:t>
            </w:r>
          </w:p>
          <w:p w:rsidR="00DF4A6B" w:rsidRDefault="00DF4A6B" w:rsidP="0036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3CA">
              <w:rPr>
                <w:rFonts w:ascii="Times New Roman" w:hAnsi="Times New Roman" w:cs="Times New Roman"/>
                <w:sz w:val="24"/>
                <w:szCs w:val="24"/>
              </w:rPr>
              <w:t>16.04. – 08.05.1945г. –</w:t>
            </w:r>
          </w:p>
          <w:p w:rsidR="00DF4A6B" w:rsidRPr="003233CA" w:rsidRDefault="00DF4A6B" w:rsidP="0036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3CA">
              <w:rPr>
                <w:rFonts w:ascii="Times New Roman" w:hAnsi="Times New Roman" w:cs="Times New Roman"/>
                <w:sz w:val="24"/>
                <w:szCs w:val="24"/>
              </w:rPr>
              <w:t xml:space="preserve">09.05.1945г.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</w:tbl>
    <w:p w:rsidR="00452D4B" w:rsidRDefault="00452D4B" w:rsidP="00452D4B">
      <w:pPr>
        <w:pStyle w:val="a6"/>
        <w:shd w:val="clear" w:color="auto" w:fill="FFFFFF"/>
        <w:spacing w:before="0" w:beforeAutospacing="0" w:after="0" w:afterAutospacing="0" w:line="294" w:lineRule="atLeast"/>
        <w:ind w:left="1080"/>
        <w:rPr>
          <w:b/>
          <w:bCs/>
          <w:color w:val="000000"/>
        </w:rPr>
      </w:pPr>
    </w:p>
    <w:p w:rsidR="0066068A" w:rsidRDefault="0066068A" w:rsidP="0066068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II. Изучение нового материала </w:t>
      </w:r>
    </w:p>
    <w:p w:rsidR="00081BEC" w:rsidRDefault="00081BEC" w:rsidP="00081B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</w:p>
    <w:p w:rsidR="00F02EFB" w:rsidRPr="009341CA" w:rsidRDefault="00081BEC" w:rsidP="009341C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3B1228" w:rsidRPr="00F02EFB">
        <w:rPr>
          <w:rFonts w:ascii="Times New Roman" w:hAnsi="Times New Roman"/>
          <w:b/>
          <w:i/>
          <w:sz w:val="24"/>
          <w:szCs w:val="24"/>
        </w:rPr>
        <w:t>Изучите матер</w:t>
      </w:r>
      <w:r w:rsidR="00210003">
        <w:rPr>
          <w:rFonts w:ascii="Times New Roman" w:hAnsi="Times New Roman"/>
          <w:b/>
          <w:i/>
          <w:sz w:val="24"/>
          <w:szCs w:val="24"/>
        </w:rPr>
        <w:t>иал учебн</w:t>
      </w:r>
      <w:r w:rsidR="009341CA">
        <w:rPr>
          <w:rFonts w:ascii="Times New Roman" w:hAnsi="Times New Roman"/>
          <w:b/>
          <w:i/>
          <w:sz w:val="24"/>
          <w:szCs w:val="24"/>
        </w:rPr>
        <w:t>ика, составьте конспект.</w:t>
      </w:r>
    </w:p>
    <w:p w:rsidR="003B1228" w:rsidRDefault="003B1228" w:rsidP="00081B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40861" w:rsidRPr="00DF4A6B" w:rsidRDefault="00640861" w:rsidP="00D9280A">
      <w:pPr>
        <w:pStyle w:val="1"/>
        <w:pBdr>
          <w:bottom w:val="single" w:sz="6" w:space="0" w:color="C6D4CD"/>
        </w:pBdr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Cs w:val="0"/>
          <w:color w:val="auto"/>
        </w:rPr>
      </w:pPr>
      <w:r w:rsidRPr="00DF4A6B">
        <w:rPr>
          <w:rFonts w:ascii="Times New Roman" w:hAnsi="Times New Roman" w:cs="Times New Roman"/>
          <w:bCs w:val="0"/>
          <w:color w:val="auto"/>
        </w:rPr>
        <w:t>§ 27. Коренной перелом в Великой Отечественной войне</w:t>
      </w:r>
    </w:p>
    <w:p w:rsidR="00640861" w:rsidRPr="00D9280A" w:rsidRDefault="00640861" w:rsidP="00D9280A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9280A">
        <w:rPr>
          <w:rFonts w:ascii="Times New Roman" w:hAnsi="Times New Roman" w:cs="Times New Roman"/>
          <w:color w:val="auto"/>
          <w:sz w:val="24"/>
          <w:szCs w:val="24"/>
        </w:rPr>
        <w:t>1. Разгром немецко-фашистских захватчиков под Сталинградом</w:t>
      </w:r>
    </w:p>
    <w:p w:rsidR="00640861" w:rsidRPr="00D9280A" w:rsidRDefault="00640861" w:rsidP="00D9280A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D9280A">
        <w:t>Истощив силы противника упорным сопротивлением, советские войска начали в ноябре 1942 г. операцию «Уран» по уничтожению группировок немецко-фашистских войск на Сталинградском направлении.</w:t>
      </w:r>
    </w:p>
    <w:p w:rsidR="00640861" w:rsidRPr="00D9280A" w:rsidRDefault="00640861" w:rsidP="00D9280A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D9280A">
        <w:t>Юго-Западный (командующий Н.Ф. Ватутин) и Донской (командующий К.К. Рокоссовский) фронты нанесли удар на левом фланге 6-й германской армии, а Сталинградский фронт (командующий А.И. Ерёменко) — на её правом фланге. Сломив сопротивление врага, советские войска устремились на запад и окружили германскую группировку численностью около 330 тыс. человек.</w:t>
      </w:r>
    </w:p>
    <w:p w:rsidR="00640861" w:rsidRPr="00D9280A" w:rsidRDefault="00640861" w:rsidP="00D9280A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D9280A">
        <w:t xml:space="preserve">Попытка немецких войск прорвать окружение окончилась неудачей. Потеряв в результате боёв, голода, болезней и наступивших морозов свыше 100 тыс. солдат и офицеров, 2 февраля 1943 г. группировка немецких войск во главе с фельдмаршалом Ф. </w:t>
      </w:r>
      <w:r w:rsidRPr="00D9280A">
        <w:lastRenderedPageBreak/>
        <w:t>Паулюсом капитулировала. Одновременно силы вермахта отошли с Северного Кавказа, были отброшены за Дон и потеряли Донбасс.</w:t>
      </w:r>
    </w:p>
    <w:p w:rsidR="00640861" w:rsidRDefault="00640861" w:rsidP="00D9280A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D9280A">
        <w:t>Впервые с начала</w:t>
      </w:r>
      <w:proofErr w:type="gramStart"/>
      <w:r w:rsidRPr="00D9280A">
        <w:t xml:space="preserve"> В</w:t>
      </w:r>
      <w:proofErr w:type="gramEnd"/>
      <w:r w:rsidRPr="00D9280A">
        <w:t>торой мировой войны германская армия потерпела столь серьёзное поражение. Сталинградская победа ознаменовала начало коренного перелома в ходе Великой Отечественной и</w:t>
      </w:r>
      <w:proofErr w:type="gramStart"/>
      <w:r w:rsidRPr="00D9280A">
        <w:t xml:space="preserve"> В</w:t>
      </w:r>
      <w:proofErr w:type="gramEnd"/>
      <w:r w:rsidRPr="00D9280A">
        <w:t>торой мировой войны.</w:t>
      </w:r>
    </w:p>
    <w:p w:rsidR="00DF4A6B" w:rsidRPr="00D9280A" w:rsidRDefault="00DF4A6B" w:rsidP="00D9280A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</w:p>
    <w:tbl>
      <w:tblPr>
        <w:tblW w:w="5000" w:type="pct"/>
        <w:tblCellSpacing w:w="15" w:type="dxa"/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5"/>
      </w:tblGrid>
      <w:tr w:rsidR="00640861" w:rsidRPr="00D9280A" w:rsidTr="00640861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640861" w:rsidRPr="00D9280A" w:rsidRDefault="00640861" w:rsidP="00D9280A">
            <w:pPr>
              <w:pStyle w:val="a6"/>
              <w:spacing w:before="0" w:beforeAutospacing="0" w:after="0" w:afterAutospacing="0"/>
              <w:ind w:firstLine="709"/>
              <w:jc w:val="both"/>
            </w:pPr>
            <w:r w:rsidRPr="00D9280A">
              <w:t>Из воспоминаний маршала К.К. Рокоссовского</w:t>
            </w:r>
          </w:p>
          <w:p w:rsidR="00640861" w:rsidRPr="00D9280A" w:rsidRDefault="00640861" w:rsidP="00D9280A">
            <w:pPr>
              <w:pStyle w:val="a6"/>
              <w:spacing w:before="0" w:beforeAutospacing="0" w:after="0" w:afterAutospacing="0"/>
              <w:ind w:firstLine="709"/>
              <w:jc w:val="both"/>
            </w:pPr>
            <w:r w:rsidRPr="00D9280A">
              <w:t>При здравой оценке создавшегося положения и в предвидении надвигавшейся зимы у врага оставался только один выход — немедленный отход на большое расстояние. Но, недооценивая возможности Советского Союза, противник решил удержать захваченное им пространство, и это было в сложившейся обстановке своевременно использовано нашим Верховным Главнокомандованием. И вот началось историческое сражение, повлёкшее за собой окружение массы отборных немецко-фашистских войск. И если задолго до этого у противника имелась ещё возможность спасти свои зарвавшиеся армии от разгрома путём своевременного и глубокого их отвода на запад, то теперь тупость и самоуверенность немецко-фашистского генералитета обрекла эти войска на гибель.</w:t>
            </w:r>
          </w:p>
        </w:tc>
      </w:tr>
    </w:tbl>
    <w:p w:rsidR="00640861" w:rsidRPr="00D9280A" w:rsidRDefault="00640861" w:rsidP="00D9280A">
      <w:pPr>
        <w:spacing w:after="0" w:line="240" w:lineRule="auto"/>
        <w:ind w:firstLine="709"/>
        <w:jc w:val="both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5"/>
      </w:tblGrid>
      <w:tr w:rsidR="00640861" w:rsidRPr="00D9280A" w:rsidTr="00640861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640861" w:rsidRPr="00D9280A" w:rsidRDefault="00640861" w:rsidP="00D9280A">
            <w:pPr>
              <w:pStyle w:val="a6"/>
              <w:spacing w:before="0" w:beforeAutospacing="0" w:after="0" w:afterAutospacing="0"/>
              <w:ind w:firstLine="709"/>
              <w:jc w:val="both"/>
            </w:pPr>
            <w:r w:rsidRPr="00D9280A">
              <w:t xml:space="preserve">Из воспоминаний фельдмаршала Э. </w:t>
            </w:r>
            <w:proofErr w:type="spellStart"/>
            <w:r w:rsidRPr="00D9280A">
              <w:t>Манштейна</w:t>
            </w:r>
            <w:proofErr w:type="spellEnd"/>
          </w:p>
          <w:p w:rsidR="00640861" w:rsidRPr="00D9280A" w:rsidRDefault="00640861" w:rsidP="00D9280A">
            <w:pPr>
              <w:pStyle w:val="a6"/>
              <w:spacing w:before="0" w:beforeAutospacing="0" w:after="0" w:afterAutospacing="0"/>
              <w:ind w:firstLine="709"/>
              <w:jc w:val="both"/>
            </w:pPr>
            <w:r w:rsidRPr="00D9280A">
              <w:t>Причину гибели 6-й армии следует, разумеется, искать в том, что Гитлер — главным образом из соображений престижа — отказался дать приказ об оставлении Сталинграда. &lt;...&gt; После прекращения немецкого наступления возник фронт, для удержания которого на немецкой стороне не имелось достаточных сил. Попытка удержать этот чрезмерно растянутый фронт длительное время представляла собой... ошибку, поставившую 6-ю армию в конце ноября 1942 г. в критическое положение.</w:t>
            </w:r>
          </w:p>
        </w:tc>
      </w:tr>
    </w:tbl>
    <w:p w:rsidR="00640861" w:rsidRDefault="00640861" w:rsidP="00D9280A">
      <w:pPr>
        <w:numPr>
          <w:ilvl w:val="0"/>
          <w:numId w:val="27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80A">
        <w:rPr>
          <w:rFonts w:ascii="Times New Roman" w:hAnsi="Times New Roman" w:cs="Times New Roman"/>
          <w:sz w:val="24"/>
          <w:szCs w:val="24"/>
        </w:rPr>
        <w:t>Как военачальники СССР и Германии оценивают сражение под Сталинградом? Сравните их позиции. В чём их взгляды совпадают?</w:t>
      </w:r>
    </w:p>
    <w:p w:rsidR="00DF4A6B" w:rsidRPr="00D9280A" w:rsidRDefault="00DF4A6B" w:rsidP="00DF4A6B">
      <w:pPr>
        <w:shd w:val="clear" w:color="auto" w:fill="FFFFFF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640861" w:rsidRPr="00D9280A" w:rsidRDefault="00640861" w:rsidP="00D9280A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9280A">
        <w:rPr>
          <w:rFonts w:ascii="Times New Roman" w:hAnsi="Times New Roman" w:cs="Times New Roman"/>
          <w:color w:val="auto"/>
          <w:sz w:val="24"/>
          <w:szCs w:val="24"/>
        </w:rPr>
        <w:t>2. Орловско-Курская дуга. Завершение коренного перелома в войне</w:t>
      </w:r>
    </w:p>
    <w:p w:rsidR="00640861" w:rsidRPr="00D9280A" w:rsidRDefault="00640861" w:rsidP="00D9280A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D9280A">
        <w:t>В феврале 1943 г. продвижение советских войск было остановлено. Армии вермахта, овладев инициативой, вновь захватили Донбасс, Харьков и Белгород. На центральном участке советско-германского фронта к апрелю 1943 г. образовалась так называемая Курская дуга — орловская и белгородская группировки противника грозили прорвать фронт советских войск.</w:t>
      </w:r>
    </w:p>
    <w:p w:rsidR="00640861" w:rsidRPr="00D9280A" w:rsidRDefault="00640861" w:rsidP="00D9280A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D9280A">
        <w:t>Воодушевлённый успехом контрнаступления, немецкий генштаб разработал операцию «Цитадель». Намечалось нанести мощный удар в районе орловско-курского выступа. Было задействовано множество новых танков «тигр» и «пантера», самоходных установок «</w:t>
      </w:r>
      <w:proofErr w:type="spellStart"/>
      <w:r w:rsidRPr="00D9280A">
        <w:t>фердинанд</w:t>
      </w:r>
      <w:proofErr w:type="spellEnd"/>
      <w:r w:rsidRPr="00D9280A">
        <w:t>», истребителей «Фокке-Вульф-190».</w:t>
      </w:r>
    </w:p>
    <w:p w:rsidR="00640861" w:rsidRPr="00D9280A" w:rsidRDefault="00640861" w:rsidP="00D9280A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D9280A">
        <w:t xml:space="preserve">Советское командование разгадало замыслы врага. Было решено оборонительными боями </w:t>
      </w:r>
      <w:proofErr w:type="gramStart"/>
      <w:r w:rsidRPr="00D9280A">
        <w:t>истощить</w:t>
      </w:r>
      <w:proofErr w:type="gramEnd"/>
      <w:r w:rsidRPr="00D9280A">
        <w:t xml:space="preserve"> его, а затем перейти в наступление. Удалось достичь превосходства над противником в силах и средствах. Поступление боевой техники и боеприпасов для сил вермахта срывали партизаны.</w:t>
      </w:r>
    </w:p>
    <w:p w:rsidR="00640861" w:rsidRPr="00D9280A" w:rsidRDefault="00640861" w:rsidP="00D9280A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D9280A">
        <w:t xml:space="preserve">5 июля 1943 г. германские войска начали наступление. После упорных и кровопролитных боёв им удалось продвинуться на Орловском направлении всего на 10-12 км. Для отражения натиска противника в бой была введена 1-я танковая армия под командованием М.Е. Катукова. В районе деревни Прохоровки столкнулись отборные танковые дивизии Германии и 5-я гвардейская танковая армия под командованием П.А. </w:t>
      </w:r>
      <w:proofErr w:type="spellStart"/>
      <w:r w:rsidRPr="00D9280A">
        <w:t>Ротмистрова</w:t>
      </w:r>
      <w:proofErr w:type="spellEnd"/>
      <w:r w:rsidRPr="00D9280A">
        <w:t>. На поле боя шириной в б км разыгралось крупнейшее во</w:t>
      </w:r>
      <w:proofErr w:type="gramStart"/>
      <w:r w:rsidRPr="00D9280A">
        <w:t xml:space="preserve"> В</w:t>
      </w:r>
      <w:proofErr w:type="gramEnd"/>
      <w:r w:rsidRPr="00D9280A">
        <w:t xml:space="preserve">торой мировой войне танковое сражение, в котором с обеих сторон участвовало около 1200 танков. Советские войска потеряли 500 боевых машин (до 60% состава), но планы вермахта были сорваны. </w:t>
      </w:r>
      <w:proofErr w:type="gramStart"/>
      <w:r w:rsidRPr="00D9280A">
        <w:t>И на Орловском, и на Белгородском направлениях Красная армия перешла в наступление.</w:t>
      </w:r>
      <w:proofErr w:type="gramEnd"/>
    </w:p>
    <w:p w:rsidR="00640861" w:rsidRPr="00D9280A" w:rsidRDefault="00640861" w:rsidP="00D9280A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D9280A">
        <w:lastRenderedPageBreak/>
        <w:t>Особенно ожесточённые и кровопролитные бои разгорелись на Орловском направлении. 5 августа 1943 г. Орёл и Белгород были освобождены. Битва на Орловско-Курской дуге закончилась.</w:t>
      </w:r>
    </w:p>
    <w:p w:rsidR="00640861" w:rsidRPr="00D9280A" w:rsidRDefault="00640861" w:rsidP="00D9280A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D9280A">
        <w:t>Коренной перелом в Великой Отечественной войне, начатый под Сталинградом, завершился. Военная инициатива окончательно перешла к Красной армии.</w:t>
      </w:r>
    </w:p>
    <w:p w:rsidR="00640861" w:rsidRDefault="00640861" w:rsidP="00D9280A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D9280A">
        <w:t>В сентябре 1943 г. наступление советских войск возобновилось. Были освобождены Брянск, Смоленск, Новороссийск, Донбасс, Чернигов, Полтава, Днепровское левобережье. 6 ноября 1943 г. был взят Киев, потерю которого А. Гитлер расценил как утрату всей Украины.</w:t>
      </w:r>
    </w:p>
    <w:p w:rsidR="00DF4A6B" w:rsidRPr="00D9280A" w:rsidRDefault="00DF4A6B" w:rsidP="00D9280A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</w:p>
    <w:p w:rsidR="00640861" w:rsidRPr="00D9280A" w:rsidRDefault="00640861" w:rsidP="00D9280A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9280A">
        <w:rPr>
          <w:rFonts w:ascii="Times New Roman" w:hAnsi="Times New Roman" w:cs="Times New Roman"/>
          <w:color w:val="auto"/>
          <w:sz w:val="24"/>
          <w:szCs w:val="24"/>
        </w:rPr>
        <w:t>3. Отношения с союзниками. Конференция в Тегеране</w:t>
      </w:r>
    </w:p>
    <w:p w:rsidR="00640861" w:rsidRPr="00D9280A" w:rsidRDefault="00640861" w:rsidP="00D9280A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D9280A">
        <w:t>Пользуясь тем, что основные силы Германии были заняты на Восточном фронте, весной 1943 г. войска союзников вытеснили германо-итальянские войска из Северной Африки и начали наступление на территорию Италии.</w:t>
      </w:r>
    </w:p>
    <w:p w:rsidR="00640861" w:rsidRPr="00D9280A" w:rsidRDefault="00640861" w:rsidP="00D9280A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D9280A">
        <w:t xml:space="preserve">Действия Великобритании и США, армии которых в 1942-1943 гг. сковывали не более 3% сухопутных войск Германии, вызывали растущее недовольство в Москве. Бесспорно, что союзники оказывали СССР помощь, в частности осуществляя поставки по ленд-лизу. К примеру, каждый десятый самолёт в Красной армии был иностранного производства. Большую роль сыграло снабжение Советского Союза автотранспортом, снаряжением и продовольствием. В то же время в целом подобные поставки составляли не более 4% общего объёма производства в СССР. При этом график поставок нередко срывался. Обязательства открытия второго фронта в 1942 и 1943 гг., которые не раз давал У. Черчилль, не выполнялись. У советского руководства возникли подозрения, что союзники делают ставку на взаимное истощение СССР и Германии, с </w:t>
      </w:r>
      <w:proofErr w:type="gramStart"/>
      <w:r w:rsidRPr="00D9280A">
        <w:t>тем</w:t>
      </w:r>
      <w:proofErr w:type="gramEnd"/>
      <w:r w:rsidRPr="00D9280A">
        <w:t xml:space="preserve"> чтобы потом продиктовать им собственные условия мира.</w:t>
      </w:r>
    </w:p>
    <w:p w:rsidR="00640861" w:rsidRPr="00D9280A" w:rsidRDefault="00640861" w:rsidP="00D9280A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D9280A">
        <w:t>В преодолении возникшего отчуждения важное значение имела конференция с участием И.В. Сталина, президента США Ф. Рузвельта и премьер-министра Великобритании У. Черчилля в Тегеране, состоявшаяся 28 ноября 1943 г., на которой удалось согласовать сроки открытия второго фронта в Западной Европе — не позднее 1 мая 1944 г.</w:t>
      </w:r>
      <w:proofErr w:type="gramEnd"/>
    </w:p>
    <w:p w:rsidR="00640861" w:rsidRPr="00D9280A" w:rsidRDefault="00640861" w:rsidP="00D9280A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D9280A">
        <w:t>Состоялось также обсуждение послевоенного политического устройства мира. Подтверждалась решимость союзников настаивать на безоговорочной капитуляции Германии. Союзники пришли к соглашению о расширении территории Польского государства на западе и определении его восточной границы с учётом того, что Западная Украина и Западная Белоруссия останутся в составе СССР. Договорились также о предоставлении Советскому Союзу незамерзающих портов Балтийского моря — Кёнигсберга (Калининграда) и Мемеля (Клайпеды).</w:t>
      </w:r>
    </w:p>
    <w:p w:rsidR="00640861" w:rsidRPr="00D9280A" w:rsidRDefault="00640861" w:rsidP="00D9280A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9280A">
        <w:rPr>
          <w:rFonts w:ascii="Times New Roman" w:hAnsi="Times New Roman" w:cs="Times New Roman"/>
          <w:color w:val="auto"/>
          <w:sz w:val="24"/>
          <w:szCs w:val="24"/>
        </w:rPr>
        <w:t>4. Идеология, культура и война</w:t>
      </w:r>
    </w:p>
    <w:p w:rsidR="00640861" w:rsidRPr="00D9280A" w:rsidRDefault="00640861" w:rsidP="00D9280A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D9280A">
        <w:t>Жестокая схватка советского народа с фашизмом оказалась в центре внимания ведущих деятелей отечественной культуры.</w:t>
      </w:r>
    </w:p>
    <w:p w:rsidR="00640861" w:rsidRPr="00D9280A" w:rsidRDefault="00640861" w:rsidP="00D9280A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D9280A">
        <w:t xml:space="preserve">Достоянием массовой аудитории стали искусство плаката, художественное и документальное кино, публицистика и песня. Эти произведения быстро тиражировались и приобретали невиданную популярность. Огромную эмоциональную силу излучал плакат художника И.М. </w:t>
      </w:r>
      <w:proofErr w:type="spellStart"/>
      <w:r w:rsidRPr="00D9280A">
        <w:t>Тоидзе</w:t>
      </w:r>
      <w:proofErr w:type="spellEnd"/>
      <w:r w:rsidRPr="00D9280A">
        <w:t xml:space="preserve"> «Родина-мать зовет!».</w:t>
      </w:r>
    </w:p>
    <w:p w:rsidR="00640861" w:rsidRPr="00D9280A" w:rsidRDefault="00640861" w:rsidP="00D9280A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D9280A">
        <w:t xml:space="preserve">Созданные художниками </w:t>
      </w:r>
      <w:proofErr w:type="spellStart"/>
      <w:r w:rsidRPr="00D9280A">
        <w:t>Кукрыниксами</w:t>
      </w:r>
      <w:proofErr w:type="spellEnd"/>
      <w:r w:rsidRPr="00D9280A">
        <w:t xml:space="preserve"> (М.В. Куприяновым, П.Н. Крыловым и Н.А. Соколовым), а также Б.Е. Ефимовым, Н.Э. Радловым плакаты и гротескные карикатуры, персонажами которых были гитлеровские главари, оказались мощным пропагандистским средством, разоблачавшим идеологию фашизма. Традицию «Окон </w:t>
      </w:r>
      <w:proofErr w:type="spellStart"/>
      <w:r w:rsidRPr="00D9280A">
        <w:t>РОСТа</w:t>
      </w:r>
      <w:proofErr w:type="spellEnd"/>
      <w:r w:rsidRPr="00D9280A">
        <w:t>» продолжали ежедневные выпуски «Окон ТАСС» — плакатов с подписями на злобу дня, выполненных известными поэтами и публицистами. Как правило, плакаты выставлялись в уличных витринах.</w:t>
      </w:r>
    </w:p>
    <w:p w:rsidR="00640861" w:rsidRPr="00D9280A" w:rsidRDefault="00640861" w:rsidP="00D9280A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D9280A">
        <w:lastRenderedPageBreak/>
        <w:t>О положении на фронте население узнавало по радио. На улицах и в общественных местах были установлены репродукторы.</w:t>
      </w:r>
    </w:p>
    <w:p w:rsidR="00640861" w:rsidRPr="00D9280A" w:rsidRDefault="00640861" w:rsidP="00D9280A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D9280A">
        <w:t xml:space="preserve">Люди с замиранием сердца вслушивались </w:t>
      </w:r>
      <w:proofErr w:type="gramStart"/>
      <w:r w:rsidRPr="00D9280A">
        <w:t>в</w:t>
      </w:r>
      <w:proofErr w:type="gramEnd"/>
      <w:r w:rsidRPr="00D9280A">
        <w:t xml:space="preserve"> фронтовые сводки, голос диктора Всесоюзного радио Ю.Б. Левитана стал самым известным в стране. Около 2 тыс. статей опубликовал за годы войны в «Красной звезде», во фронтовых газетах, в других средствах массовой информации И.Г. Эренбург.</w:t>
      </w:r>
    </w:p>
    <w:p w:rsidR="00640861" w:rsidRPr="00D9280A" w:rsidRDefault="00640861" w:rsidP="00D9280A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D9280A">
        <w:t>Многие известные литераторы работали военными корреспондентами. Стихотворные истории А. Т. Твардовского про смелого и удалого солдата Василия Тёркина со временем превратились в одно из лучших произведений советской литературы, воспевших подвиг рядового солдата Великой Отечественной войны, — «</w:t>
      </w:r>
      <w:proofErr w:type="gramStart"/>
      <w:r w:rsidRPr="00D9280A">
        <w:t>Книгу про бойца</w:t>
      </w:r>
      <w:proofErr w:type="gramEnd"/>
      <w:r w:rsidRPr="00D9280A">
        <w:t>».</w:t>
      </w:r>
    </w:p>
    <w:p w:rsidR="00640861" w:rsidRPr="00D9280A" w:rsidRDefault="00640861" w:rsidP="00D9280A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D9280A">
        <w:t xml:space="preserve">«Сталинградские очерки» корреспондента газеты «Красная звезда» писателя B.C. </w:t>
      </w:r>
      <w:proofErr w:type="spellStart"/>
      <w:r w:rsidRPr="00D9280A">
        <w:t>Гроссмана</w:t>
      </w:r>
      <w:proofErr w:type="spellEnd"/>
      <w:r w:rsidRPr="00D9280A">
        <w:t xml:space="preserve"> создавались в дни героической обороны города и воссоздавали суровые будни мужественных защитников Сталинграда. Невиданной популярностью пользовалась лирика </w:t>
      </w:r>
      <w:proofErr w:type="gramStart"/>
      <w:r w:rsidRPr="00D9280A">
        <w:t>КМ</w:t>
      </w:r>
      <w:proofErr w:type="gramEnd"/>
      <w:r w:rsidRPr="00D9280A">
        <w:t>. Симонова.</w:t>
      </w:r>
    </w:p>
    <w:p w:rsidR="00640861" w:rsidRPr="00D9280A" w:rsidRDefault="00640861" w:rsidP="00D9280A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D9280A">
        <w:t xml:space="preserve">Песня «Священная война» (стихи В.И. Лебедева-Кумача, музыка А.В. Александрова) оказалась созвучной нравственному настрою советских людей. Слова этой песни, исполненной </w:t>
      </w:r>
      <w:proofErr w:type="gramStart"/>
      <w:r w:rsidRPr="00D9280A">
        <w:t>в первые</w:t>
      </w:r>
      <w:proofErr w:type="gramEnd"/>
      <w:r w:rsidRPr="00D9280A">
        <w:t xml:space="preserve"> дни войны, потрясли своей пронзительной душевной энергией.</w:t>
      </w:r>
    </w:p>
    <w:p w:rsidR="00640861" w:rsidRPr="00D9280A" w:rsidRDefault="00640861" w:rsidP="00D9280A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D9280A">
        <w:t>Символом стойкости родного города стала для ленинградцев Седьмая симфония Д.Д. Шостаковича, исполненная 9 августа 1942 г. в блокадном Ленинграде.</w:t>
      </w:r>
    </w:p>
    <w:p w:rsidR="00640861" w:rsidRPr="00D9280A" w:rsidRDefault="00640861" w:rsidP="00D9280A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D9280A">
        <w:t>Выдающиеся музыканты С.Т. Рихтер и М.В. Юдина, солисты Большого, Кировского и других оперных театров страны давали концерты в воинских частях и госпиталях. На встречи с бойцами выезжали симфонические оркестры, камерные коллективы, ансамбли песни и пляски и народного танца.</w:t>
      </w:r>
    </w:p>
    <w:p w:rsidR="00640861" w:rsidRPr="00D9280A" w:rsidRDefault="00640861" w:rsidP="00D9280A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D9280A">
        <w:t xml:space="preserve">Песенное творчество оказалось особенно притягательным для советских воинов. Всенародной любовью пользовались Л. О. Утёсов, К.И. </w:t>
      </w:r>
      <w:proofErr w:type="spellStart"/>
      <w:r w:rsidRPr="00D9280A">
        <w:t>Шульженко</w:t>
      </w:r>
      <w:proofErr w:type="spellEnd"/>
      <w:r w:rsidRPr="00D9280A">
        <w:t xml:space="preserve">, Л.А. Русланова, И.Д. Юрьева </w:t>
      </w:r>
      <w:proofErr w:type="gramStart"/>
      <w:r w:rsidRPr="00D9280A">
        <w:t>—т</w:t>
      </w:r>
      <w:proofErr w:type="gramEnd"/>
      <w:r w:rsidRPr="00D9280A">
        <w:t>алантливые исполнители народных песен и песен, созданных уже в советское время.</w:t>
      </w:r>
    </w:p>
    <w:p w:rsidR="00640861" w:rsidRPr="00D9280A" w:rsidRDefault="00640861" w:rsidP="00D9280A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D9280A">
        <w:t>События на передовой и в тылу старались запечатлеть на фотоплёнку многие известные фотокорреспонденты. С риском для жизни они добывали материалы, сохранившие до наших дней подлинные свидетельства событий тех суровых лет.</w:t>
      </w:r>
    </w:p>
    <w:p w:rsidR="00640861" w:rsidRPr="00D9280A" w:rsidRDefault="00640861" w:rsidP="00D9280A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D9280A">
        <w:t xml:space="preserve">В военных условиях в большинстве городов страны театры продолжали свою работу. Московский театр имени </w:t>
      </w:r>
      <w:proofErr w:type="spellStart"/>
      <w:r w:rsidRPr="00D9280A">
        <w:t>Евг</w:t>
      </w:r>
      <w:proofErr w:type="spellEnd"/>
      <w:r w:rsidRPr="00D9280A">
        <w:t>. Вахтангова представил зрителям в 1942 г. пьесы «Фронт» А.Е. Корнейчука и «Русские люди» КМ. Симонова.</w:t>
      </w:r>
    </w:p>
    <w:p w:rsidR="00640861" w:rsidRPr="00D9280A" w:rsidRDefault="00640861" w:rsidP="00D9280A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D9280A">
        <w:t xml:space="preserve">Самая массовая аудитория была у кино. Фильмы широко демонстрировались и на фронте, и в тылу. </w:t>
      </w:r>
      <w:proofErr w:type="gramStart"/>
      <w:r w:rsidRPr="00D9280A">
        <w:t>Высоким патриотическим пафосом наполнены фильмы «Секретарь райкома» (</w:t>
      </w:r>
      <w:proofErr w:type="spellStart"/>
      <w:r w:rsidRPr="00D9280A">
        <w:t>реж</w:t>
      </w:r>
      <w:proofErr w:type="spellEnd"/>
      <w:r w:rsidRPr="00D9280A">
        <w:t>.</w:t>
      </w:r>
      <w:proofErr w:type="gramEnd"/>
      <w:r w:rsidRPr="00D9280A">
        <w:t xml:space="preserve"> ИЛ. </w:t>
      </w:r>
      <w:proofErr w:type="spellStart"/>
      <w:r w:rsidRPr="00D9280A">
        <w:t>Пырьев</w:t>
      </w:r>
      <w:proofErr w:type="spellEnd"/>
      <w:r w:rsidRPr="00D9280A">
        <w:t>), «Она защищает Родину» (</w:t>
      </w:r>
      <w:proofErr w:type="spellStart"/>
      <w:r w:rsidRPr="00D9280A">
        <w:t>реж</w:t>
      </w:r>
      <w:proofErr w:type="spellEnd"/>
      <w:r w:rsidRPr="00D9280A">
        <w:t xml:space="preserve">. Ф.М. </w:t>
      </w:r>
      <w:proofErr w:type="spellStart"/>
      <w:r w:rsidRPr="00D9280A">
        <w:t>Эрмлер</w:t>
      </w:r>
      <w:proofErr w:type="spellEnd"/>
      <w:r w:rsidRPr="00D9280A">
        <w:t>), «Парень из нашего города» (</w:t>
      </w:r>
      <w:proofErr w:type="spellStart"/>
      <w:r w:rsidRPr="00D9280A">
        <w:t>реж</w:t>
      </w:r>
      <w:proofErr w:type="spellEnd"/>
      <w:r w:rsidRPr="00D9280A">
        <w:t xml:space="preserve">. </w:t>
      </w:r>
      <w:proofErr w:type="gramStart"/>
      <w:r w:rsidRPr="00D9280A">
        <w:t xml:space="preserve">А.Б. </w:t>
      </w:r>
      <w:proofErr w:type="spellStart"/>
      <w:r w:rsidRPr="00D9280A">
        <w:t>Столпер</w:t>
      </w:r>
      <w:proofErr w:type="spellEnd"/>
      <w:r w:rsidRPr="00D9280A">
        <w:t xml:space="preserve"> и Б.Г. Иванов) и др.</w:t>
      </w:r>
      <w:proofErr w:type="gramEnd"/>
    </w:p>
    <w:p w:rsidR="00640861" w:rsidRPr="00D9280A" w:rsidRDefault="00640861" w:rsidP="00D9280A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D9280A">
        <w:t>Искусство военных лет вселяло в советский народ уверенность в победе, звало его на подвиг во имя Родины.</w:t>
      </w:r>
    </w:p>
    <w:p w:rsidR="00640861" w:rsidRPr="00D9280A" w:rsidRDefault="00640861" w:rsidP="00D9280A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9280A">
        <w:rPr>
          <w:rFonts w:ascii="Times New Roman" w:hAnsi="Times New Roman" w:cs="Times New Roman"/>
          <w:color w:val="auto"/>
          <w:sz w:val="24"/>
          <w:szCs w:val="24"/>
        </w:rPr>
        <w:t>5. Русская Православная Церковь в годы войны</w:t>
      </w:r>
    </w:p>
    <w:p w:rsidR="00D9280A" w:rsidRPr="00D9280A" w:rsidRDefault="00640861" w:rsidP="00D9280A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D9280A">
        <w:t>В разгар войны резко изменилось отношение властей к Русской Православной Церкви. Вера поддерживала и спасала многих в пору страшных физических и моральных лишений. Духовенство с первого дня войны призвало народ к защите Родины и безоговорочно поддержало государство в борьбе с фашизмом. Многие священнослужители активно участвовали в партизанском движении на оккупированной территории (особенно в Белоруссии). Церковные службы не прекращались по всей России, даже в храмах блокадного Ленинграда. Русская Православная Церковь на собранные народные пожертвования снарядила на фронт танковую колонну «</w:t>
      </w:r>
      <w:proofErr w:type="spellStart"/>
      <w:r w:rsidRPr="00D9280A">
        <w:t>Димитрий</w:t>
      </w:r>
      <w:proofErr w:type="spellEnd"/>
      <w:r w:rsidRPr="00D9280A">
        <w:t xml:space="preserve"> Донской» и самолёты эскадрильи «Александр Невский».</w:t>
      </w:r>
      <w:r w:rsidR="00D9280A" w:rsidRPr="00D9280A">
        <w:t xml:space="preserve"> </w:t>
      </w:r>
    </w:p>
    <w:p w:rsidR="00D9280A" w:rsidRPr="00D9280A" w:rsidRDefault="00D9280A" w:rsidP="00D9280A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D9280A">
        <w:lastRenderedPageBreak/>
        <w:t xml:space="preserve">В 1943 г. власти позволили провести выборы патриарха. Им был избран митрополит Сергий (И.Н. </w:t>
      </w:r>
      <w:proofErr w:type="spellStart"/>
      <w:r w:rsidRPr="00D9280A">
        <w:t>Страгородский</w:t>
      </w:r>
      <w:proofErr w:type="spellEnd"/>
      <w:r w:rsidRPr="00D9280A">
        <w:t>). В 1944 г. вышел первый номер «Журнала Московской патриархии». Тогда же было принято официальное решение о возобновлении богослужений в первых восстанавливаемых храмах. К концу войны на территории СССР действовало более 10 тыс. православных храмов и 75 монастырей.</w:t>
      </w:r>
    </w:p>
    <w:p w:rsidR="00D9280A" w:rsidRPr="00D9280A" w:rsidRDefault="00D9280A" w:rsidP="00D9280A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9280A">
        <w:rPr>
          <w:rFonts w:ascii="Times New Roman" w:hAnsi="Times New Roman" w:cs="Times New Roman"/>
          <w:color w:val="auto"/>
          <w:sz w:val="24"/>
          <w:szCs w:val="24"/>
        </w:rPr>
        <w:t>Вопросы для самопроверки</w:t>
      </w:r>
    </w:p>
    <w:p w:rsidR="00DF4A6B" w:rsidRDefault="00D9280A" w:rsidP="00DF4A6B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A6B">
        <w:rPr>
          <w:rFonts w:ascii="Times New Roman" w:hAnsi="Times New Roman" w:cs="Times New Roman"/>
          <w:sz w:val="24"/>
          <w:szCs w:val="24"/>
        </w:rPr>
        <w:t>Каковы хронологические рамки коренного перелома в войне? Обоснуйте свою точку зрения.</w:t>
      </w:r>
    </w:p>
    <w:p w:rsidR="00DF4A6B" w:rsidRDefault="00D9280A" w:rsidP="00DF4A6B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A6B">
        <w:rPr>
          <w:rFonts w:ascii="Times New Roman" w:hAnsi="Times New Roman" w:cs="Times New Roman"/>
          <w:sz w:val="24"/>
          <w:szCs w:val="24"/>
        </w:rPr>
        <w:t>Докажите, что события изучаемого периода были коренным переломом не только Великой Отечественной, но и всей</w:t>
      </w:r>
      <w:proofErr w:type="gramStart"/>
      <w:r w:rsidRPr="00DF4A6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F4A6B">
        <w:rPr>
          <w:rFonts w:ascii="Times New Roman" w:hAnsi="Times New Roman" w:cs="Times New Roman"/>
          <w:sz w:val="24"/>
          <w:szCs w:val="24"/>
        </w:rPr>
        <w:t>торой мировой войны. При ответе используйте свои знания зарубежной истории.</w:t>
      </w:r>
    </w:p>
    <w:p w:rsidR="00DF4A6B" w:rsidRDefault="00D9280A" w:rsidP="00DF4A6B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A6B">
        <w:rPr>
          <w:rFonts w:ascii="Times New Roman" w:hAnsi="Times New Roman" w:cs="Times New Roman"/>
          <w:sz w:val="24"/>
          <w:szCs w:val="24"/>
        </w:rPr>
        <w:t>Сравните два крупнейших сражения Великой Отечественной войны — Сталинградскую и Курскую битвы по предложенным вами критериям.</w:t>
      </w:r>
    </w:p>
    <w:p w:rsidR="00DF4A6B" w:rsidRDefault="00D9280A" w:rsidP="00DF4A6B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A6B">
        <w:rPr>
          <w:rFonts w:ascii="Times New Roman" w:hAnsi="Times New Roman" w:cs="Times New Roman"/>
          <w:sz w:val="24"/>
          <w:szCs w:val="24"/>
        </w:rPr>
        <w:t>Охарактеризуйте роль поставок по ленд-лизу в СССР в 1942-1943 гг.</w:t>
      </w:r>
    </w:p>
    <w:p w:rsidR="00DF4A6B" w:rsidRDefault="00D9280A" w:rsidP="00DF4A6B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A6B">
        <w:rPr>
          <w:rFonts w:ascii="Times New Roman" w:hAnsi="Times New Roman" w:cs="Times New Roman"/>
          <w:sz w:val="24"/>
          <w:szCs w:val="24"/>
        </w:rPr>
        <w:t>Какие решения были приняты на Тегеранской конференции? Оцените эти решения, соотнесите их с военно-стратегической ситуацией того времени и с интересами ведущей «тройки» антигитлеровской коалиции.</w:t>
      </w:r>
    </w:p>
    <w:p w:rsidR="009F6AC8" w:rsidRDefault="00D9280A" w:rsidP="009F6AC8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A6B">
        <w:rPr>
          <w:rFonts w:ascii="Times New Roman" w:hAnsi="Times New Roman" w:cs="Times New Roman"/>
          <w:sz w:val="24"/>
          <w:szCs w:val="24"/>
        </w:rPr>
        <w:t>Расскажите об искусстве военного времени. Охарактеризуйте его роль в мобилизации нашего народа на отпор фашистским захватчикам.</w:t>
      </w:r>
    </w:p>
    <w:p w:rsidR="00D9280A" w:rsidRPr="009F6AC8" w:rsidRDefault="00D9280A" w:rsidP="009F6AC8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AC8">
        <w:rPr>
          <w:rFonts w:ascii="Times New Roman" w:hAnsi="Times New Roman" w:cs="Times New Roman"/>
          <w:sz w:val="24"/>
          <w:szCs w:val="24"/>
        </w:rPr>
        <w:t>Как вы думаете, почему в годы войны изменилось отношение власти к Русской Православной Церкви? В чём это выразилось?</w:t>
      </w:r>
    </w:p>
    <w:p w:rsidR="00640861" w:rsidRDefault="00640861" w:rsidP="00640861">
      <w:pPr>
        <w:pStyle w:val="a6"/>
        <w:shd w:val="clear" w:color="auto" w:fill="FFFFFF"/>
        <w:jc w:val="both"/>
        <w:rPr>
          <w:rFonts w:ascii="Arial" w:hAnsi="Arial" w:cs="Arial"/>
          <w:color w:val="666666"/>
          <w:sz w:val="27"/>
          <w:szCs w:val="27"/>
        </w:rPr>
      </w:pPr>
    </w:p>
    <w:p w:rsidR="006C5EB4" w:rsidRDefault="006C5EB4" w:rsidP="006C5EB4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6C5EB4" w:rsidRDefault="00B40F78" w:rsidP="006C5EB4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B40F78">
        <w:rPr>
          <w:b/>
          <w:color w:val="000000"/>
        </w:rPr>
        <w:t>Д/</w:t>
      </w:r>
      <w:proofErr w:type="spellStart"/>
      <w:r w:rsidRPr="00B40F78">
        <w:rPr>
          <w:b/>
          <w:color w:val="000000"/>
        </w:rPr>
        <w:t>з</w:t>
      </w:r>
      <w:proofErr w:type="spellEnd"/>
      <w:r w:rsidRPr="00B40F78">
        <w:rPr>
          <w:b/>
          <w:color w:val="000000"/>
        </w:rPr>
        <w:t xml:space="preserve">. </w:t>
      </w:r>
      <w:r>
        <w:rPr>
          <w:b/>
          <w:color w:val="000000"/>
        </w:rPr>
        <w:t>Повторите материал урока.</w:t>
      </w:r>
      <w:r w:rsidR="006C5EB4" w:rsidRPr="006C5EB4">
        <w:rPr>
          <w:b/>
          <w:color w:val="000000"/>
        </w:rPr>
        <w:t xml:space="preserve"> </w:t>
      </w:r>
    </w:p>
    <w:p w:rsidR="002C34D3" w:rsidRDefault="002C34D3" w:rsidP="002C34D3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6C5EB4" w:rsidRPr="00B40F78" w:rsidRDefault="006C5EB4" w:rsidP="002C34D3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B416DC">
        <w:rPr>
          <w:b/>
          <w:color w:val="000000"/>
        </w:rPr>
        <w:t>Рекомендации</w:t>
      </w:r>
      <w:r>
        <w:rPr>
          <w:color w:val="000000"/>
        </w:rPr>
        <w:t xml:space="preserve">: Задания выполняются в рабочей тетради по истории. Затем необходимо сфотографировать конспект и выслать на электронный адрес </w:t>
      </w:r>
      <w:hyperlink r:id="rId6" w:history="1">
        <w:r w:rsidRPr="00E8670C">
          <w:rPr>
            <w:rStyle w:val="a7"/>
            <w:lang w:val="en-US"/>
          </w:rPr>
          <w:t>liudmila</w:t>
        </w:r>
        <w:r w:rsidRPr="00E8670C">
          <w:rPr>
            <w:rStyle w:val="a7"/>
          </w:rPr>
          <w:t>_</w:t>
        </w:r>
        <w:r w:rsidRPr="00E8670C">
          <w:rPr>
            <w:rStyle w:val="a7"/>
            <w:lang w:val="en-US"/>
          </w:rPr>
          <w:t>kosolapova</w:t>
        </w:r>
        <w:r w:rsidRPr="00E8670C">
          <w:rPr>
            <w:rStyle w:val="a7"/>
          </w:rPr>
          <w:t>_78@</w:t>
        </w:r>
        <w:r w:rsidRPr="00E8670C">
          <w:rPr>
            <w:rStyle w:val="a7"/>
            <w:lang w:val="en-US"/>
          </w:rPr>
          <w:t>mail</w:t>
        </w:r>
        <w:r w:rsidRPr="00E8670C">
          <w:rPr>
            <w:rStyle w:val="a7"/>
          </w:rPr>
          <w:t>.</w:t>
        </w:r>
        <w:r w:rsidRPr="00E8670C">
          <w:rPr>
            <w:rStyle w:val="a7"/>
            <w:lang w:val="en-US"/>
          </w:rPr>
          <w:t>ru</w:t>
        </w:r>
      </w:hyperlink>
      <w:r w:rsidRPr="00E50995">
        <w:rPr>
          <w:color w:val="000000"/>
        </w:rPr>
        <w:t xml:space="preserve"> </w:t>
      </w:r>
      <w:r>
        <w:rPr>
          <w:color w:val="000000"/>
          <w:lang w:val="en-US"/>
        </w:rPr>
        <w:t>c</w:t>
      </w:r>
      <w:r w:rsidRPr="00E50995">
        <w:rPr>
          <w:color w:val="000000"/>
        </w:rPr>
        <w:t xml:space="preserve"> </w:t>
      </w:r>
      <w:r>
        <w:rPr>
          <w:color w:val="000000"/>
        </w:rPr>
        <w:t>пометкой «История» и указанием группы, фамилии и имени студента. Например, «История. Иванов Иван, гр. А11»</w:t>
      </w:r>
    </w:p>
    <w:sectPr w:rsidR="006C5EB4" w:rsidRPr="00B40F78" w:rsidSect="00B416D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7211"/>
    <w:multiLevelType w:val="hybridMultilevel"/>
    <w:tmpl w:val="35D8E958"/>
    <w:lvl w:ilvl="0" w:tplc="C3925D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D0339"/>
    <w:multiLevelType w:val="hybridMultilevel"/>
    <w:tmpl w:val="F6EAF522"/>
    <w:lvl w:ilvl="0" w:tplc="4476D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6794A"/>
    <w:multiLevelType w:val="multilevel"/>
    <w:tmpl w:val="D4B6F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C36E82"/>
    <w:multiLevelType w:val="hybridMultilevel"/>
    <w:tmpl w:val="59906C2A"/>
    <w:lvl w:ilvl="0" w:tplc="615EB6B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E4387"/>
    <w:multiLevelType w:val="multilevel"/>
    <w:tmpl w:val="A7142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B532C5"/>
    <w:multiLevelType w:val="singleLevel"/>
    <w:tmpl w:val="CB004174"/>
    <w:lvl w:ilvl="0">
      <w:start w:val="3"/>
      <w:numFmt w:val="decimal"/>
      <w:lvlText w:val="%1)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6">
    <w:nsid w:val="186B045F"/>
    <w:multiLevelType w:val="hybridMultilevel"/>
    <w:tmpl w:val="BBF2D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066B7"/>
    <w:multiLevelType w:val="hybridMultilevel"/>
    <w:tmpl w:val="83ACB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C035D"/>
    <w:multiLevelType w:val="hybridMultilevel"/>
    <w:tmpl w:val="03C62A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3D078C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D0100"/>
    <w:multiLevelType w:val="hybridMultilevel"/>
    <w:tmpl w:val="01D8FE8C"/>
    <w:lvl w:ilvl="0" w:tplc="D3D2C3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2663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EEE9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5231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71491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5E04F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48D9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4452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9A40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6B94F9D"/>
    <w:multiLevelType w:val="multilevel"/>
    <w:tmpl w:val="65F4C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4A56FC"/>
    <w:multiLevelType w:val="hybridMultilevel"/>
    <w:tmpl w:val="AAE6C1DA"/>
    <w:lvl w:ilvl="0" w:tplc="5E3A70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60029"/>
    <w:multiLevelType w:val="hybridMultilevel"/>
    <w:tmpl w:val="71DEB0C0"/>
    <w:lvl w:ilvl="0" w:tplc="3F9A6F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9B35B6"/>
    <w:multiLevelType w:val="multilevel"/>
    <w:tmpl w:val="AED6F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325D85"/>
    <w:multiLevelType w:val="hybridMultilevel"/>
    <w:tmpl w:val="E9D4F054"/>
    <w:lvl w:ilvl="0" w:tplc="5B0A0D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ACE3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3890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821B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1EC8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05CFB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A6E6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7EE4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3EF6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33527C25"/>
    <w:multiLevelType w:val="hybridMultilevel"/>
    <w:tmpl w:val="FA448B4A"/>
    <w:lvl w:ilvl="0" w:tplc="00DAE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A864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1E8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92A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86A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A88B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94B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2297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F23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C1E0B33"/>
    <w:multiLevelType w:val="multilevel"/>
    <w:tmpl w:val="B8A66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9D234E"/>
    <w:multiLevelType w:val="multilevel"/>
    <w:tmpl w:val="27069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F44F5F"/>
    <w:multiLevelType w:val="hybridMultilevel"/>
    <w:tmpl w:val="6D20E872"/>
    <w:lvl w:ilvl="0" w:tplc="106E89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74CC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AAF6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6C1A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7882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8E24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8888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D8D7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6C61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4D2A01BA"/>
    <w:multiLevelType w:val="hybridMultilevel"/>
    <w:tmpl w:val="F968B018"/>
    <w:lvl w:ilvl="0" w:tplc="142C24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7873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1C25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4E86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B242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7084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1407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E621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BA0C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52892A60"/>
    <w:multiLevelType w:val="hybridMultilevel"/>
    <w:tmpl w:val="9F1C98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5B550A5"/>
    <w:multiLevelType w:val="singleLevel"/>
    <w:tmpl w:val="3E4C7C5A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2">
    <w:nsid w:val="55DB099B"/>
    <w:multiLevelType w:val="hybridMultilevel"/>
    <w:tmpl w:val="6CEC0294"/>
    <w:lvl w:ilvl="0" w:tplc="22AC8A0E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B54FDE"/>
    <w:multiLevelType w:val="hybridMultilevel"/>
    <w:tmpl w:val="8AFA1488"/>
    <w:lvl w:ilvl="0" w:tplc="17686B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C454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827D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CC30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8431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3A1C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76AF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364E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C8E6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6A452948"/>
    <w:multiLevelType w:val="multilevel"/>
    <w:tmpl w:val="E5D4B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942896"/>
    <w:multiLevelType w:val="hybridMultilevel"/>
    <w:tmpl w:val="64326784"/>
    <w:lvl w:ilvl="0" w:tplc="91EC9F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4286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EA36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7271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A6FE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5662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8204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B254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5A1D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743320F8"/>
    <w:multiLevelType w:val="hybridMultilevel"/>
    <w:tmpl w:val="E59C4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C80425"/>
    <w:multiLevelType w:val="multilevel"/>
    <w:tmpl w:val="7E18E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0"/>
  </w:num>
  <w:num w:numId="3">
    <w:abstractNumId w:val="26"/>
  </w:num>
  <w:num w:numId="4">
    <w:abstractNumId w:val="1"/>
  </w:num>
  <w:num w:numId="5">
    <w:abstractNumId w:val="12"/>
  </w:num>
  <w:num w:numId="6">
    <w:abstractNumId w:val="3"/>
  </w:num>
  <w:num w:numId="7">
    <w:abstractNumId w:val="21"/>
  </w:num>
  <w:num w:numId="8">
    <w:abstractNumId w:val="5"/>
  </w:num>
  <w:num w:numId="9">
    <w:abstractNumId w:val="2"/>
  </w:num>
  <w:num w:numId="10">
    <w:abstractNumId w:val="15"/>
  </w:num>
  <w:num w:numId="11">
    <w:abstractNumId w:val="4"/>
  </w:num>
  <w:num w:numId="12">
    <w:abstractNumId w:val="17"/>
  </w:num>
  <w:num w:numId="13">
    <w:abstractNumId w:val="27"/>
  </w:num>
  <w:num w:numId="14">
    <w:abstractNumId w:val="16"/>
  </w:num>
  <w:num w:numId="15">
    <w:abstractNumId w:val="6"/>
  </w:num>
  <w:num w:numId="16">
    <w:abstractNumId w:val="7"/>
  </w:num>
  <w:num w:numId="17">
    <w:abstractNumId w:val="0"/>
  </w:num>
  <w:num w:numId="18">
    <w:abstractNumId w:val="23"/>
  </w:num>
  <w:num w:numId="19">
    <w:abstractNumId w:val="18"/>
  </w:num>
  <w:num w:numId="20">
    <w:abstractNumId w:val="25"/>
  </w:num>
  <w:num w:numId="21">
    <w:abstractNumId w:val="19"/>
  </w:num>
  <w:num w:numId="22">
    <w:abstractNumId w:val="22"/>
  </w:num>
  <w:num w:numId="23">
    <w:abstractNumId w:val="11"/>
  </w:num>
  <w:num w:numId="24">
    <w:abstractNumId w:val="14"/>
  </w:num>
  <w:num w:numId="25">
    <w:abstractNumId w:val="9"/>
  </w:num>
  <w:num w:numId="26">
    <w:abstractNumId w:val="13"/>
  </w:num>
  <w:num w:numId="27">
    <w:abstractNumId w:val="24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0A94"/>
    <w:rsid w:val="0007666A"/>
    <w:rsid w:val="00081BEC"/>
    <w:rsid w:val="001B319B"/>
    <w:rsid w:val="001C544F"/>
    <w:rsid w:val="001E2932"/>
    <w:rsid w:val="00210003"/>
    <w:rsid w:val="00212A25"/>
    <w:rsid w:val="00252F2C"/>
    <w:rsid w:val="002C0664"/>
    <w:rsid w:val="002C34D3"/>
    <w:rsid w:val="00301DBB"/>
    <w:rsid w:val="00310333"/>
    <w:rsid w:val="00337607"/>
    <w:rsid w:val="00344DA3"/>
    <w:rsid w:val="00364276"/>
    <w:rsid w:val="003B1228"/>
    <w:rsid w:val="004503C6"/>
    <w:rsid w:val="00452D4B"/>
    <w:rsid w:val="00516694"/>
    <w:rsid w:val="005311F1"/>
    <w:rsid w:val="00560D24"/>
    <w:rsid w:val="005D4033"/>
    <w:rsid w:val="005E40DB"/>
    <w:rsid w:val="005E549D"/>
    <w:rsid w:val="00640861"/>
    <w:rsid w:val="00656A8E"/>
    <w:rsid w:val="0066068A"/>
    <w:rsid w:val="006842CA"/>
    <w:rsid w:val="00684B35"/>
    <w:rsid w:val="006B7B66"/>
    <w:rsid w:val="006C5EB4"/>
    <w:rsid w:val="00744692"/>
    <w:rsid w:val="007C4A22"/>
    <w:rsid w:val="00801C2B"/>
    <w:rsid w:val="0082120E"/>
    <w:rsid w:val="009341CA"/>
    <w:rsid w:val="0096351B"/>
    <w:rsid w:val="009B3B90"/>
    <w:rsid w:val="009B7005"/>
    <w:rsid w:val="009C5263"/>
    <w:rsid w:val="009F6AC8"/>
    <w:rsid w:val="00A30738"/>
    <w:rsid w:val="00A524F1"/>
    <w:rsid w:val="00A57FFB"/>
    <w:rsid w:val="00AE534B"/>
    <w:rsid w:val="00B029AB"/>
    <w:rsid w:val="00B06BA6"/>
    <w:rsid w:val="00B40F78"/>
    <w:rsid w:val="00B416DC"/>
    <w:rsid w:val="00B6099A"/>
    <w:rsid w:val="00B9277B"/>
    <w:rsid w:val="00BD260C"/>
    <w:rsid w:val="00C537AD"/>
    <w:rsid w:val="00D104B8"/>
    <w:rsid w:val="00D40BF9"/>
    <w:rsid w:val="00D9280A"/>
    <w:rsid w:val="00DF4A6B"/>
    <w:rsid w:val="00E14C08"/>
    <w:rsid w:val="00EA47AF"/>
    <w:rsid w:val="00ED0A94"/>
    <w:rsid w:val="00EF4AD2"/>
    <w:rsid w:val="00F02EFB"/>
    <w:rsid w:val="00F16137"/>
    <w:rsid w:val="00FA16B2"/>
    <w:rsid w:val="00FA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38"/>
  </w:style>
  <w:style w:type="paragraph" w:styleId="1">
    <w:name w:val="heading 1"/>
    <w:basedOn w:val="a"/>
    <w:next w:val="a"/>
    <w:link w:val="10"/>
    <w:uiPriority w:val="9"/>
    <w:qFormat/>
    <w:rsid w:val="006408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08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29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D0A94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ED0A9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B029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 Indent"/>
    <w:basedOn w:val="a"/>
    <w:link w:val="a4"/>
    <w:rsid w:val="00B029A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029A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029AB"/>
    <w:pPr>
      <w:ind w:left="720"/>
      <w:contextualSpacing/>
    </w:pPr>
  </w:style>
  <w:style w:type="paragraph" w:customStyle="1" w:styleId="2">
    <w:name w:val="Абзац списка2"/>
    <w:basedOn w:val="a"/>
    <w:rsid w:val="005E40DB"/>
    <w:pPr>
      <w:spacing w:after="0"/>
      <w:ind w:left="720"/>
      <w:contextualSpacing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styleId="a6">
    <w:name w:val="Normal (Web)"/>
    <w:basedOn w:val="a"/>
    <w:uiPriority w:val="99"/>
    <w:unhideWhenUsed/>
    <w:rsid w:val="00B41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416D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B609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408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4086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92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151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93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497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5415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3546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895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1518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903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838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4919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593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597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8724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9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270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12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467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235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824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277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771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6015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0880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3307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541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53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408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83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8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5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03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udmila_kosolapova_7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5A6EA-093B-4629-A4C9-2B65BC2CA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2127</Words>
  <Characters>12127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7</cp:revision>
  <cp:lastPrinted>2020-04-13T07:11:00Z</cp:lastPrinted>
  <dcterms:created xsi:type="dcterms:W3CDTF">2020-04-27T12:04:00Z</dcterms:created>
  <dcterms:modified xsi:type="dcterms:W3CDTF">2020-05-11T06:33:00Z</dcterms:modified>
</cp:coreProperties>
</file>