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14" w:rsidRPr="00AA67E2" w:rsidRDefault="00D24B14" w:rsidP="00D24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D24B14" w:rsidRPr="00AA67E2" w:rsidRDefault="00D24B14" w:rsidP="00D24B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D24B14" w:rsidRDefault="00D24B14" w:rsidP="00D24B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D24B14" w:rsidRPr="00D24B14" w:rsidRDefault="00D24B14" w:rsidP="00D24B14">
      <w:pPr>
        <w:rPr>
          <w:rFonts w:ascii="Times New Roman" w:hAnsi="Times New Roman"/>
          <w:sz w:val="28"/>
          <w:szCs w:val="28"/>
        </w:rPr>
      </w:pPr>
      <w:r w:rsidRPr="00D24B14">
        <w:rPr>
          <w:rFonts w:ascii="Times New Roman" w:hAnsi="Times New Roman"/>
          <w:sz w:val="28"/>
          <w:szCs w:val="28"/>
        </w:rPr>
        <w:t>На 8</w:t>
      </w:r>
      <w:r w:rsidRPr="00D24B14">
        <w:rPr>
          <w:rFonts w:ascii="Times New Roman" w:hAnsi="Times New Roman"/>
          <w:sz w:val="28"/>
          <w:szCs w:val="28"/>
        </w:rPr>
        <w:t xml:space="preserve"> мая</w:t>
      </w:r>
    </w:p>
    <w:p w:rsidR="00D24B14" w:rsidRPr="00D24B14" w:rsidRDefault="00D24B14" w:rsidP="00D24B14">
      <w:pPr>
        <w:rPr>
          <w:rFonts w:ascii="Times New Roman" w:hAnsi="Times New Roman"/>
          <w:sz w:val="28"/>
          <w:szCs w:val="28"/>
        </w:rPr>
      </w:pPr>
      <w:r w:rsidRPr="00D24B14">
        <w:rPr>
          <w:rFonts w:ascii="Times New Roman" w:hAnsi="Times New Roman"/>
          <w:b/>
          <w:sz w:val="28"/>
          <w:szCs w:val="28"/>
        </w:rPr>
        <w:t>Дисциплина:</w:t>
      </w:r>
      <w:r w:rsidRPr="00D24B14"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D24B14" w:rsidRPr="00D24B14" w:rsidRDefault="00D24B14" w:rsidP="00D24B14">
      <w:pPr>
        <w:rPr>
          <w:rFonts w:ascii="Times New Roman" w:hAnsi="Times New Roman"/>
          <w:sz w:val="28"/>
          <w:szCs w:val="28"/>
        </w:rPr>
      </w:pPr>
      <w:r w:rsidRPr="00D24B14">
        <w:rPr>
          <w:rFonts w:ascii="Times New Roman" w:hAnsi="Times New Roman"/>
          <w:b/>
          <w:sz w:val="28"/>
          <w:szCs w:val="28"/>
        </w:rPr>
        <w:t>Цель:</w:t>
      </w:r>
      <w:r w:rsidRPr="00D24B14"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</w:p>
    <w:p w:rsidR="00D24B14" w:rsidRPr="00D24B14" w:rsidRDefault="00D24B14" w:rsidP="00D24B14">
      <w:pPr>
        <w:rPr>
          <w:rFonts w:ascii="Times New Roman" w:hAnsi="Times New Roman"/>
          <w:sz w:val="28"/>
          <w:szCs w:val="28"/>
        </w:rPr>
      </w:pPr>
      <w:r w:rsidRPr="00D24B14">
        <w:rPr>
          <w:rFonts w:ascii="Times New Roman" w:hAnsi="Times New Roman"/>
          <w:sz w:val="28"/>
          <w:szCs w:val="28"/>
        </w:rPr>
        <w:t>Норма времени 4</w:t>
      </w:r>
      <w:r w:rsidRPr="00D24B14">
        <w:rPr>
          <w:rFonts w:ascii="Times New Roman" w:hAnsi="Times New Roman"/>
          <w:sz w:val="28"/>
          <w:szCs w:val="28"/>
        </w:rPr>
        <w:t xml:space="preserve"> часа.</w:t>
      </w:r>
    </w:p>
    <w:p w:rsidR="00351CCD" w:rsidRPr="00D24B14" w:rsidRDefault="00D24B14" w:rsidP="00D24B14">
      <w:pPr>
        <w:rPr>
          <w:rFonts w:ascii="Times New Roman" w:hAnsi="Times New Roman"/>
          <w:sz w:val="28"/>
          <w:szCs w:val="28"/>
        </w:rPr>
      </w:pPr>
      <w:r w:rsidRPr="00D24B14">
        <w:rPr>
          <w:rFonts w:ascii="Times New Roman" w:hAnsi="Times New Roman"/>
          <w:b/>
          <w:sz w:val="28"/>
          <w:szCs w:val="28"/>
        </w:rPr>
        <w:t>Тема занятия:</w:t>
      </w:r>
      <w:r w:rsidRPr="00D24B14">
        <w:rPr>
          <w:rFonts w:ascii="Times New Roman" w:hAnsi="Times New Roman"/>
          <w:b/>
          <w:sz w:val="28"/>
          <w:szCs w:val="28"/>
        </w:rPr>
        <w:t xml:space="preserve"> </w:t>
      </w:r>
      <w:r w:rsidRPr="00D24B14">
        <w:rPr>
          <w:rFonts w:ascii="Times New Roman" w:hAnsi="Times New Roman"/>
          <w:sz w:val="28"/>
          <w:szCs w:val="28"/>
        </w:rPr>
        <w:t>Информационное обеспечение коммерческой деятельности.</w:t>
      </w:r>
    </w:p>
    <w:p w:rsidR="00D24B14" w:rsidRDefault="00D24B14" w:rsidP="00D24B14">
      <w:pPr>
        <w:rPr>
          <w:rFonts w:ascii="Times New Roman" w:hAnsi="Times New Roman"/>
          <w:sz w:val="28"/>
          <w:szCs w:val="28"/>
        </w:rPr>
      </w:pPr>
      <w:r w:rsidRPr="00D24B14">
        <w:rPr>
          <w:rFonts w:ascii="Times New Roman" w:hAnsi="Times New Roman"/>
          <w:sz w:val="28"/>
          <w:szCs w:val="28"/>
        </w:rPr>
        <w:t>Товарные знаки</w:t>
      </w:r>
      <w:r>
        <w:rPr>
          <w:rFonts w:ascii="Times New Roman" w:hAnsi="Times New Roman"/>
          <w:sz w:val="28"/>
          <w:szCs w:val="28"/>
        </w:rPr>
        <w:t>:</w:t>
      </w:r>
    </w:p>
    <w:p w:rsidR="00D24B14" w:rsidRDefault="00D24B14" w:rsidP="00D24B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Назначение, правовая охрана и виды товарных знаков;</w:t>
      </w:r>
    </w:p>
    <w:p w:rsidR="00D24B14" w:rsidRDefault="00D24B14" w:rsidP="00D24B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товарных знаков;</w:t>
      </w:r>
    </w:p>
    <w:p w:rsidR="00D24B14" w:rsidRDefault="00D24B14" w:rsidP="00D24B1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 прекращение правовой охраны товарных знаков.</w:t>
      </w:r>
    </w:p>
    <w:p w:rsidR="00D24B14" w:rsidRDefault="00D24B14" w:rsidP="00D24B14">
      <w:pPr>
        <w:rPr>
          <w:rFonts w:ascii="Times New Roman" w:hAnsi="Times New Roman"/>
          <w:sz w:val="28"/>
          <w:szCs w:val="28"/>
        </w:rPr>
      </w:pPr>
    </w:p>
    <w:p w:rsidR="00D24B14" w:rsidRDefault="00D24B14" w:rsidP="00D24B14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50224E">
        <w:rPr>
          <w:sz w:val="28"/>
          <w:szCs w:val="28"/>
        </w:rPr>
        <w:t>Для изучения данных вопросов воспользуйтесь учебником</w:t>
      </w:r>
      <w:r w:rsidRPr="0050224E">
        <w:rPr>
          <w:rFonts w:ascii="Arial" w:hAnsi="Arial" w:cs="Arial"/>
          <w:bCs w:val="0"/>
          <w:sz w:val="30"/>
          <w:szCs w:val="30"/>
        </w:rPr>
        <w:t xml:space="preserve"> </w:t>
      </w:r>
      <w:proofErr w:type="spellStart"/>
      <w:r w:rsidRPr="0050224E">
        <w:rPr>
          <w:bCs w:val="0"/>
          <w:color w:val="000000" w:themeColor="text1"/>
          <w:sz w:val="28"/>
          <w:szCs w:val="28"/>
        </w:rPr>
        <w:t>Памбухчиянц</w:t>
      </w:r>
      <w:proofErr w:type="spellEnd"/>
      <w:r w:rsidRPr="0050224E">
        <w:rPr>
          <w:bCs w:val="0"/>
          <w:color w:val="000000" w:themeColor="text1"/>
          <w:sz w:val="28"/>
          <w:szCs w:val="28"/>
        </w:rPr>
        <w:t xml:space="preserve"> </w:t>
      </w:r>
      <w:proofErr w:type="gramStart"/>
      <w:r w:rsidRPr="0050224E">
        <w:rPr>
          <w:bCs w:val="0"/>
          <w:color w:val="000000" w:themeColor="text1"/>
          <w:sz w:val="28"/>
          <w:szCs w:val="28"/>
        </w:rPr>
        <w:t>О.В..</w:t>
      </w:r>
      <w:proofErr w:type="gramEnd"/>
      <w:r w:rsidRPr="0050224E">
        <w:rPr>
          <w:bCs w:val="0"/>
          <w:color w:val="000000" w:themeColor="text1"/>
          <w:sz w:val="28"/>
          <w:szCs w:val="28"/>
        </w:rPr>
        <w:t xml:space="preserve"> «Организация и технология коммерческой деятельности»</w:t>
      </w:r>
      <w:r>
        <w:rPr>
          <w:bCs w:val="0"/>
          <w:color w:val="000000" w:themeColor="text1"/>
          <w:sz w:val="28"/>
          <w:szCs w:val="28"/>
        </w:rPr>
        <w:t xml:space="preserve"> (Глава 8):</w:t>
      </w:r>
    </w:p>
    <w:p w:rsidR="00D24B14" w:rsidRDefault="00D24B14" w:rsidP="00D24B14">
      <w:pPr>
        <w:pStyle w:val="1"/>
        <w:spacing w:before="0" w:beforeAutospacing="0" w:after="150" w:afterAutospacing="0" w:line="360" w:lineRule="atLeast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hyperlink r:id="rId5" w:history="1">
        <w:r w:rsidRPr="000C6B6E">
          <w:rPr>
            <w:rStyle w:val="a4"/>
            <w:bCs w:val="0"/>
            <w:sz w:val="28"/>
            <w:szCs w:val="28"/>
          </w:rPr>
          <w:t>https://economics.studio/predpriyatiya-deyatelnost-kommercheskaya/organizatsiya-tehnologiya-kommercheskoy.html</w:t>
        </w:r>
      </w:hyperlink>
    </w:p>
    <w:p w:rsidR="00D24B14" w:rsidRDefault="00D24B14" w:rsidP="00D24B14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D24B14" w:rsidRPr="00CC1C62" w:rsidRDefault="00D24B14" w:rsidP="00D24B14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D24B14" w:rsidRPr="00EA3B24" w:rsidRDefault="00D24B14" w:rsidP="00D24B14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24B14" w:rsidRDefault="00D24B14" w:rsidP="00D24B14">
      <w:pPr>
        <w:rPr>
          <w:rFonts w:ascii="Times New Roman" w:hAnsi="Times New Roman"/>
          <w:b/>
          <w:sz w:val="28"/>
          <w:szCs w:val="28"/>
        </w:rPr>
      </w:pPr>
    </w:p>
    <w:p w:rsidR="00D24B14" w:rsidRPr="0069423B" w:rsidRDefault="00D24B14" w:rsidP="00D24B14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07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D24B14" w:rsidRPr="00D24B14" w:rsidRDefault="00D24B14" w:rsidP="00D24B14">
      <w:pPr>
        <w:rPr>
          <w:rFonts w:ascii="Times New Roman" w:hAnsi="Times New Roman"/>
          <w:sz w:val="28"/>
          <w:szCs w:val="28"/>
        </w:rPr>
      </w:pPr>
    </w:p>
    <w:sectPr w:rsidR="00D24B14" w:rsidRPr="00D2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5DB"/>
    <w:multiLevelType w:val="hybridMultilevel"/>
    <w:tmpl w:val="4404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E"/>
    <w:rsid w:val="00351CCD"/>
    <w:rsid w:val="006926FE"/>
    <w:rsid w:val="00D2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A73F"/>
  <w15:chartTrackingRefBased/>
  <w15:docId w15:val="{C0041520-E436-463D-9453-FAC0995F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24B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4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24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economics.studio/predpriyatiya-deyatelnost-kommercheskaya/organizatsiya-tehnologiya-kommerchesk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2020-05-07T18:00:00Z</dcterms:created>
  <dcterms:modified xsi:type="dcterms:W3CDTF">2020-05-07T18:07:00Z</dcterms:modified>
</cp:coreProperties>
</file>