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4"/>
        <w:gridCol w:w="4786"/>
      </w:tblGrid>
      <w:tr w:rsidR="00D55694" w:rsidRPr="006F2725" w:rsidTr="00BD1079">
        <w:tc>
          <w:tcPr>
            <w:tcW w:w="5244" w:type="dxa"/>
          </w:tcPr>
          <w:p w:rsidR="00D55694" w:rsidRPr="006F2725" w:rsidRDefault="00B81B00" w:rsidP="00BD1079">
            <w:pPr>
              <w:spacing w:line="276" w:lineRule="auto"/>
              <w:contextualSpacing/>
              <w:rPr>
                <w:rFonts w:ascii="Times New Roman" w:hAnsi="Times New Roman" w:cs="Times New Roman"/>
                <w:color w:val="FFFFFF" w:themeColor="background1"/>
                <w:sz w:val="28"/>
                <w:szCs w:val="28"/>
              </w:rPr>
            </w:pPr>
            <w:r>
              <w:rPr>
                <w:rFonts w:ascii="Times New Roman" w:hAnsi="Times New Roman" w:cs="Times New Roman"/>
                <w:noProof/>
                <w:color w:val="FFFFFF" w:themeColor="background1"/>
                <w:sz w:val="28"/>
                <w:szCs w:val="28"/>
                <w:lang w:eastAsia="ru-RU"/>
              </w:rPr>
              <w:drawing>
                <wp:anchor distT="0" distB="0" distL="114300" distR="114300" simplePos="0" relativeHeight="251658240" behindDoc="0" locked="0" layoutInCell="1" allowOverlap="1">
                  <wp:simplePos x="0" y="0"/>
                  <wp:positionH relativeFrom="column">
                    <wp:posOffset>-541020</wp:posOffset>
                  </wp:positionH>
                  <wp:positionV relativeFrom="paragraph">
                    <wp:posOffset>-720090</wp:posOffset>
                  </wp:positionV>
                  <wp:extent cx="6962775" cy="9725025"/>
                  <wp:effectExtent l="19050" t="0" r="9525" b="0"/>
                  <wp:wrapNone/>
                  <wp:docPr id="4" name="Рисунок 1" descr="g:\ЛНА\титулы\об орг обр деят по прогр сп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ЛНА\титулы\об орг обр деят по прогр спо.jpg"/>
                          <pic:cNvPicPr>
                            <a:picLocks noChangeAspect="1" noChangeArrowheads="1"/>
                          </pic:cNvPicPr>
                        </pic:nvPicPr>
                        <pic:blipFill>
                          <a:blip r:embed="rId5" cstate="print"/>
                          <a:srcRect l="6895" t="7021" b="1019"/>
                          <a:stretch>
                            <a:fillRect/>
                          </a:stretch>
                        </pic:blipFill>
                        <pic:spPr bwMode="auto">
                          <a:xfrm>
                            <a:off x="0" y="0"/>
                            <a:ext cx="6962775" cy="9725025"/>
                          </a:xfrm>
                          <a:prstGeom prst="rect">
                            <a:avLst/>
                          </a:prstGeom>
                          <a:noFill/>
                          <a:ln w="9525">
                            <a:noFill/>
                            <a:miter lim="800000"/>
                            <a:headEnd/>
                            <a:tailEnd/>
                          </a:ln>
                        </pic:spPr>
                      </pic:pic>
                    </a:graphicData>
                  </a:graphic>
                </wp:anchor>
              </w:drawing>
            </w:r>
            <w:r w:rsidR="00D55694" w:rsidRPr="006F2725">
              <w:rPr>
                <w:rFonts w:ascii="Times New Roman" w:hAnsi="Times New Roman" w:cs="Times New Roman"/>
                <w:color w:val="FFFFFF" w:themeColor="background1"/>
                <w:sz w:val="28"/>
                <w:szCs w:val="28"/>
              </w:rPr>
              <w:t>НО</w:t>
            </w:r>
          </w:p>
          <w:p w:rsidR="00D55694" w:rsidRPr="006F2725" w:rsidRDefault="00D55694" w:rsidP="00BD1079">
            <w:pPr>
              <w:spacing w:line="276" w:lineRule="auto"/>
              <w:contextualSpacing/>
              <w:jc w:val="both"/>
              <w:rPr>
                <w:rFonts w:ascii="Times New Roman" w:hAnsi="Times New Roman" w:cs="Times New Roman"/>
                <w:color w:val="FFFFFF" w:themeColor="background1"/>
                <w:sz w:val="28"/>
                <w:szCs w:val="28"/>
              </w:rPr>
            </w:pPr>
            <w:r w:rsidRPr="006F2725">
              <w:rPr>
                <w:rFonts w:ascii="Times New Roman" w:hAnsi="Times New Roman" w:cs="Times New Roman"/>
                <w:color w:val="FFFFFF" w:themeColor="background1"/>
                <w:sz w:val="28"/>
                <w:szCs w:val="28"/>
              </w:rPr>
              <w:t xml:space="preserve">Советом техникума </w:t>
            </w:r>
          </w:p>
          <w:p w:rsidR="00D55694" w:rsidRPr="006F2725" w:rsidRDefault="00D55694" w:rsidP="00BD1079">
            <w:pPr>
              <w:spacing w:line="276" w:lineRule="auto"/>
              <w:contextualSpacing/>
              <w:jc w:val="both"/>
              <w:rPr>
                <w:rFonts w:ascii="Times New Roman" w:hAnsi="Times New Roman" w:cs="Times New Roman"/>
                <w:color w:val="FFFFFF" w:themeColor="background1"/>
                <w:sz w:val="28"/>
                <w:szCs w:val="28"/>
              </w:rPr>
            </w:pPr>
            <w:r w:rsidRPr="006F2725">
              <w:rPr>
                <w:rFonts w:ascii="Times New Roman" w:hAnsi="Times New Roman" w:cs="Times New Roman"/>
                <w:color w:val="FFFFFF" w:themeColor="background1"/>
                <w:sz w:val="28"/>
                <w:szCs w:val="28"/>
              </w:rPr>
              <w:t>Протокол № 107</w:t>
            </w:r>
          </w:p>
          <w:p w:rsidR="00D55694" w:rsidRPr="006F2725" w:rsidRDefault="00D55694" w:rsidP="00D06DCE">
            <w:pPr>
              <w:spacing w:line="276" w:lineRule="auto"/>
              <w:contextualSpacing/>
              <w:jc w:val="both"/>
              <w:rPr>
                <w:rFonts w:ascii="Times New Roman" w:hAnsi="Times New Roman" w:cs="Times New Roman"/>
                <w:color w:val="FFFFFF" w:themeColor="background1"/>
                <w:sz w:val="28"/>
                <w:szCs w:val="28"/>
              </w:rPr>
            </w:pPr>
            <w:r w:rsidRPr="006F2725">
              <w:rPr>
                <w:rFonts w:ascii="Times New Roman" w:hAnsi="Times New Roman" w:cs="Times New Roman"/>
                <w:color w:val="FFFFFF" w:themeColor="background1"/>
                <w:sz w:val="28"/>
                <w:szCs w:val="28"/>
              </w:rPr>
              <w:t>от «</w:t>
            </w:r>
            <w:r w:rsidR="00D06DCE" w:rsidRPr="006F2725">
              <w:rPr>
                <w:rFonts w:ascii="Times New Roman" w:hAnsi="Times New Roman" w:cs="Times New Roman"/>
                <w:color w:val="FFFFFF" w:themeColor="background1"/>
                <w:sz w:val="28"/>
                <w:szCs w:val="28"/>
              </w:rPr>
              <w:t>14</w:t>
            </w:r>
            <w:r w:rsidRPr="006F2725">
              <w:rPr>
                <w:rFonts w:ascii="Times New Roman" w:hAnsi="Times New Roman" w:cs="Times New Roman"/>
                <w:color w:val="FFFFFF" w:themeColor="background1"/>
                <w:sz w:val="28"/>
                <w:szCs w:val="28"/>
              </w:rPr>
              <w:t>» сентября 2020 года</w:t>
            </w:r>
          </w:p>
        </w:tc>
        <w:tc>
          <w:tcPr>
            <w:tcW w:w="4786" w:type="dxa"/>
          </w:tcPr>
          <w:p w:rsidR="00D55694" w:rsidRPr="006F2725" w:rsidRDefault="00D55694" w:rsidP="00BD1079">
            <w:pPr>
              <w:spacing w:line="276" w:lineRule="auto"/>
              <w:contextualSpacing/>
              <w:jc w:val="both"/>
              <w:rPr>
                <w:rFonts w:ascii="Times New Roman" w:hAnsi="Times New Roman" w:cs="Times New Roman"/>
                <w:color w:val="FFFFFF" w:themeColor="background1"/>
                <w:sz w:val="28"/>
                <w:szCs w:val="28"/>
              </w:rPr>
            </w:pPr>
            <w:r w:rsidRPr="006F2725">
              <w:rPr>
                <w:rFonts w:ascii="Times New Roman" w:hAnsi="Times New Roman" w:cs="Times New Roman"/>
                <w:color w:val="FFFFFF" w:themeColor="background1"/>
                <w:sz w:val="28"/>
                <w:szCs w:val="28"/>
              </w:rPr>
              <w:t>УТВЕРЖДАЮ</w:t>
            </w:r>
          </w:p>
          <w:p w:rsidR="00D55694" w:rsidRPr="006F2725" w:rsidRDefault="00D55694" w:rsidP="00BD1079">
            <w:pPr>
              <w:spacing w:line="276" w:lineRule="auto"/>
              <w:contextualSpacing/>
              <w:jc w:val="both"/>
              <w:rPr>
                <w:rFonts w:ascii="Times New Roman" w:hAnsi="Times New Roman" w:cs="Times New Roman"/>
                <w:color w:val="FFFFFF" w:themeColor="background1"/>
                <w:sz w:val="28"/>
                <w:szCs w:val="28"/>
              </w:rPr>
            </w:pPr>
            <w:r w:rsidRPr="006F2725">
              <w:rPr>
                <w:rFonts w:ascii="Times New Roman" w:hAnsi="Times New Roman" w:cs="Times New Roman"/>
                <w:color w:val="FFFFFF" w:themeColor="background1"/>
                <w:sz w:val="28"/>
                <w:szCs w:val="28"/>
              </w:rPr>
              <w:t>Директор КОГПОБУ «НТМСХ»</w:t>
            </w:r>
          </w:p>
          <w:p w:rsidR="00D55694" w:rsidRPr="006F2725" w:rsidRDefault="00D55694" w:rsidP="00BD1079">
            <w:pPr>
              <w:spacing w:line="276" w:lineRule="auto"/>
              <w:contextualSpacing/>
              <w:jc w:val="both"/>
              <w:rPr>
                <w:rFonts w:ascii="Times New Roman" w:hAnsi="Times New Roman" w:cs="Times New Roman"/>
                <w:color w:val="FFFFFF" w:themeColor="background1"/>
                <w:sz w:val="28"/>
                <w:szCs w:val="28"/>
              </w:rPr>
            </w:pPr>
            <w:r w:rsidRPr="006F2725">
              <w:rPr>
                <w:rFonts w:ascii="Times New Roman" w:hAnsi="Times New Roman" w:cs="Times New Roman"/>
                <w:color w:val="FFFFFF" w:themeColor="background1"/>
                <w:sz w:val="28"/>
                <w:szCs w:val="28"/>
              </w:rPr>
              <w:t xml:space="preserve">__________ Е.В. </w:t>
            </w:r>
            <w:proofErr w:type="spellStart"/>
            <w:r w:rsidRPr="006F2725">
              <w:rPr>
                <w:rFonts w:ascii="Times New Roman" w:hAnsi="Times New Roman" w:cs="Times New Roman"/>
                <w:color w:val="FFFFFF" w:themeColor="background1"/>
                <w:sz w:val="28"/>
                <w:szCs w:val="28"/>
              </w:rPr>
              <w:t>Пигозина</w:t>
            </w:r>
            <w:proofErr w:type="spellEnd"/>
          </w:p>
          <w:p w:rsidR="00D55694" w:rsidRPr="006F2725" w:rsidRDefault="00D55694" w:rsidP="00D55694">
            <w:pPr>
              <w:spacing w:line="276" w:lineRule="auto"/>
              <w:contextualSpacing/>
              <w:jc w:val="both"/>
              <w:rPr>
                <w:rFonts w:ascii="Times New Roman" w:hAnsi="Times New Roman" w:cs="Times New Roman"/>
                <w:color w:val="FFFFFF" w:themeColor="background1"/>
                <w:sz w:val="28"/>
                <w:szCs w:val="28"/>
              </w:rPr>
            </w:pPr>
            <w:r w:rsidRPr="006F2725">
              <w:rPr>
                <w:rFonts w:ascii="Times New Roman" w:hAnsi="Times New Roman" w:cs="Times New Roman"/>
                <w:color w:val="FFFFFF" w:themeColor="background1"/>
                <w:sz w:val="28"/>
                <w:szCs w:val="28"/>
              </w:rPr>
              <w:t>22 сентября 2020 г.</w:t>
            </w:r>
          </w:p>
        </w:tc>
      </w:tr>
    </w:tbl>
    <w:p w:rsidR="00D55694" w:rsidRDefault="00D55694" w:rsidP="00D173B5">
      <w:pPr>
        <w:rPr>
          <w:rFonts w:ascii="Times New Roman" w:hAnsi="Times New Roman" w:cs="Times New Roman"/>
          <w:color w:val="000000"/>
          <w:sz w:val="28"/>
          <w:szCs w:val="28"/>
          <w:shd w:val="clear" w:color="auto" w:fill="FFFFFF"/>
        </w:rPr>
      </w:pPr>
    </w:p>
    <w:p w:rsidR="00D55694" w:rsidRDefault="00D55694" w:rsidP="00D173B5">
      <w:pPr>
        <w:rPr>
          <w:rFonts w:ascii="Times New Roman" w:hAnsi="Times New Roman" w:cs="Times New Roman"/>
          <w:color w:val="000000"/>
          <w:sz w:val="28"/>
          <w:szCs w:val="28"/>
          <w:shd w:val="clear" w:color="auto" w:fill="FFFFFF"/>
        </w:rPr>
      </w:pPr>
    </w:p>
    <w:p w:rsidR="00D55694" w:rsidRDefault="00D55694" w:rsidP="00D173B5">
      <w:pPr>
        <w:rPr>
          <w:rFonts w:ascii="Times New Roman" w:hAnsi="Times New Roman" w:cs="Times New Roman"/>
          <w:color w:val="000000"/>
          <w:sz w:val="28"/>
          <w:szCs w:val="28"/>
          <w:shd w:val="clear" w:color="auto" w:fill="FFFFFF"/>
        </w:rPr>
      </w:pPr>
    </w:p>
    <w:p w:rsidR="00D55694" w:rsidRDefault="00D55694" w:rsidP="00D173B5">
      <w:pPr>
        <w:rPr>
          <w:rFonts w:ascii="Times New Roman" w:hAnsi="Times New Roman" w:cs="Times New Roman"/>
          <w:color w:val="000000"/>
          <w:sz w:val="28"/>
          <w:szCs w:val="28"/>
          <w:shd w:val="clear" w:color="auto" w:fill="FFFFFF"/>
        </w:rPr>
      </w:pPr>
    </w:p>
    <w:p w:rsidR="004E4965" w:rsidRDefault="004E4965" w:rsidP="00D173B5">
      <w:pPr>
        <w:rPr>
          <w:rFonts w:ascii="Times New Roman" w:hAnsi="Times New Roman" w:cs="Times New Roman"/>
          <w:color w:val="000000"/>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55910" w:rsidRPr="006F2725" w:rsidRDefault="00D55694" w:rsidP="004E4965">
      <w:pPr>
        <w:jc w:val="center"/>
        <w:rPr>
          <w:rFonts w:ascii="Times New Roman" w:hAnsi="Times New Roman" w:cs="Times New Roman"/>
          <w:color w:val="FFFFFF" w:themeColor="background1"/>
          <w:sz w:val="32"/>
          <w:szCs w:val="32"/>
          <w:shd w:val="clear" w:color="auto" w:fill="FFFFFF"/>
        </w:rPr>
      </w:pPr>
      <w:r w:rsidRPr="006F2725">
        <w:rPr>
          <w:rFonts w:ascii="Times New Roman" w:hAnsi="Times New Roman" w:cs="Times New Roman"/>
          <w:color w:val="FFFFFF" w:themeColor="background1"/>
          <w:sz w:val="32"/>
          <w:szCs w:val="32"/>
          <w:shd w:val="clear" w:color="auto" w:fill="FFFFFF"/>
        </w:rPr>
        <w:t>Положение о порядке организации и осуществления образовательной деятельности по образовательным программам среднего профессионального образования</w:t>
      </w: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4E4965">
      <w:pPr>
        <w:jc w:val="center"/>
        <w:rPr>
          <w:rFonts w:ascii="Times New Roman" w:hAnsi="Times New Roman" w:cs="Times New Roman"/>
          <w:color w:val="FFFFFF" w:themeColor="background1"/>
          <w:sz w:val="28"/>
          <w:szCs w:val="28"/>
          <w:shd w:val="clear" w:color="auto" w:fill="FFFFFF"/>
        </w:rPr>
      </w:pPr>
    </w:p>
    <w:p w:rsidR="004E4965" w:rsidRPr="006F2725" w:rsidRDefault="004E4965" w:rsidP="004E4965">
      <w:pPr>
        <w:jc w:val="center"/>
        <w:rPr>
          <w:rFonts w:ascii="Times New Roman" w:hAnsi="Times New Roman" w:cs="Times New Roman"/>
          <w:color w:val="FFFFFF" w:themeColor="background1"/>
          <w:sz w:val="28"/>
          <w:szCs w:val="28"/>
          <w:shd w:val="clear" w:color="auto" w:fill="FFFFFF"/>
        </w:rPr>
      </w:pPr>
      <w:r w:rsidRPr="006F2725">
        <w:rPr>
          <w:rFonts w:ascii="Times New Roman" w:hAnsi="Times New Roman" w:cs="Times New Roman"/>
          <w:color w:val="FFFFFF" w:themeColor="background1"/>
          <w:sz w:val="28"/>
          <w:szCs w:val="28"/>
          <w:shd w:val="clear" w:color="auto" w:fill="FFFFFF"/>
        </w:rPr>
        <w:t>Нолинск 2020</w:t>
      </w:r>
    </w:p>
    <w:p w:rsidR="004E4965" w:rsidRPr="00D55694" w:rsidRDefault="004E4965" w:rsidP="00D173B5">
      <w:pPr>
        <w:rPr>
          <w:rFonts w:ascii="Times New Roman" w:hAnsi="Times New Roman" w:cs="Times New Roman"/>
          <w:color w:val="000000"/>
          <w:sz w:val="28"/>
          <w:szCs w:val="28"/>
        </w:rPr>
      </w:pPr>
    </w:p>
    <w:p w:rsidR="006F2725" w:rsidRDefault="006F2725" w:rsidP="00D173B5">
      <w:pPr>
        <w:rPr>
          <w:rFonts w:ascii="Times New Roman" w:hAnsi="Times New Roman" w:cs="Times New Roman"/>
          <w:sz w:val="28"/>
          <w:szCs w:val="28"/>
        </w:rPr>
      </w:pPr>
    </w:p>
    <w:p w:rsidR="006F2725" w:rsidRDefault="006F2725" w:rsidP="00D173B5">
      <w:pPr>
        <w:rPr>
          <w:rFonts w:ascii="Times New Roman" w:hAnsi="Times New Roman" w:cs="Times New Roman"/>
          <w:sz w:val="28"/>
          <w:szCs w:val="28"/>
        </w:rPr>
      </w:pPr>
    </w:p>
    <w:p w:rsidR="006F2725" w:rsidRDefault="006F2725" w:rsidP="00D173B5">
      <w:pPr>
        <w:rPr>
          <w:rFonts w:ascii="Times New Roman" w:hAnsi="Times New Roman" w:cs="Times New Roman"/>
          <w:sz w:val="28"/>
          <w:szCs w:val="28"/>
        </w:rPr>
      </w:pPr>
    </w:p>
    <w:p w:rsidR="006F2725" w:rsidRDefault="006F2725" w:rsidP="00D173B5">
      <w:pPr>
        <w:rPr>
          <w:rFonts w:ascii="Times New Roman" w:hAnsi="Times New Roman" w:cs="Times New Roman"/>
          <w:sz w:val="28"/>
          <w:szCs w:val="28"/>
        </w:rPr>
      </w:pPr>
    </w:p>
    <w:p w:rsidR="006F2725" w:rsidRDefault="006F2725" w:rsidP="00D173B5">
      <w:pPr>
        <w:rPr>
          <w:rFonts w:ascii="Times New Roman" w:hAnsi="Times New Roman" w:cs="Times New Roman"/>
          <w:sz w:val="28"/>
          <w:szCs w:val="28"/>
        </w:rPr>
      </w:pPr>
    </w:p>
    <w:p w:rsidR="006F2725" w:rsidRDefault="006F2725" w:rsidP="00D173B5">
      <w:pPr>
        <w:rPr>
          <w:rFonts w:ascii="Times New Roman" w:hAnsi="Times New Roman" w:cs="Times New Roman"/>
          <w:sz w:val="28"/>
          <w:szCs w:val="28"/>
        </w:rPr>
      </w:pPr>
    </w:p>
    <w:p w:rsidR="006F2725" w:rsidRDefault="006F2725" w:rsidP="00D173B5">
      <w:pPr>
        <w:rPr>
          <w:rFonts w:ascii="Times New Roman" w:hAnsi="Times New Roman" w:cs="Times New Roman"/>
          <w:sz w:val="28"/>
          <w:szCs w:val="28"/>
        </w:rPr>
      </w:pPr>
    </w:p>
    <w:p w:rsidR="006F2725" w:rsidRDefault="006F2725" w:rsidP="00D173B5">
      <w:pPr>
        <w:rPr>
          <w:rFonts w:ascii="Times New Roman" w:hAnsi="Times New Roman" w:cs="Times New Roman"/>
          <w:sz w:val="28"/>
          <w:szCs w:val="28"/>
        </w:rPr>
      </w:pPr>
    </w:p>
    <w:p w:rsidR="006F2725" w:rsidRDefault="006F2725" w:rsidP="00D173B5">
      <w:pPr>
        <w:rPr>
          <w:rFonts w:ascii="Times New Roman" w:hAnsi="Times New Roman" w:cs="Times New Roman"/>
          <w:sz w:val="28"/>
          <w:szCs w:val="28"/>
        </w:rPr>
      </w:pPr>
    </w:p>
    <w:p w:rsidR="006F2725" w:rsidRDefault="00B81B00" w:rsidP="00B81B00">
      <w:pPr>
        <w:tabs>
          <w:tab w:val="left" w:pos="2760"/>
        </w:tabs>
        <w:jc w:val="center"/>
        <w:rPr>
          <w:rFonts w:ascii="Times New Roman" w:hAnsi="Times New Roman" w:cs="Times New Roman"/>
          <w:sz w:val="28"/>
          <w:szCs w:val="28"/>
        </w:rPr>
      </w:pPr>
      <w:r>
        <w:rPr>
          <w:rFonts w:ascii="Times New Roman" w:hAnsi="Times New Roman" w:cs="Times New Roman"/>
          <w:sz w:val="28"/>
          <w:szCs w:val="28"/>
        </w:rPr>
        <w:t>Нолинск 2020</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lastRenderedPageBreak/>
        <w:t xml:space="preserve">I. Общие положения </w:t>
      </w:r>
    </w:p>
    <w:p w:rsidR="009E199E" w:rsidRPr="00D06DCE" w:rsidRDefault="009E199E" w:rsidP="00D173B5">
      <w:pPr>
        <w:rPr>
          <w:rFonts w:ascii="Times New Roman" w:hAnsi="Times New Roman" w:cs="Times New Roman"/>
          <w:sz w:val="28"/>
          <w:szCs w:val="28"/>
        </w:rPr>
      </w:pPr>
      <w:r w:rsidRPr="00D06DCE">
        <w:rPr>
          <w:rFonts w:ascii="Times New Roman" w:hAnsi="Times New Roman" w:cs="Times New Roman"/>
          <w:sz w:val="28"/>
          <w:szCs w:val="28"/>
        </w:rPr>
        <w:t>Положение создано на основании Федерального закона «Об образовании в Российской федерации», приказа Министерства образования и науки Российской Федерации от 14 июня 2013 года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427E9E" w:rsidRPr="00D06DCE">
        <w:rPr>
          <w:rFonts w:ascii="Times New Roman" w:hAnsi="Times New Roman" w:cs="Times New Roman"/>
          <w:sz w:val="28"/>
          <w:szCs w:val="28"/>
        </w:rPr>
        <w:t>,</w:t>
      </w:r>
      <w:r w:rsidR="00FC7E17" w:rsidRPr="00D06DCE">
        <w:rPr>
          <w:rFonts w:ascii="Times New Roman" w:hAnsi="Times New Roman" w:cs="Times New Roman"/>
          <w:iCs/>
          <w:color w:val="000000"/>
          <w:sz w:val="28"/>
          <w:szCs w:val="28"/>
          <w:shd w:val="clear" w:color="auto" w:fill="FFFFFF"/>
        </w:rPr>
        <w:t>приказа Министерства просвещенияРоссийской Федерацииот 28 августа 2020 г. N 441</w:t>
      </w:r>
      <w:proofErr w:type="gramStart"/>
      <w:r w:rsidR="00D55499" w:rsidRPr="00D06DCE">
        <w:rPr>
          <w:rFonts w:ascii="Times New Roman" w:hAnsi="Times New Roman" w:cs="Times New Roman"/>
          <w:iCs/>
          <w:color w:val="000000"/>
          <w:sz w:val="28"/>
          <w:szCs w:val="28"/>
          <w:shd w:val="clear" w:color="auto" w:fill="FFFFFF"/>
        </w:rPr>
        <w:t xml:space="preserve"> О</w:t>
      </w:r>
      <w:proofErr w:type="gramEnd"/>
      <w:r w:rsidR="00D55499" w:rsidRPr="00D06DCE">
        <w:rPr>
          <w:rFonts w:ascii="Times New Roman" w:hAnsi="Times New Roman" w:cs="Times New Roman"/>
          <w:iCs/>
          <w:color w:val="000000"/>
          <w:sz w:val="28"/>
          <w:szCs w:val="28"/>
          <w:shd w:val="clear" w:color="auto" w:fill="FFFFFF"/>
        </w:rPr>
        <w:t xml:space="preserve"> внесении изменений в </w:t>
      </w:r>
      <w:r w:rsidR="00D55499" w:rsidRPr="00D06DCE">
        <w:rPr>
          <w:rFonts w:ascii="Times New Roman" w:hAnsi="Times New Roman" w:cs="Times New Roman"/>
          <w:sz w:val="28"/>
          <w:szCs w:val="28"/>
        </w:rPr>
        <w:t>приказ Министерства образования и науки Российской Федерации от 14 июня 2013 года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D06DCE">
        <w:rPr>
          <w:rFonts w:ascii="Times New Roman" w:hAnsi="Times New Roman" w:cs="Times New Roman"/>
          <w:sz w:val="28"/>
          <w:szCs w:val="28"/>
        </w:rPr>
        <w:t>.</w:t>
      </w:r>
    </w:p>
    <w:p w:rsidR="00D96288" w:rsidRPr="00D06DCE" w:rsidRDefault="004E4965" w:rsidP="004E4965">
      <w:pPr>
        <w:jc w:val="both"/>
        <w:rPr>
          <w:rFonts w:ascii="Times New Roman" w:hAnsi="Times New Roman" w:cs="Times New Roman"/>
          <w:color w:val="000000"/>
          <w:sz w:val="28"/>
          <w:szCs w:val="28"/>
          <w:shd w:val="clear" w:color="auto" w:fill="FFFFFF"/>
        </w:rPr>
      </w:pPr>
      <w:r w:rsidRPr="00D06DCE">
        <w:rPr>
          <w:rFonts w:ascii="Times New Roman" w:hAnsi="Times New Roman" w:cs="Times New Roman"/>
          <w:color w:val="000000"/>
          <w:sz w:val="28"/>
          <w:szCs w:val="28"/>
          <w:shd w:val="clear" w:color="auto" w:fill="FFFFFF"/>
        </w:rPr>
        <w:t>Положение о порядке организации и осуществления образовательной деятельности по образовательным программам среднего профессионального образовани</w:t>
      </w:r>
      <w:proofErr w:type="gramStart"/>
      <w:r w:rsidRPr="00D06DCE">
        <w:rPr>
          <w:rFonts w:ascii="Times New Roman" w:hAnsi="Times New Roman" w:cs="Times New Roman"/>
          <w:color w:val="000000"/>
          <w:sz w:val="28"/>
          <w:szCs w:val="28"/>
          <w:shd w:val="clear" w:color="auto" w:fill="FFFFFF"/>
        </w:rPr>
        <w:t>я</w:t>
      </w:r>
      <w:r w:rsidR="00D96288" w:rsidRPr="00D06DCE">
        <w:rPr>
          <w:rFonts w:ascii="Times New Roman" w:hAnsi="Times New Roman" w:cs="Times New Roman"/>
          <w:sz w:val="28"/>
          <w:szCs w:val="28"/>
        </w:rPr>
        <w:t>(</w:t>
      </w:r>
      <w:proofErr w:type="gramEnd"/>
      <w:r w:rsidR="00D96288" w:rsidRPr="00D06DCE">
        <w:rPr>
          <w:rFonts w:ascii="Times New Roman" w:hAnsi="Times New Roman" w:cs="Times New Roman"/>
          <w:sz w:val="28"/>
          <w:szCs w:val="28"/>
        </w:rPr>
        <w:t>далее –Положение)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 xml:space="preserve">II. Организация и осуществление образовательной деятельности </w:t>
      </w:r>
      <w:r w:rsidR="00427E9E" w:rsidRPr="00D06DCE">
        <w:rPr>
          <w:rFonts w:ascii="Times New Roman" w:hAnsi="Times New Roman" w:cs="Times New Roman"/>
          <w:sz w:val="28"/>
          <w:szCs w:val="28"/>
        </w:rPr>
        <w:t>в Кировском областном государственном профессиональном</w:t>
      </w:r>
      <w:r w:rsidR="00812B0E">
        <w:rPr>
          <w:rFonts w:ascii="Times New Roman" w:hAnsi="Times New Roman" w:cs="Times New Roman"/>
          <w:sz w:val="28"/>
          <w:szCs w:val="28"/>
        </w:rPr>
        <w:t xml:space="preserve"> </w:t>
      </w:r>
      <w:r w:rsidR="00427E9E" w:rsidRPr="00D06DCE">
        <w:rPr>
          <w:rFonts w:ascii="Times New Roman" w:hAnsi="Times New Roman" w:cs="Times New Roman"/>
          <w:sz w:val="28"/>
          <w:szCs w:val="28"/>
        </w:rPr>
        <w:t>образовательном бюджетном учреждении «</w:t>
      </w:r>
      <w:proofErr w:type="spellStart"/>
      <w:r w:rsidR="00427E9E" w:rsidRPr="00D06DCE">
        <w:rPr>
          <w:rFonts w:ascii="Times New Roman" w:hAnsi="Times New Roman" w:cs="Times New Roman"/>
          <w:sz w:val="28"/>
          <w:szCs w:val="28"/>
        </w:rPr>
        <w:t>Нолинский</w:t>
      </w:r>
      <w:proofErr w:type="spellEnd"/>
      <w:r w:rsidR="00427E9E" w:rsidRPr="00D06DCE">
        <w:rPr>
          <w:rFonts w:ascii="Times New Roman" w:hAnsi="Times New Roman" w:cs="Times New Roman"/>
          <w:sz w:val="28"/>
          <w:szCs w:val="28"/>
        </w:rPr>
        <w:t xml:space="preserve"> техникум механизации сельского хозяйства» (далее - КОГПОБУ «НТМСХ»)</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 xml:space="preserve">3. Формы получения образования и формы </w:t>
      </w:r>
      <w:proofErr w:type="gramStart"/>
      <w:r w:rsidRPr="00D06DCE">
        <w:rPr>
          <w:rFonts w:ascii="Times New Roman" w:hAnsi="Times New Roman" w:cs="Times New Roman"/>
          <w:sz w:val="28"/>
          <w:szCs w:val="28"/>
        </w:rPr>
        <w:t>обучения по</w:t>
      </w:r>
      <w:proofErr w:type="gramEnd"/>
      <w:r w:rsidRPr="00D06DCE">
        <w:rPr>
          <w:rFonts w:ascii="Times New Roman" w:hAnsi="Times New Roman" w:cs="Times New Roman"/>
          <w:sz w:val="28"/>
          <w:szCs w:val="28"/>
        </w:rP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D96288" w:rsidRPr="00D06DCE" w:rsidRDefault="004351D7" w:rsidP="00D173B5">
      <w:pPr>
        <w:rPr>
          <w:rFonts w:ascii="Times New Roman" w:hAnsi="Times New Roman" w:cs="Times New Roman"/>
          <w:sz w:val="28"/>
          <w:szCs w:val="28"/>
        </w:rPr>
      </w:pPr>
      <w:r w:rsidRPr="00D06DCE">
        <w:rPr>
          <w:rFonts w:ascii="Times New Roman" w:hAnsi="Times New Roman" w:cs="Times New Roman"/>
          <w:sz w:val="28"/>
          <w:szCs w:val="28"/>
        </w:rPr>
        <w:t>4</w:t>
      </w:r>
      <w:r w:rsidR="00D96288" w:rsidRPr="00D06DCE">
        <w:rPr>
          <w:rFonts w:ascii="Times New Roman" w:hAnsi="Times New Roman" w:cs="Times New Roman"/>
          <w:sz w:val="28"/>
          <w:szCs w:val="28"/>
        </w:rPr>
        <w:t>.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p>
    <w:p w:rsidR="00D96288" w:rsidRPr="00D06DCE" w:rsidRDefault="004351D7" w:rsidP="00D173B5">
      <w:pPr>
        <w:rPr>
          <w:rFonts w:ascii="Times New Roman" w:hAnsi="Times New Roman" w:cs="Times New Roman"/>
          <w:sz w:val="28"/>
          <w:szCs w:val="28"/>
        </w:rPr>
      </w:pPr>
      <w:r w:rsidRPr="00D06DCE">
        <w:rPr>
          <w:rFonts w:ascii="Times New Roman" w:hAnsi="Times New Roman" w:cs="Times New Roman"/>
          <w:sz w:val="28"/>
          <w:szCs w:val="28"/>
        </w:rPr>
        <w:t>5</w:t>
      </w:r>
      <w:r w:rsidR="00D96288" w:rsidRPr="00D06DCE">
        <w:rPr>
          <w:rFonts w:ascii="Times New Roman" w:hAnsi="Times New Roman" w:cs="Times New Roman"/>
          <w:sz w:val="28"/>
          <w:szCs w:val="28"/>
        </w:rPr>
        <w:t>. Допускается сочетание различных форм получения образования и форм обучения.</w:t>
      </w:r>
    </w:p>
    <w:p w:rsidR="00D96288" w:rsidRPr="00D06DCE" w:rsidRDefault="004351D7" w:rsidP="00D173B5">
      <w:pPr>
        <w:rPr>
          <w:rFonts w:ascii="Times New Roman" w:hAnsi="Times New Roman" w:cs="Times New Roman"/>
          <w:sz w:val="28"/>
          <w:szCs w:val="28"/>
        </w:rPr>
      </w:pPr>
      <w:r w:rsidRPr="00D06DCE">
        <w:rPr>
          <w:rFonts w:ascii="Times New Roman" w:hAnsi="Times New Roman" w:cs="Times New Roman"/>
          <w:sz w:val="28"/>
          <w:szCs w:val="28"/>
        </w:rPr>
        <w:t>6</w:t>
      </w:r>
      <w:r w:rsidR="00D96288" w:rsidRPr="00D06DCE">
        <w:rPr>
          <w:rFonts w:ascii="Times New Roman" w:hAnsi="Times New Roman" w:cs="Times New Roman"/>
          <w:sz w:val="28"/>
          <w:szCs w:val="28"/>
        </w:rPr>
        <w:t xml:space="preserve">. Формы получения образования и формы </w:t>
      </w:r>
      <w:proofErr w:type="gramStart"/>
      <w:r w:rsidR="00D96288" w:rsidRPr="00D06DCE">
        <w:rPr>
          <w:rFonts w:ascii="Times New Roman" w:hAnsi="Times New Roman" w:cs="Times New Roman"/>
          <w:sz w:val="28"/>
          <w:szCs w:val="28"/>
        </w:rPr>
        <w:t>обучения по</w:t>
      </w:r>
      <w:proofErr w:type="gramEnd"/>
      <w:r w:rsidR="00D96288" w:rsidRPr="00D06DCE">
        <w:rPr>
          <w:rFonts w:ascii="Times New Roman" w:hAnsi="Times New Roman" w:cs="Times New Roman"/>
          <w:sz w:val="28"/>
          <w:szCs w:val="28"/>
        </w:rP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D96288" w:rsidRPr="00D06DCE" w:rsidRDefault="004351D7" w:rsidP="00D173B5">
      <w:pPr>
        <w:rPr>
          <w:rFonts w:ascii="Times New Roman" w:hAnsi="Times New Roman" w:cs="Times New Roman"/>
          <w:sz w:val="28"/>
          <w:szCs w:val="28"/>
        </w:rPr>
      </w:pPr>
      <w:r w:rsidRPr="00D06DCE">
        <w:rPr>
          <w:rFonts w:ascii="Times New Roman" w:hAnsi="Times New Roman" w:cs="Times New Roman"/>
          <w:sz w:val="28"/>
          <w:szCs w:val="28"/>
        </w:rPr>
        <w:t>7</w:t>
      </w:r>
      <w:r w:rsidR="00D96288" w:rsidRPr="00D06DCE">
        <w:rPr>
          <w:rFonts w:ascii="Times New Roman" w:hAnsi="Times New Roman" w:cs="Times New Roman"/>
          <w:sz w:val="28"/>
          <w:szCs w:val="28"/>
        </w:rPr>
        <w:t>.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7645B" w:rsidRPr="00D06DCE" w:rsidRDefault="004351D7" w:rsidP="0047645B">
      <w:pPr>
        <w:rPr>
          <w:rFonts w:ascii="Times New Roman" w:hAnsi="Times New Roman" w:cs="Times New Roman"/>
          <w:sz w:val="28"/>
          <w:szCs w:val="28"/>
        </w:rPr>
      </w:pPr>
      <w:r w:rsidRPr="00D06DCE">
        <w:rPr>
          <w:rFonts w:ascii="Times New Roman" w:hAnsi="Times New Roman" w:cs="Times New Roman"/>
          <w:sz w:val="28"/>
          <w:szCs w:val="28"/>
        </w:rPr>
        <w:t>8</w:t>
      </w:r>
      <w:r w:rsidR="00D96288" w:rsidRPr="00D06DCE">
        <w:rPr>
          <w:rFonts w:ascii="Times New Roman" w:hAnsi="Times New Roman" w:cs="Times New Roman"/>
          <w:sz w:val="28"/>
          <w:szCs w:val="28"/>
        </w:rPr>
        <w:t xml:space="preserve">. </w:t>
      </w:r>
      <w:r w:rsidR="0047645B" w:rsidRPr="00D06DCE">
        <w:rPr>
          <w:rFonts w:ascii="Times New Roman" w:hAnsi="Times New Roman" w:cs="Times New Roman"/>
          <w:color w:val="000000"/>
          <w:sz w:val="28"/>
          <w:szCs w:val="28"/>
          <w:shd w:val="clear" w:color="auto" w:fill="FFFFFF"/>
        </w:rPr>
        <w:t>Объем образовательной программы среднего профессионального образования включает все виды учебной деятельности и устанавливается федеральным государственным образовательным стандартом среднего профессионального образования.</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 xml:space="preserve">Содержание среднего профессионального образования по каждой профессии, специальности определяется образовательными программами среднего </w:t>
      </w:r>
      <w:r w:rsidRPr="00D06DCE">
        <w:rPr>
          <w:rFonts w:ascii="Times New Roman" w:hAnsi="Times New Roman" w:cs="Times New Roman"/>
          <w:sz w:val="28"/>
          <w:szCs w:val="28"/>
        </w:rPr>
        <w:lastRenderedPageBreak/>
        <w:t>профессионального образования. Содержание среднего профессионального образования должно обеспечивать получение квалификации.</w:t>
      </w:r>
    </w:p>
    <w:p w:rsidR="00D96288" w:rsidRPr="00D06DCE" w:rsidRDefault="004351D7" w:rsidP="00D173B5">
      <w:pPr>
        <w:rPr>
          <w:rFonts w:ascii="Times New Roman" w:hAnsi="Times New Roman" w:cs="Times New Roman"/>
          <w:sz w:val="28"/>
          <w:szCs w:val="28"/>
        </w:rPr>
      </w:pPr>
      <w:r w:rsidRPr="00D06DCE">
        <w:rPr>
          <w:rFonts w:ascii="Times New Roman" w:hAnsi="Times New Roman" w:cs="Times New Roman"/>
          <w:sz w:val="28"/>
          <w:szCs w:val="28"/>
        </w:rPr>
        <w:t>9</w:t>
      </w:r>
      <w:r w:rsidR="00D96288" w:rsidRPr="00D06DCE">
        <w:rPr>
          <w:rFonts w:ascii="Times New Roman" w:hAnsi="Times New Roman" w:cs="Times New Roman"/>
          <w:sz w:val="28"/>
          <w:szCs w:val="28"/>
        </w:rPr>
        <w:t xml:space="preserve">. Требования к структуре, объему, условиям реализации и результатам освоения </w:t>
      </w:r>
      <w:proofErr w:type="gramStart"/>
      <w:r w:rsidR="00D96288" w:rsidRPr="00D06DCE">
        <w:rPr>
          <w:rFonts w:ascii="Times New Roman" w:hAnsi="Times New Roman" w:cs="Times New Roman"/>
          <w:sz w:val="28"/>
          <w:szCs w:val="28"/>
        </w:rPr>
        <w:t>образовательных</w:t>
      </w:r>
      <w:proofErr w:type="gramEnd"/>
      <w:r w:rsidR="00D96288" w:rsidRPr="00D06DCE">
        <w:rPr>
          <w:rFonts w:ascii="Times New Roman" w:hAnsi="Times New Roman" w:cs="Times New Roman"/>
          <w:sz w:val="28"/>
          <w:szCs w:val="28"/>
        </w:rPr>
        <w:t xml:space="preserve">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D96288" w:rsidRPr="00D06DCE" w:rsidRDefault="00D96288" w:rsidP="00E67933">
      <w:pPr>
        <w:rPr>
          <w:rFonts w:ascii="Times New Roman" w:hAnsi="Times New Roman" w:cs="Times New Roman"/>
          <w:sz w:val="28"/>
          <w:szCs w:val="28"/>
        </w:rPr>
      </w:pPr>
      <w:r w:rsidRPr="00D06DCE">
        <w:rPr>
          <w:rFonts w:ascii="Times New Roman" w:hAnsi="Times New Roman" w:cs="Times New Roman"/>
          <w:sz w:val="28"/>
          <w:szCs w:val="28"/>
        </w:rPr>
        <w:t>1</w:t>
      </w:r>
      <w:r w:rsidR="004351D7" w:rsidRPr="00D06DCE">
        <w:rPr>
          <w:rFonts w:ascii="Times New Roman" w:hAnsi="Times New Roman" w:cs="Times New Roman"/>
          <w:sz w:val="28"/>
          <w:szCs w:val="28"/>
        </w:rPr>
        <w:t>0</w:t>
      </w:r>
      <w:r w:rsidRPr="00D06DCE">
        <w:rPr>
          <w:rFonts w:ascii="Times New Roman" w:hAnsi="Times New Roman" w:cs="Times New Roman"/>
          <w:sz w:val="28"/>
          <w:szCs w:val="28"/>
        </w:rPr>
        <w:t>.</w:t>
      </w:r>
      <w:r w:rsidR="0077467A" w:rsidRPr="00D06DCE">
        <w:rPr>
          <w:rFonts w:ascii="Times New Roman" w:hAnsi="Times New Roman" w:cs="Times New Roman"/>
          <w:sz w:val="28"/>
          <w:szCs w:val="28"/>
        </w:rPr>
        <w:t>КОГ</w:t>
      </w:r>
      <w:r w:rsidR="00907DCF" w:rsidRPr="00D06DCE">
        <w:rPr>
          <w:rFonts w:ascii="Times New Roman" w:hAnsi="Times New Roman" w:cs="Times New Roman"/>
          <w:sz w:val="28"/>
          <w:szCs w:val="28"/>
        </w:rPr>
        <w:t>П</w:t>
      </w:r>
      <w:r w:rsidR="0077467A" w:rsidRPr="00D06DCE">
        <w:rPr>
          <w:rFonts w:ascii="Times New Roman" w:hAnsi="Times New Roman" w:cs="Times New Roman"/>
          <w:sz w:val="28"/>
          <w:szCs w:val="28"/>
        </w:rPr>
        <w:t>ОБУ «</w:t>
      </w:r>
      <w:r w:rsidR="00907DCF" w:rsidRPr="00D06DCE">
        <w:rPr>
          <w:rFonts w:ascii="Times New Roman" w:hAnsi="Times New Roman" w:cs="Times New Roman"/>
          <w:sz w:val="28"/>
          <w:szCs w:val="28"/>
        </w:rPr>
        <w:t>НТМСХ</w:t>
      </w:r>
      <w:r w:rsidR="0077467A" w:rsidRPr="00D06DCE">
        <w:rPr>
          <w:rFonts w:ascii="Times New Roman" w:hAnsi="Times New Roman" w:cs="Times New Roman"/>
          <w:sz w:val="28"/>
          <w:szCs w:val="28"/>
        </w:rPr>
        <w:t>»</w:t>
      </w:r>
      <w:r w:rsidR="00BD25A6">
        <w:rPr>
          <w:rFonts w:ascii="Times New Roman" w:hAnsi="Times New Roman" w:cs="Times New Roman"/>
          <w:sz w:val="28"/>
          <w:szCs w:val="28"/>
        </w:rPr>
        <w:t xml:space="preserve"> </w:t>
      </w:r>
      <w:r w:rsidR="0077467A" w:rsidRPr="00D06DCE">
        <w:rPr>
          <w:rFonts w:ascii="Times New Roman" w:hAnsi="Times New Roman" w:cs="Times New Roman"/>
          <w:sz w:val="28"/>
          <w:szCs w:val="28"/>
        </w:rPr>
        <w:t xml:space="preserve">самостоятельно разрабатывает и </w:t>
      </w:r>
      <w:proofErr w:type="spellStart"/>
      <w:r w:rsidR="0077467A" w:rsidRPr="00D06DCE">
        <w:rPr>
          <w:rFonts w:ascii="Times New Roman" w:hAnsi="Times New Roman" w:cs="Times New Roman"/>
          <w:sz w:val="28"/>
          <w:szCs w:val="28"/>
        </w:rPr>
        <w:t>утверждаето</w:t>
      </w:r>
      <w:r w:rsidRPr="00D06DCE">
        <w:rPr>
          <w:rFonts w:ascii="Times New Roman" w:hAnsi="Times New Roman" w:cs="Times New Roman"/>
          <w:sz w:val="28"/>
          <w:szCs w:val="28"/>
        </w:rPr>
        <w:t>бразовательные</w:t>
      </w:r>
      <w:proofErr w:type="spellEnd"/>
      <w:r w:rsidRPr="00D06DCE">
        <w:rPr>
          <w:rFonts w:ascii="Times New Roman" w:hAnsi="Times New Roman" w:cs="Times New Roman"/>
          <w:sz w:val="28"/>
          <w:szCs w:val="28"/>
        </w:rPr>
        <w:t xml:space="preserve"> программы среднего профессионального образования.</w:t>
      </w:r>
      <w:r w:rsidR="00BD1079">
        <w:rPr>
          <w:rFonts w:ascii="Times New Roman" w:hAnsi="Times New Roman" w:cs="Times New Roman"/>
          <w:sz w:val="28"/>
          <w:szCs w:val="28"/>
        </w:rPr>
        <w:t xml:space="preserve"> </w:t>
      </w:r>
      <w:r w:rsidR="0077467A" w:rsidRPr="00D06DCE">
        <w:rPr>
          <w:rFonts w:ascii="Times New Roman" w:hAnsi="Times New Roman" w:cs="Times New Roman"/>
          <w:sz w:val="28"/>
          <w:szCs w:val="28"/>
        </w:rPr>
        <w:t>Образовательные программы среднего профессионального образования</w:t>
      </w:r>
      <w:proofErr w:type="gramStart"/>
      <w:r w:rsidR="0077467A" w:rsidRPr="00D06DCE">
        <w:rPr>
          <w:rFonts w:ascii="Times New Roman" w:hAnsi="Times New Roman" w:cs="Times New Roman"/>
          <w:sz w:val="28"/>
          <w:szCs w:val="28"/>
        </w:rPr>
        <w:t>,</w:t>
      </w:r>
      <w:r w:rsidRPr="00D06DCE">
        <w:rPr>
          <w:rFonts w:ascii="Times New Roman" w:hAnsi="Times New Roman" w:cs="Times New Roman"/>
          <w:sz w:val="28"/>
          <w:szCs w:val="28"/>
        </w:rPr>
        <w:t>и</w:t>
      </w:r>
      <w:proofErr w:type="gramEnd"/>
      <w:r w:rsidRPr="00D06DCE">
        <w:rPr>
          <w:rFonts w:ascii="Times New Roman" w:hAnsi="Times New Roman" w:cs="Times New Roman"/>
          <w:sz w:val="28"/>
          <w:szCs w:val="28"/>
        </w:rPr>
        <w:t>меющ</w:t>
      </w:r>
      <w:r w:rsidR="0077467A" w:rsidRPr="00D06DCE">
        <w:rPr>
          <w:rFonts w:ascii="Times New Roman" w:hAnsi="Times New Roman" w:cs="Times New Roman"/>
          <w:sz w:val="28"/>
          <w:szCs w:val="28"/>
        </w:rPr>
        <w:t>ие</w:t>
      </w:r>
      <w:r w:rsidRPr="00D06DCE">
        <w:rPr>
          <w:rFonts w:ascii="Times New Roman" w:hAnsi="Times New Roman" w:cs="Times New Roman"/>
          <w:sz w:val="28"/>
          <w:szCs w:val="28"/>
        </w:rPr>
        <w:t xml:space="preserve"> государственную аккредитацию, разрабатывают</w:t>
      </w:r>
      <w:r w:rsidR="0077467A" w:rsidRPr="00D06DCE">
        <w:rPr>
          <w:rFonts w:ascii="Times New Roman" w:hAnsi="Times New Roman" w:cs="Times New Roman"/>
          <w:sz w:val="28"/>
          <w:szCs w:val="28"/>
        </w:rPr>
        <w:t>ся</w:t>
      </w:r>
      <w:r w:rsidRPr="00D06DCE">
        <w:rPr>
          <w:rFonts w:ascii="Times New Roman" w:hAnsi="Times New Roman" w:cs="Times New Roman"/>
          <w:sz w:val="28"/>
          <w:szCs w:val="28"/>
        </w:rPr>
        <w:t xml:space="preserve">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w:t>
      </w:r>
    </w:p>
    <w:p w:rsidR="00D96288" w:rsidRPr="00D06DCE" w:rsidRDefault="00D96288" w:rsidP="00E67933">
      <w:pPr>
        <w:rPr>
          <w:rFonts w:ascii="Times New Roman" w:hAnsi="Times New Roman" w:cs="Times New Roman"/>
          <w:sz w:val="28"/>
          <w:szCs w:val="28"/>
        </w:rPr>
      </w:pPr>
      <w:r w:rsidRPr="00D06DCE">
        <w:rPr>
          <w:rFonts w:ascii="Times New Roman" w:hAnsi="Times New Roman" w:cs="Times New Roman"/>
          <w:sz w:val="28"/>
          <w:szCs w:val="28"/>
        </w:rPr>
        <w:t>Образовательные программы среднего профессионального образования, реализуемые на базе основного общего образования</w:t>
      </w:r>
      <w:proofErr w:type="gramStart"/>
      <w:r w:rsidR="0077467A" w:rsidRPr="00D06DCE">
        <w:rPr>
          <w:rFonts w:ascii="Times New Roman" w:hAnsi="Times New Roman" w:cs="Times New Roman"/>
          <w:sz w:val="28"/>
          <w:szCs w:val="28"/>
        </w:rPr>
        <w:t>,и</w:t>
      </w:r>
      <w:proofErr w:type="gramEnd"/>
      <w:r w:rsidR="0077467A" w:rsidRPr="00D06DCE">
        <w:rPr>
          <w:rFonts w:ascii="Times New Roman" w:hAnsi="Times New Roman" w:cs="Times New Roman"/>
          <w:sz w:val="28"/>
          <w:szCs w:val="28"/>
        </w:rPr>
        <w:t>меющие государственную аккредитацию</w:t>
      </w:r>
      <w:r w:rsidRPr="00D06DCE">
        <w:rPr>
          <w:rFonts w:ascii="Times New Roman" w:hAnsi="Times New Roman" w:cs="Times New Roman"/>
          <w:sz w:val="28"/>
          <w:szCs w:val="28"/>
        </w:rPr>
        <w:t>, разрабатываютсяна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67933" w:rsidRPr="00D06DCE" w:rsidRDefault="00D96288" w:rsidP="00E67933">
      <w:pPr>
        <w:pStyle w:val="dt-p"/>
        <w:shd w:val="clear" w:color="auto" w:fill="FFFFFF"/>
        <w:spacing w:before="0" w:beforeAutospacing="0" w:after="0" w:afterAutospacing="0"/>
        <w:textAlignment w:val="baseline"/>
        <w:rPr>
          <w:color w:val="000000"/>
          <w:sz w:val="28"/>
          <w:szCs w:val="28"/>
        </w:rPr>
      </w:pPr>
      <w:r w:rsidRPr="00D06DCE">
        <w:rPr>
          <w:sz w:val="28"/>
          <w:szCs w:val="28"/>
        </w:rPr>
        <w:t>1</w:t>
      </w:r>
      <w:r w:rsidR="004351D7" w:rsidRPr="00D06DCE">
        <w:rPr>
          <w:sz w:val="28"/>
          <w:szCs w:val="28"/>
        </w:rPr>
        <w:t>1</w:t>
      </w:r>
      <w:r w:rsidRPr="00D06DCE">
        <w:rPr>
          <w:sz w:val="28"/>
          <w:szCs w:val="28"/>
        </w:rPr>
        <w:t xml:space="preserve">. </w:t>
      </w:r>
      <w:r w:rsidR="00E67933" w:rsidRPr="00D06DCE">
        <w:rPr>
          <w:color w:val="000000"/>
          <w:sz w:val="28"/>
          <w:szCs w:val="28"/>
        </w:rPr>
        <w:t xml:space="preserve">Образовательная программа среднего профессионального образования </w:t>
      </w:r>
      <w:bookmarkStart w:id="0" w:name="_GoBack"/>
      <w:r w:rsidR="00E67933" w:rsidRPr="00D06DCE">
        <w:rPr>
          <w:color w:val="000000"/>
          <w:sz w:val="28"/>
          <w:szCs w:val="28"/>
        </w:rPr>
        <w:t>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bookmarkStart w:id="1" w:name="l22"/>
      <w:bookmarkEnd w:id="0"/>
      <w:bookmarkEnd w:id="1"/>
    </w:p>
    <w:p w:rsidR="00E67933" w:rsidRPr="00D06DCE" w:rsidRDefault="00E67933" w:rsidP="00E67933">
      <w:pPr>
        <w:pStyle w:val="dt-p"/>
        <w:shd w:val="clear" w:color="auto" w:fill="FFFFFF"/>
        <w:spacing w:before="0" w:beforeAutospacing="0" w:after="0" w:afterAutospacing="0"/>
        <w:textAlignment w:val="baseline"/>
        <w:rPr>
          <w:color w:val="000000"/>
          <w:sz w:val="28"/>
          <w:szCs w:val="28"/>
        </w:rPr>
      </w:pPr>
      <w:r w:rsidRPr="00D06DCE">
        <w:rPr>
          <w:color w:val="000000"/>
          <w:sz w:val="28"/>
          <w:szCs w:val="28"/>
        </w:rPr>
        <w:t>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bookmarkStart w:id="2" w:name="l6"/>
      <w:bookmarkEnd w:id="2"/>
    </w:p>
    <w:p w:rsidR="00E67933" w:rsidRPr="00D06DCE" w:rsidRDefault="00E67933" w:rsidP="00E67933">
      <w:pPr>
        <w:pStyle w:val="dt-p"/>
        <w:shd w:val="clear" w:color="auto" w:fill="FFFFFF"/>
        <w:spacing w:before="0" w:beforeAutospacing="0" w:after="0" w:afterAutospacing="0"/>
        <w:textAlignment w:val="baseline"/>
        <w:rPr>
          <w:color w:val="000000"/>
          <w:sz w:val="28"/>
          <w:szCs w:val="28"/>
        </w:rPr>
      </w:pPr>
      <w:r w:rsidRPr="00D06DCE">
        <w:rPr>
          <w:color w:val="000000"/>
          <w:sz w:val="28"/>
          <w:szCs w:val="28"/>
        </w:rPr>
        <w:t xml:space="preserve">Рабочая программа воспитания и календарный план воспитательной работы разрабатываются и утверждаются </w:t>
      </w:r>
      <w:r w:rsidR="00924AF5" w:rsidRPr="00D06DCE">
        <w:rPr>
          <w:color w:val="000000"/>
          <w:sz w:val="28"/>
          <w:szCs w:val="28"/>
        </w:rPr>
        <w:t xml:space="preserve">КОГПОБУ «НТМСХ» </w:t>
      </w:r>
      <w:r w:rsidRPr="00D06DCE">
        <w:rPr>
          <w:color w:val="000000"/>
          <w:sz w:val="28"/>
          <w:szCs w:val="28"/>
        </w:rPr>
        <w:t>с учетом включенных в примерные образовательные программы среднего профессионального образования примерных рабочих программ воспитания и примерных календарных планов воспитательной работы.</w:t>
      </w:r>
    </w:p>
    <w:p w:rsidR="00D96288" w:rsidRPr="00D06DCE" w:rsidRDefault="00D96288" w:rsidP="00E67933">
      <w:pPr>
        <w:rPr>
          <w:rFonts w:ascii="Times New Roman" w:hAnsi="Times New Roman" w:cs="Times New Roman"/>
          <w:sz w:val="28"/>
          <w:szCs w:val="28"/>
        </w:rPr>
      </w:pPr>
      <w:r w:rsidRPr="00D06DCE">
        <w:rPr>
          <w:rFonts w:ascii="Times New Roman" w:hAnsi="Times New Roman" w:cs="Times New Roman"/>
          <w:sz w:val="28"/>
          <w:szCs w:val="28"/>
        </w:rPr>
        <w:t>1</w:t>
      </w:r>
      <w:r w:rsidR="004351D7" w:rsidRPr="00D06DCE">
        <w:rPr>
          <w:rFonts w:ascii="Times New Roman" w:hAnsi="Times New Roman" w:cs="Times New Roman"/>
          <w:sz w:val="28"/>
          <w:szCs w:val="28"/>
        </w:rPr>
        <w:t>2</w:t>
      </w:r>
      <w:r w:rsidRPr="00D06DCE">
        <w:rPr>
          <w:rFonts w:ascii="Times New Roman" w:hAnsi="Times New Roman" w:cs="Times New Roman"/>
          <w:sz w:val="28"/>
          <w:szCs w:val="28"/>
        </w:rPr>
        <w:t xml:space="preserve">. Образовательные программы среднего профессионального образования реализуются </w:t>
      </w:r>
      <w:r w:rsidR="00427E9E" w:rsidRPr="00D06DCE">
        <w:rPr>
          <w:rFonts w:ascii="Times New Roman" w:hAnsi="Times New Roman" w:cs="Times New Roman"/>
          <w:sz w:val="28"/>
          <w:szCs w:val="28"/>
        </w:rPr>
        <w:t xml:space="preserve">КОГПОБУ «НТМСХ» </w:t>
      </w:r>
      <w:r w:rsidRPr="00D06DCE">
        <w:rPr>
          <w:rFonts w:ascii="Times New Roman" w:hAnsi="Times New Roman" w:cs="Times New Roman"/>
          <w:sz w:val="28"/>
          <w:szCs w:val="28"/>
        </w:rPr>
        <w:t>как самостоятельно, так и посредством сетевых форм их реализации.</w:t>
      </w:r>
    </w:p>
    <w:p w:rsidR="00D96288" w:rsidRPr="00D06DCE" w:rsidRDefault="00D96288" w:rsidP="00E67933">
      <w:pPr>
        <w:rPr>
          <w:rFonts w:ascii="Times New Roman" w:hAnsi="Times New Roman" w:cs="Times New Roman"/>
          <w:sz w:val="28"/>
          <w:szCs w:val="28"/>
        </w:rPr>
      </w:pPr>
      <w:r w:rsidRPr="00D06DCE">
        <w:rPr>
          <w:rFonts w:ascii="Times New Roman" w:hAnsi="Times New Roman" w:cs="Times New Roman"/>
          <w:sz w:val="28"/>
          <w:szCs w:val="28"/>
        </w:rPr>
        <w:t>1</w:t>
      </w:r>
      <w:r w:rsidR="004351D7" w:rsidRPr="00D06DCE">
        <w:rPr>
          <w:rFonts w:ascii="Times New Roman" w:hAnsi="Times New Roman" w:cs="Times New Roman"/>
          <w:sz w:val="28"/>
          <w:szCs w:val="28"/>
        </w:rPr>
        <w:t>3</w:t>
      </w:r>
      <w:r w:rsidRPr="00D06DCE">
        <w:rPr>
          <w:rFonts w:ascii="Times New Roman" w:hAnsi="Times New Roman" w:cs="Times New Roman"/>
          <w:sz w:val="28"/>
          <w:szCs w:val="28"/>
        </w:rPr>
        <w:t>.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1</w:t>
      </w:r>
      <w:r w:rsidR="004351D7" w:rsidRPr="00D06DCE">
        <w:rPr>
          <w:rFonts w:ascii="Times New Roman" w:hAnsi="Times New Roman" w:cs="Times New Roman"/>
          <w:sz w:val="28"/>
          <w:szCs w:val="28"/>
        </w:rPr>
        <w:t>4</w:t>
      </w:r>
      <w:r w:rsidRPr="00D06DCE">
        <w:rPr>
          <w:rFonts w:ascii="Times New Roman" w:hAnsi="Times New Roman" w:cs="Times New Roman"/>
          <w:sz w:val="28"/>
          <w:szCs w:val="28"/>
        </w:rPr>
        <w:t xml:space="preserve">.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w:t>
      </w:r>
      <w:r w:rsidRPr="00D06DCE">
        <w:rPr>
          <w:rFonts w:ascii="Times New Roman" w:hAnsi="Times New Roman" w:cs="Times New Roman"/>
          <w:sz w:val="28"/>
          <w:szCs w:val="28"/>
        </w:rPr>
        <w:lastRenderedPageBreak/>
        <w:t>построения учебных планов, использовании соответствующих образовательных технологий.</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1</w:t>
      </w:r>
      <w:r w:rsidR="004351D7" w:rsidRPr="00D06DCE">
        <w:rPr>
          <w:rFonts w:ascii="Times New Roman" w:hAnsi="Times New Roman" w:cs="Times New Roman"/>
          <w:sz w:val="28"/>
          <w:szCs w:val="28"/>
        </w:rPr>
        <w:t>5</w:t>
      </w:r>
      <w:r w:rsidRPr="00D06DCE">
        <w:rPr>
          <w:rFonts w:ascii="Times New Roman" w:hAnsi="Times New Roman" w:cs="Times New Roman"/>
          <w:sz w:val="28"/>
          <w:szCs w:val="28"/>
        </w:rPr>
        <w:t>.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1</w:t>
      </w:r>
      <w:r w:rsidR="004351D7" w:rsidRPr="00D06DCE">
        <w:rPr>
          <w:rFonts w:ascii="Times New Roman" w:hAnsi="Times New Roman" w:cs="Times New Roman"/>
          <w:sz w:val="28"/>
          <w:szCs w:val="28"/>
        </w:rPr>
        <w:t>6</w:t>
      </w:r>
      <w:r w:rsidRPr="00D06DCE">
        <w:rPr>
          <w:rFonts w:ascii="Times New Roman" w:hAnsi="Times New Roman" w:cs="Times New Roman"/>
          <w:sz w:val="28"/>
          <w:szCs w:val="28"/>
        </w:rPr>
        <w:t xml:space="preserve">. </w:t>
      </w:r>
      <w:r w:rsidR="00C31C4C" w:rsidRPr="00D06DCE">
        <w:rPr>
          <w:rFonts w:ascii="Times New Roman" w:hAnsi="Times New Roman" w:cs="Times New Roman"/>
          <w:color w:val="000000"/>
          <w:sz w:val="28"/>
          <w:szCs w:val="28"/>
          <w:shd w:val="clear" w:color="auto" w:fill="FFFFFF"/>
        </w:rPr>
        <w:t xml:space="preserve">Освоение образовательной программы среднего профессионального образования предусматривает проведение практики </w:t>
      </w:r>
      <w:proofErr w:type="gramStart"/>
      <w:r w:rsidR="00C31C4C" w:rsidRPr="00D06DCE">
        <w:rPr>
          <w:rFonts w:ascii="Times New Roman" w:hAnsi="Times New Roman" w:cs="Times New Roman"/>
          <w:color w:val="000000"/>
          <w:sz w:val="28"/>
          <w:szCs w:val="28"/>
          <w:shd w:val="clear" w:color="auto" w:fill="FFFFFF"/>
        </w:rPr>
        <w:t>обучающихся</w:t>
      </w:r>
      <w:proofErr w:type="gramEnd"/>
      <w:r w:rsidR="00C31C4C" w:rsidRPr="00D06DCE">
        <w:rPr>
          <w:rFonts w:ascii="Times New Roman" w:hAnsi="Times New Roman" w:cs="Times New Roman"/>
          <w:color w:val="000000"/>
          <w:sz w:val="28"/>
          <w:szCs w:val="28"/>
          <w:shd w:val="clear" w:color="auto" w:fill="FFFFFF"/>
        </w:rPr>
        <w:t>.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w:t>
      </w:r>
      <w:r w:rsidR="0047645B" w:rsidRPr="00D06DCE">
        <w:rPr>
          <w:rFonts w:ascii="Times New Roman" w:hAnsi="Times New Roman" w:cs="Times New Roman"/>
          <w:color w:val="000000"/>
          <w:sz w:val="28"/>
          <w:szCs w:val="28"/>
          <w:shd w:val="clear" w:color="auto" w:fill="FFFFFF"/>
        </w:rPr>
        <w:t xml:space="preserve"> в соответствии с </w:t>
      </w:r>
      <w:r w:rsidR="0047645B" w:rsidRPr="00D06DCE">
        <w:rPr>
          <w:rFonts w:ascii="Times New Roman" w:hAnsi="Times New Roman" w:cs="Times New Roman"/>
          <w:sz w:val="28"/>
          <w:szCs w:val="28"/>
        </w:rPr>
        <w:t>Положением о практической подготовке обучающихся.</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1</w:t>
      </w:r>
      <w:r w:rsidR="004351D7" w:rsidRPr="00D06DCE">
        <w:rPr>
          <w:rFonts w:ascii="Times New Roman" w:hAnsi="Times New Roman" w:cs="Times New Roman"/>
          <w:sz w:val="28"/>
          <w:szCs w:val="28"/>
        </w:rPr>
        <w:t>7</w:t>
      </w:r>
      <w:r w:rsidRPr="00D06DCE">
        <w:rPr>
          <w:rFonts w:ascii="Times New Roman" w:hAnsi="Times New Roman" w:cs="Times New Roman"/>
          <w:sz w:val="28"/>
          <w:szCs w:val="28"/>
        </w:rPr>
        <w:t xml:space="preserve">. </w:t>
      </w:r>
      <w:r w:rsidR="00427E9E" w:rsidRPr="00D06DCE">
        <w:rPr>
          <w:rFonts w:ascii="Times New Roman" w:hAnsi="Times New Roman" w:cs="Times New Roman"/>
          <w:sz w:val="28"/>
          <w:szCs w:val="28"/>
        </w:rPr>
        <w:t xml:space="preserve">КОГПОБУ «НТМСХ» </w:t>
      </w:r>
      <w:r w:rsidRPr="00D06DCE">
        <w:rPr>
          <w:rFonts w:ascii="Times New Roman" w:hAnsi="Times New Roman" w:cs="Times New Roman"/>
          <w:sz w:val="28"/>
          <w:szCs w:val="28"/>
        </w:rPr>
        <w:t>ежегодно обновля</w:t>
      </w:r>
      <w:r w:rsidR="0077467A" w:rsidRPr="00D06DCE">
        <w:rPr>
          <w:rFonts w:ascii="Times New Roman" w:hAnsi="Times New Roman" w:cs="Times New Roman"/>
          <w:sz w:val="28"/>
          <w:szCs w:val="28"/>
        </w:rPr>
        <w:t>е</w:t>
      </w:r>
      <w:r w:rsidRPr="00D06DCE">
        <w:rPr>
          <w:rFonts w:ascii="Times New Roman" w:hAnsi="Times New Roman" w:cs="Times New Roman"/>
          <w:sz w:val="28"/>
          <w:szCs w:val="28"/>
        </w:rPr>
        <w:t>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1</w:t>
      </w:r>
      <w:r w:rsidR="004351D7" w:rsidRPr="00D06DCE">
        <w:rPr>
          <w:rFonts w:ascii="Times New Roman" w:hAnsi="Times New Roman" w:cs="Times New Roman"/>
          <w:sz w:val="28"/>
          <w:szCs w:val="28"/>
        </w:rPr>
        <w:t>8</w:t>
      </w:r>
      <w:r w:rsidRPr="00D06DCE">
        <w:rPr>
          <w:rFonts w:ascii="Times New Roman" w:hAnsi="Times New Roman" w:cs="Times New Roman"/>
          <w:sz w:val="28"/>
          <w:szCs w:val="28"/>
        </w:rPr>
        <w:t xml:space="preserve">. В </w:t>
      </w:r>
      <w:r w:rsidR="00427E9E" w:rsidRPr="00D06DCE">
        <w:rPr>
          <w:rFonts w:ascii="Times New Roman" w:hAnsi="Times New Roman" w:cs="Times New Roman"/>
          <w:sz w:val="28"/>
          <w:szCs w:val="28"/>
        </w:rPr>
        <w:t xml:space="preserve">КОГПОБУ «НТМСХ» </w:t>
      </w:r>
      <w:r w:rsidRPr="00D06DCE">
        <w:rPr>
          <w:rFonts w:ascii="Times New Roman" w:hAnsi="Times New Roman" w:cs="Times New Roman"/>
          <w:sz w:val="28"/>
          <w:szCs w:val="28"/>
        </w:rPr>
        <w:t>образовательная деятельность осуществляется на государственном языке Российской Федерации.</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w:t>
      </w:r>
      <w:r w:rsidR="0077467A" w:rsidRPr="00D06DCE">
        <w:rPr>
          <w:rFonts w:ascii="Times New Roman" w:hAnsi="Times New Roman" w:cs="Times New Roman"/>
          <w:sz w:val="28"/>
          <w:szCs w:val="28"/>
        </w:rPr>
        <w:t>тами</w:t>
      </w:r>
      <w:r w:rsidRPr="00D06DCE">
        <w:rPr>
          <w:rFonts w:ascii="Times New Roman" w:hAnsi="Times New Roman" w:cs="Times New Roman"/>
          <w:sz w:val="28"/>
          <w:szCs w:val="28"/>
        </w:rPr>
        <w:t>.</w:t>
      </w:r>
    </w:p>
    <w:p w:rsidR="00D96288" w:rsidRPr="00D06DCE" w:rsidRDefault="004351D7" w:rsidP="00D173B5">
      <w:pPr>
        <w:rPr>
          <w:rFonts w:ascii="Times New Roman" w:hAnsi="Times New Roman" w:cs="Times New Roman"/>
          <w:sz w:val="28"/>
          <w:szCs w:val="28"/>
        </w:rPr>
      </w:pPr>
      <w:r w:rsidRPr="00D06DCE">
        <w:rPr>
          <w:rFonts w:ascii="Times New Roman" w:hAnsi="Times New Roman" w:cs="Times New Roman"/>
          <w:sz w:val="28"/>
          <w:szCs w:val="28"/>
        </w:rPr>
        <w:t>19</w:t>
      </w:r>
      <w:r w:rsidR="00D96288" w:rsidRPr="00D06DCE">
        <w:rPr>
          <w:rFonts w:ascii="Times New Roman" w:hAnsi="Times New Roman" w:cs="Times New Roman"/>
          <w:sz w:val="28"/>
          <w:szCs w:val="28"/>
        </w:rPr>
        <w:t xml:space="preserve">. Образовательная деятельность по образовательным программам среднего профессионального образования организуется в соответствии с утвержденными </w:t>
      </w:r>
      <w:r w:rsidR="00427E9E" w:rsidRPr="00D06DCE">
        <w:rPr>
          <w:rFonts w:ascii="Times New Roman" w:hAnsi="Times New Roman" w:cs="Times New Roman"/>
          <w:sz w:val="28"/>
          <w:szCs w:val="28"/>
        </w:rPr>
        <w:t>КОГПОБУ «НТМСХ</w:t>
      </w:r>
      <w:proofErr w:type="gramStart"/>
      <w:r w:rsidR="00427E9E" w:rsidRPr="00D06DCE">
        <w:rPr>
          <w:rFonts w:ascii="Times New Roman" w:hAnsi="Times New Roman" w:cs="Times New Roman"/>
          <w:sz w:val="28"/>
          <w:szCs w:val="28"/>
        </w:rPr>
        <w:t>»</w:t>
      </w:r>
      <w:r w:rsidR="00D96288" w:rsidRPr="00D06DCE">
        <w:rPr>
          <w:rFonts w:ascii="Times New Roman" w:hAnsi="Times New Roman" w:cs="Times New Roman"/>
          <w:sz w:val="28"/>
          <w:szCs w:val="28"/>
        </w:rPr>
        <w:t>у</w:t>
      </w:r>
      <w:proofErr w:type="gramEnd"/>
      <w:r w:rsidR="00D96288" w:rsidRPr="00D06DCE">
        <w:rPr>
          <w:rFonts w:ascii="Times New Roman" w:hAnsi="Times New Roman" w:cs="Times New Roman"/>
          <w:sz w:val="28"/>
          <w:szCs w:val="28"/>
        </w:rPr>
        <w:t xml:space="preserve">чебными планами, календарными учебными графиками, </w:t>
      </w:r>
      <w:r w:rsidR="0047645B" w:rsidRPr="00D06DCE">
        <w:rPr>
          <w:rFonts w:ascii="Times New Roman" w:hAnsi="Times New Roman" w:cs="Times New Roman"/>
          <w:color w:val="000000"/>
          <w:sz w:val="28"/>
          <w:szCs w:val="28"/>
          <w:shd w:val="clear" w:color="auto" w:fill="FFFFFF"/>
        </w:rPr>
        <w:t>рабочими программами воспитания и календарными планами воспитательной работы,</w:t>
      </w:r>
      <w:r w:rsidR="00D96288" w:rsidRPr="00D06DCE">
        <w:rPr>
          <w:rFonts w:ascii="Times New Roman" w:hAnsi="Times New Roman" w:cs="Times New Roman"/>
          <w:sz w:val="28"/>
          <w:szCs w:val="28"/>
        </w:rPr>
        <w:t>в соответствии с которыми составляются расписания учебных занятий по каждой профессии, специальности среднего профессионального образования.</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2</w:t>
      </w:r>
      <w:r w:rsidR="004351D7" w:rsidRPr="00D06DCE">
        <w:rPr>
          <w:rFonts w:ascii="Times New Roman" w:hAnsi="Times New Roman" w:cs="Times New Roman"/>
          <w:sz w:val="28"/>
          <w:szCs w:val="28"/>
        </w:rPr>
        <w:t>0</w:t>
      </w:r>
      <w:r w:rsidRPr="00D06DCE">
        <w:rPr>
          <w:rFonts w:ascii="Times New Roman" w:hAnsi="Times New Roman" w:cs="Times New Roman"/>
          <w:sz w:val="28"/>
          <w:szCs w:val="28"/>
        </w:rPr>
        <w:t>.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roofErr w:type="gramStart"/>
      <w:r w:rsidRPr="00D06DCE">
        <w:rPr>
          <w:rFonts w:ascii="Times New Roman" w:hAnsi="Times New Roman" w:cs="Times New Roman"/>
          <w:sz w:val="28"/>
          <w:szCs w:val="28"/>
        </w:rPr>
        <w:t>.К</w:t>
      </w:r>
      <w:proofErr w:type="gramEnd"/>
      <w:r w:rsidRPr="00D06DCE">
        <w:rPr>
          <w:rFonts w:ascii="Times New Roman" w:hAnsi="Times New Roman" w:cs="Times New Roman"/>
          <w:sz w:val="28"/>
          <w:szCs w:val="28"/>
        </w:rPr>
        <w:t xml:space="preserve">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2</w:t>
      </w:r>
      <w:r w:rsidR="00D173B5" w:rsidRPr="00D06DCE">
        <w:rPr>
          <w:rFonts w:ascii="Times New Roman" w:hAnsi="Times New Roman" w:cs="Times New Roman"/>
          <w:sz w:val="28"/>
          <w:szCs w:val="28"/>
        </w:rPr>
        <w:t>1</w:t>
      </w:r>
      <w:r w:rsidRPr="00D06DCE">
        <w:rPr>
          <w:rFonts w:ascii="Times New Roman" w:hAnsi="Times New Roman" w:cs="Times New Roman"/>
          <w:sz w:val="28"/>
          <w:szCs w:val="28"/>
        </w:rPr>
        <w:t>.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7467A"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2</w:t>
      </w:r>
      <w:r w:rsidR="00D173B5" w:rsidRPr="00D06DCE">
        <w:rPr>
          <w:rFonts w:ascii="Times New Roman" w:hAnsi="Times New Roman" w:cs="Times New Roman"/>
          <w:sz w:val="28"/>
          <w:szCs w:val="28"/>
        </w:rPr>
        <w:t>2</w:t>
      </w:r>
      <w:r w:rsidRPr="00D06DCE">
        <w:rPr>
          <w:rFonts w:ascii="Times New Roman" w:hAnsi="Times New Roman" w:cs="Times New Roman"/>
          <w:sz w:val="28"/>
          <w:szCs w:val="28"/>
        </w:rPr>
        <w:t xml:space="preserve">.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w:t>
      </w:r>
      <w:r w:rsidRPr="00D06DCE">
        <w:rPr>
          <w:rFonts w:ascii="Times New Roman" w:hAnsi="Times New Roman" w:cs="Times New Roman"/>
          <w:sz w:val="28"/>
          <w:szCs w:val="28"/>
        </w:rPr>
        <w:lastRenderedPageBreak/>
        <w:t>образования</w:t>
      </w:r>
      <w:proofErr w:type="gramStart"/>
      <w:r w:rsidRPr="00D06DCE">
        <w:rPr>
          <w:rFonts w:ascii="Times New Roman" w:hAnsi="Times New Roman" w:cs="Times New Roman"/>
          <w:sz w:val="28"/>
          <w:szCs w:val="28"/>
        </w:rPr>
        <w:t>.О</w:t>
      </w:r>
      <w:proofErr w:type="gramEnd"/>
      <w:r w:rsidRPr="00D06DCE">
        <w:rPr>
          <w:rFonts w:ascii="Times New Roman" w:hAnsi="Times New Roman" w:cs="Times New Roman"/>
          <w:sz w:val="28"/>
          <w:szCs w:val="28"/>
        </w:rPr>
        <w:t xml:space="preserve">бучающиеся, получающие среднее профессиональное образование по программам подготовки квалифицированных рабочих, служащих, изучают общеобразовательные предметы одновременно с изучением общепрофессиональных и профессиональных курсов, дисциплин (модулей) в течение всего срока освоения соответствующей образовательной программы.Обучающиеся, получающие среднее профессиональное образование по программам подготовки специалистов среднего звена, изучают общеобразовательные предметы </w:t>
      </w:r>
      <w:r w:rsidR="007A1A76" w:rsidRPr="00D06DCE">
        <w:rPr>
          <w:rFonts w:ascii="Times New Roman" w:hAnsi="Times New Roman" w:cs="Times New Roman"/>
          <w:sz w:val="28"/>
          <w:szCs w:val="28"/>
        </w:rPr>
        <w:t>на 1</w:t>
      </w:r>
      <w:r w:rsidR="00427E9E" w:rsidRPr="00D06DCE">
        <w:rPr>
          <w:rFonts w:ascii="Times New Roman" w:hAnsi="Times New Roman" w:cs="Times New Roman"/>
          <w:sz w:val="28"/>
          <w:szCs w:val="28"/>
        </w:rPr>
        <w:t xml:space="preserve"> или</w:t>
      </w:r>
      <w:r w:rsidR="007A1A76" w:rsidRPr="00D06DCE">
        <w:rPr>
          <w:rFonts w:ascii="Times New Roman" w:hAnsi="Times New Roman" w:cs="Times New Roman"/>
          <w:sz w:val="28"/>
          <w:szCs w:val="28"/>
        </w:rPr>
        <w:t xml:space="preserve"> и </w:t>
      </w:r>
      <w:r w:rsidR="00427E9E" w:rsidRPr="00D06DCE">
        <w:rPr>
          <w:rFonts w:ascii="Times New Roman" w:hAnsi="Times New Roman" w:cs="Times New Roman"/>
          <w:sz w:val="28"/>
          <w:szCs w:val="28"/>
        </w:rPr>
        <w:t xml:space="preserve">на 1 и </w:t>
      </w:r>
      <w:r w:rsidR="007A1A76" w:rsidRPr="00D06DCE">
        <w:rPr>
          <w:rFonts w:ascii="Times New Roman" w:hAnsi="Times New Roman" w:cs="Times New Roman"/>
          <w:sz w:val="28"/>
          <w:szCs w:val="28"/>
        </w:rPr>
        <w:t>2 курсе</w:t>
      </w:r>
      <w:r w:rsidRPr="00D06DCE">
        <w:rPr>
          <w:rFonts w:ascii="Times New Roman" w:hAnsi="Times New Roman" w:cs="Times New Roman"/>
          <w:sz w:val="28"/>
          <w:szCs w:val="28"/>
        </w:rPr>
        <w:t xml:space="preserve">, в том числе одновременно с изучением </w:t>
      </w:r>
      <w:proofErr w:type="gramStart"/>
      <w:r w:rsidRPr="00D06DCE">
        <w:rPr>
          <w:rFonts w:ascii="Times New Roman" w:hAnsi="Times New Roman" w:cs="Times New Roman"/>
          <w:sz w:val="28"/>
          <w:szCs w:val="28"/>
        </w:rPr>
        <w:t>обучающим</w:t>
      </w:r>
      <w:r w:rsidR="00427E9E" w:rsidRPr="00D06DCE">
        <w:rPr>
          <w:rFonts w:ascii="Times New Roman" w:hAnsi="Times New Roman" w:cs="Times New Roman"/>
          <w:sz w:val="28"/>
          <w:szCs w:val="28"/>
        </w:rPr>
        <w:t>ися</w:t>
      </w:r>
      <w:proofErr w:type="gramEnd"/>
      <w:r w:rsidR="00427E9E" w:rsidRPr="00D06DCE">
        <w:rPr>
          <w:rFonts w:ascii="Times New Roman" w:hAnsi="Times New Roman" w:cs="Times New Roman"/>
          <w:sz w:val="28"/>
          <w:szCs w:val="28"/>
        </w:rPr>
        <w:t xml:space="preserve"> курсов, дисциплин (модулей).</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2</w:t>
      </w:r>
      <w:r w:rsidR="00D173B5" w:rsidRPr="00D06DCE">
        <w:rPr>
          <w:rFonts w:ascii="Times New Roman" w:hAnsi="Times New Roman" w:cs="Times New Roman"/>
          <w:sz w:val="28"/>
          <w:szCs w:val="28"/>
        </w:rPr>
        <w:t>3</w:t>
      </w:r>
      <w:r w:rsidRPr="00D06DCE">
        <w:rPr>
          <w:rFonts w:ascii="Times New Roman" w:hAnsi="Times New Roman" w:cs="Times New Roman"/>
          <w:sz w:val="28"/>
          <w:szCs w:val="28"/>
        </w:rPr>
        <w:t>.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roofErr w:type="gramStart"/>
      <w:r w:rsidRPr="00D06DCE">
        <w:rPr>
          <w:rFonts w:ascii="Times New Roman" w:hAnsi="Times New Roman" w:cs="Times New Roman"/>
          <w:sz w:val="28"/>
          <w:szCs w:val="28"/>
        </w:rPr>
        <w:t>.Л</w:t>
      </w:r>
      <w:proofErr w:type="gramEnd"/>
      <w:r w:rsidRPr="00D06DCE">
        <w:rPr>
          <w:rFonts w:ascii="Times New Roman" w:hAnsi="Times New Roman" w:cs="Times New Roman"/>
          <w:sz w:val="28"/>
          <w:szCs w:val="28"/>
        </w:rPr>
        <w:t>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roofErr w:type="gramStart"/>
      <w:r w:rsidRPr="00D06DCE">
        <w:rPr>
          <w:rFonts w:ascii="Times New Roman" w:hAnsi="Times New Roman" w:cs="Times New Roman"/>
          <w:sz w:val="28"/>
          <w:szCs w:val="28"/>
        </w:rPr>
        <w:t>.О</w:t>
      </w:r>
      <w:proofErr w:type="gramEnd"/>
      <w:r w:rsidRPr="00D06DCE">
        <w:rPr>
          <w:rFonts w:ascii="Times New Roman" w:hAnsi="Times New Roman" w:cs="Times New Roman"/>
          <w:sz w:val="28"/>
          <w:szCs w:val="28"/>
        </w:rPr>
        <w:t xml:space="preserve">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w:t>
      </w:r>
      <w:r w:rsidR="00427E9E" w:rsidRPr="00D06DCE">
        <w:rPr>
          <w:rFonts w:ascii="Times New Roman" w:hAnsi="Times New Roman" w:cs="Times New Roman"/>
          <w:sz w:val="28"/>
          <w:szCs w:val="28"/>
        </w:rPr>
        <w:t>КОГПОБУ «НТМСХ»</w:t>
      </w:r>
      <w:r w:rsidRPr="00D06DCE">
        <w:rPr>
          <w:rFonts w:ascii="Times New Roman" w:hAnsi="Times New Roman" w:cs="Times New Roman"/>
          <w:sz w:val="28"/>
          <w:szCs w:val="28"/>
        </w:rPr>
        <w:t>.</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2</w:t>
      </w:r>
      <w:r w:rsidR="00D173B5" w:rsidRPr="00D06DCE">
        <w:rPr>
          <w:rFonts w:ascii="Times New Roman" w:hAnsi="Times New Roman" w:cs="Times New Roman"/>
          <w:sz w:val="28"/>
          <w:szCs w:val="28"/>
        </w:rPr>
        <w:t>4</w:t>
      </w:r>
      <w:r w:rsidRPr="00D06DCE">
        <w:rPr>
          <w:rFonts w:ascii="Times New Roman" w:hAnsi="Times New Roman" w:cs="Times New Roman"/>
          <w:sz w:val="28"/>
          <w:szCs w:val="28"/>
        </w:rPr>
        <w:t xml:space="preserve">. Учебный год в </w:t>
      </w:r>
      <w:r w:rsidR="00427E9E" w:rsidRPr="00D06DCE">
        <w:rPr>
          <w:rFonts w:ascii="Times New Roman" w:hAnsi="Times New Roman" w:cs="Times New Roman"/>
          <w:sz w:val="28"/>
          <w:szCs w:val="28"/>
        </w:rPr>
        <w:t xml:space="preserve">КОГПОБУ «НТМСХ» </w:t>
      </w:r>
      <w:r w:rsidRPr="00D06DCE">
        <w:rPr>
          <w:rFonts w:ascii="Times New Roman" w:hAnsi="Times New Roman" w:cs="Times New Roman"/>
          <w:sz w:val="28"/>
          <w:szCs w:val="28"/>
        </w:rPr>
        <w:t>начинается 1 сентября</w:t>
      </w:r>
      <w:r w:rsidR="00B01138" w:rsidRPr="00D06DCE">
        <w:rPr>
          <w:rFonts w:ascii="Times New Roman" w:hAnsi="Times New Roman" w:cs="Times New Roman"/>
          <w:sz w:val="28"/>
          <w:szCs w:val="28"/>
        </w:rPr>
        <w:t>, а если 1 сентября является выходным днем, то в первый рабочий день после выходного,</w:t>
      </w:r>
      <w:r w:rsidRPr="00D06DCE">
        <w:rPr>
          <w:rFonts w:ascii="Times New Roman" w:hAnsi="Times New Roman" w:cs="Times New Roman"/>
          <w:sz w:val="28"/>
          <w:szCs w:val="28"/>
        </w:rPr>
        <w:t xml:space="preserve"> и заканчивается в соответствии с учебным планом соответствующей образовательной программы. Начало учебного года может переноситься при реализации образовательной программы среднего </w:t>
      </w:r>
      <w:r w:rsidR="003A059B" w:rsidRPr="00D06DCE">
        <w:rPr>
          <w:rFonts w:ascii="Times New Roman" w:hAnsi="Times New Roman" w:cs="Times New Roman"/>
          <w:sz w:val="28"/>
          <w:szCs w:val="28"/>
        </w:rPr>
        <w:t xml:space="preserve">профессионального образования </w:t>
      </w:r>
      <w:r w:rsidRPr="00D06DCE">
        <w:rPr>
          <w:rFonts w:ascii="Times New Roman" w:hAnsi="Times New Roman" w:cs="Times New Roman"/>
          <w:sz w:val="28"/>
          <w:szCs w:val="28"/>
        </w:rPr>
        <w:t>в заочной форме обучения - не более чем на три месяца.</w:t>
      </w:r>
    </w:p>
    <w:p w:rsidR="0077467A"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2</w:t>
      </w:r>
      <w:r w:rsidR="00D173B5" w:rsidRPr="00D06DCE">
        <w:rPr>
          <w:rFonts w:ascii="Times New Roman" w:hAnsi="Times New Roman" w:cs="Times New Roman"/>
          <w:sz w:val="28"/>
          <w:szCs w:val="28"/>
        </w:rPr>
        <w:t>5</w:t>
      </w:r>
      <w:r w:rsidRPr="00D06DCE">
        <w:rPr>
          <w:rFonts w:ascii="Times New Roman" w:hAnsi="Times New Roman" w:cs="Times New Roman"/>
          <w:sz w:val="28"/>
          <w:szCs w:val="28"/>
        </w:rPr>
        <w:t xml:space="preserve">. В процессе освоения образовательных программ среднего профессионального образования </w:t>
      </w:r>
      <w:proofErr w:type="gramStart"/>
      <w:r w:rsidRPr="00D06DCE">
        <w:rPr>
          <w:rFonts w:ascii="Times New Roman" w:hAnsi="Times New Roman" w:cs="Times New Roman"/>
          <w:sz w:val="28"/>
          <w:szCs w:val="28"/>
        </w:rPr>
        <w:t>обучающимся</w:t>
      </w:r>
      <w:proofErr w:type="gramEnd"/>
      <w:r w:rsidRPr="00D06DCE">
        <w:rPr>
          <w:rFonts w:ascii="Times New Roman" w:hAnsi="Times New Roman" w:cs="Times New Roman"/>
          <w:sz w:val="28"/>
          <w:szCs w:val="28"/>
        </w:rPr>
        <w:t xml:space="preserve"> предоставляются каникулы.</w:t>
      </w:r>
    </w:p>
    <w:p w:rsidR="00D96288" w:rsidRPr="00D06DCE" w:rsidRDefault="00D96288" w:rsidP="00D173B5">
      <w:pPr>
        <w:rPr>
          <w:rFonts w:ascii="Times New Roman" w:hAnsi="Times New Roman" w:cs="Times New Roman"/>
          <w:sz w:val="28"/>
          <w:szCs w:val="28"/>
        </w:rPr>
      </w:pPr>
      <w:proofErr w:type="gramStart"/>
      <w:r w:rsidRPr="00D06DCE">
        <w:rPr>
          <w:rFonts w:ascii="Times New Roman" w:hAnsi="Times New Roman" w:cs="Times New Roman"/>
          <w:sz w:val="28"/>
          <w:szCs w:val="28"/>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D55694" w:rsidRPr="00D06DCE" w:rsidRDefault="00D96288" w:rsidP="00D55694">
      <w:pPr>
        <w:pStyle w:val="dt-p"/>
        <w:shd w:val="clear" w:color="auto" w:fill="FFFFFF"/>
        <w:spacing w:before="0" w:beforeAutospacing="0" w:after="0" w:afterAutospacing="0"/>
        <w:textAlignment w:val="baseline"/>
        <w:rPr>
          <w:color w:val="000000"/>
          <w:sz w:val="28"/>
          <w:szCs w:val="28"/>
        </w:rPr>
      </w:pPr>
      <w:r w:rsidRPr="00D06DCE">
        <w:rPr>
          <w:sz w:val="28"/>
          <w:szCs w:val="28"/>
        </w:rPr>
        <w:t>2</w:t>
      </w:r>
      <w:r w:rsidR="00D55694" w:rsidRPr="00D06DCE">
        <w:rPr>
          <w:sz w:val="28"/>
          <w:szCs w:val="28"/>
        </w:rPr>
        <w:t>7</w:t>
      </w:r>
      <w:r w:rsidRPr="00D06DCE">
        <w:rPr>
          <w:sz w:val="28"/>
          <w:szCs w:val="28"/>
        </w:rPr>
        <w:t xml:space="preserve">. </w:t>
      </w:r>
      <w:r w:rsidR="0047645B" w:rsidRPr="00D06DCE">
        <w:rPr>
          <w:color w:val="000000"/>
          <w:sz w:val="28"/>
          <w:szCs w:val="28"/>
        </w:rPr>
        <w:t xml:space="preserve">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w:t>
      </w:r>
      <w:r w:rsidR="0047645B" w:rsidRPr="00D06DCE">
        <w:rPr>
          <w:color w:val="000000"/>
          <w:sz w:val="28"/>
          <w:szCs w:val="28"/>
        </w:rPr>
        <w:lastRenderedPageBreak/>
        <w:t>(при освоении программ подготовки специалистов среднего звена), практику, а также другие виды учебной деятельности, определенные учебным планом и календарным планом воспитательной работы</w:t>
      </w:r>
      <w:proofErr w:type="gramStart"/>
      <w:r w:rsidR="0047645B" w:rsidRPr="00D06DCE">
        <w:rPr>
          <w:color w:val="000000"/>
          <w:sz w:val="28"/>
          <w:szCs w:val="28"/>
        </w:rPr>
        <w:t>.</w:t>
      </w:r>
      <w:bookmarkStart w:id="3" w:name="l18"/>
      <w:bookmarkEnd w:id="3"/>
      <w:r w:rsidR="00D55694" w:rsidRPr="00D06DCE">
        <w:rPr>
          <w:color w:val="000000"/>
          <w:sz w:val="28"/>
          <w:szCs w:val="28"/>
        </w:rPr>
        <w:t>Д</w:t>
      </w:r>
      <w:proofErr w:type="gramEnd"/>
      <w:r w:rsidR="00D55694" w:rsidRPr="00D06DCE">
        <w:rPr>
          <w:color w:val="000000"/>
          <w:sz w:val="28"/>
          <w:szCs w:val="28"/>
        </w:rPr>
        <w:t>ля всех видов учебных занятий академический час устанавливается продолжительностью 45 минут.</w:t>
      </w:r>
      <w:bookmarkStart w:id="4" w:name="l11"/>
      <w:bookmarkEnd w:id="4"/>
    </w:p>
    <w:p w:rsidR="00D55694" w:rsidRPr="00D06DCE" w:rsidRDefault="00D55694" w:rsidP="00D55694">
      <w:pPr>
        <w:pStyle w:val="dt-p"/>
        <w:shd w:val="clear" w:color="auto" w:fill="FFFFFF"/>
        <w:spacing w:before="0" w:beforeAutospacing="0" w:after="0" w:afterAutospacing="0"/>
        <w:textAlignment w:val="baseline"/>
        <w:rPr>
          <w:color w:val="000000"/>
          <w:sz w:val="28"/>
          <w:szCs w:val="28"/>
        </w:rPr>
      </w:pPr>
      <w:r w:rsidRPr="00D06DCE">
        <w:rPr>
          <w:color w:val="000000"/>
          <w:sz w:val="28"/>
          <w:szCs w:val="28"/>
        </w:rPr>
        <w:t>Объем учебных занятий и практики не должен превышать 36 академических часов в неделю.</w:t>
      </w:r>
    </w:p>
    <w:p w:rsidR="004351D7" w:rsidRPr="00D06DCE" w:rsidRDefault="00D55694" w:rsidP="00D55694">
      <w:pPr>
        <w:pStyle w:val="dt-p"/>
        <w:shd w:val="clear" w:color="auto" w:fill="FFFFFF"/>
        <w:spacing w:before="0" w:beforeAutospacing="0" w:after="0" w:afterAutospacing="0"/>
        <w:textAlignment w:val="baseline"/>
        <w:rPr>
          <w:color w:val="000000"/>
          <w:sz w:val="28"/>
          <w:szCs w:val="28"/>
        </w:rPr>
      </w:pPr>
      <w:r w:rsidRPr="00D06DCE">
        <w:rPr>
          <w:color w:val="000000"/>
          <w:sz w:val="28"/>
          <w:szCs w:val="28"/>
        </w:rPr>
        <w:t xml:space="preserve">28. </w:t>
      </w:r>
      <w:r w:rsidR="004351D7" w:rsidRPr="00D06DCE">
        <w:rPr>
          <w:color w:val="000000"/>
          <w:sz w:val="28"/>
          <w:szCs w:val="28"/>
        </w:rPr>
        <w:t xml:space="preserve">Продолжительность учебной недели составляет 5 рабочих дней. </w:t>
      </w:r>
      <w:r w:rsidRPr="00D06DCE">
        <w:rPr>
          <w:color w:val="000000"/>
          <w:sz w:val="28"/>
          <w:szCs w:val="28"/>
        </w:rPr>
        <w:t xml:space="preserve">В расписании занятий учебные занятия могут обозначаться в </w:t>
      </w:r>
      <w:r w:rsidR="004351D7" w:rsidRPr="00D06DCE">
        <w:rPr>
          <w:color w:val="000000"/>
          <w:sz w:val="28"/>
          <w:szCs w:val="28"/>
        </w:rPr>
        <w:t xml:space="preserve"> форме пары - двух академических часов</w:t>
      </w:r>
      <w:r w:rsidR="00FC7E17" w:rsidRPr="00D06DCE">
        <w:rPr>
          <w:color w:val="000000"/>
          <w:sz w:val="28"/>
          <w:szCs w:val="28"/>
        </w:rPr>
        <w:t>.</w:t>
      </w:r>
    </w:p>
    <w:p w:rsidR="004351D7" w:rsidRPr="00D06DCE" w:rsidRDefault="004351D7" w:rsidP="00D173B5">
      <w:pPr>
        <w:pStyle w:val="a6"/>
        <w:shd w:val="clear" w:color="auto" w:fill="FFFFFF"/>
        <w:spacing w:before="0" w:beforeAutospacing="0" w:after="0" w:afterAutospacing="0"/>
        <w:jc w:val="both"/>
        <w:rPr>
          <w:color w:val="000000"/>
          <w:sz w:val="28"/>
          <w:szCs w:val="28"/>
        </w:rPr>
      </w:pPr>
      <w:r w:rsidRPr="00D06DCE">
        <w:rPr>
          <w:sz w:val="28"/>
          <w:szCs w:val="28"/>
        </w:rPr>
        <w:t xml:space="preserve">Учебные занятия в </w:t>
      </w:r>
      <w:r w:rsidR="00E67933" w:rsidRPr="00D06DCE">
        <w:rPr>
          <w:sz w:val="28"/>
          <w:szCs w:val="28"/>
        </w:rPr>
        <w:t>КОГПОБУ «НТМСХ»</w:t>
      </w:r>
      <w:r w:rsidRPr="00D06DCE">
        <w:rPr>
          <w:sz w:val="28"/>
          <w:szCs w:val="28"/>
        </w:rPr>
        <w:t xml:space="preserve"> начинаются в 8-00 часов.</w:t>
      </w:r>
    </w:p>
    <w:p w:rsidR="00D173B5" w:rsidRPr="00D06DCE" w:rsidRDefault="00FF5D8C" w:rsidP="00907DCF">
      <w:pPr>
        <w:pStyle w:val="a6"/>
        <w:shd w:val="clear" w:color="auto" w:fill="FFFFFF"/>
        <w:spacing w:before="0" w:beforeAutospacing="0" w:after="0" w:afterAutospacing="0"/>
        <w:jc w:val="both"/>
        <w:rPr>
          <w:color w:val="000000"/>
          <w:sz w:val="28"/>
          <w:szCs w:val="28"/>
        </w:rPr>
      </w:pPr>
      <w:r w:rsidRPr="00D06DCE">
        <w:rPr>
          <w:rFonts w:eastAsia="Calibri"/>
          <w:sz w:val="28"/>
          <w:szCs w:val="28"/>
        </w:rPr>
        <w:t xml:space="preserve">В </w:t>
      </w:r>
      <w:r w:rsidR="00B01138" w:rsidRPr="00D06DCE">
        <w:rPr>
          <w:rFonts w:eastAsia="Calibri"/>
          <w:sz w:val="28"/>
          <w:szCs w:val="28"/>
        </w:rPr>
        <w:t>пред</w:t>
      </w:r>
      <w:r w:rsidRPr="00D06DCE">
        <w:rPr>
          <w:rFonts w:eastAsia="Calibri"/>
          <w:sz w:val="28"/>
          <w:szCs w:val="28"/>
        </w:rPr>
        <w:t xml:space="preserve">праздничные дни или при иных обстоятельствах </w:t>
      </w:r>
      <w:r w:rsidR="00C31C4C" w:rsidRPr="00D06DCE">
        <w:rPr>
          <w:rFonts w:eastAsia="Calibri"/>
          <w:sz w:val="28"/>
          <w:szCs w:val="28"/>
        </w:rPr>
        <w:t>режим</w:t>
      </w:r>
      <w:r w:rsidR="00907DCF" w:rsidRPr="00D06DCE">
        <w:rPr>
          <w:rFonts w:eastAsia="Calibri"/>
          <w:sz w:val="28"/>
          <w:szCs w:val="28"/>
        </w:rPr>
        <w:t>занятий</w:t>
      </w:r>
      <w:r w:rsidRPr="00D06DCE">
        <w:rPr>
          <w:rFonts w:eastAsia="Calibri"/>
          <w:sz w:val="28"/>
          <w:szCs w:val="28"/>
        </w:rPr>
        <w:t xml:space="preserve"> может меняться по </w:t>
      </w:r>
      <w:r w:rsidRPr="00D06DCE">
        <w:rPr>
          <w:sz w:val="28"/>
          <w:szCs w:val="28"/>
        </w:rPr>
        <w:t>приказу</w:t>
      </w:r>
      <w:r w:rsidRPr="00D06DCE">
        <w:rPr>
          <w:rFonts w:eastAsia="Calibri"/>
          <w:sz w:val="28"/>
          <w:szCs w:val="28"/>
        </w:rPr>
        <w:t xml:space="preserve"> директора</w:t>
      </w:r>
      <w:proofErr w:type="gramStart"/>
      <w:r w:rsidR="00D173B5" w:rsidRPr="00D06DCE">
        <w:rPr>
          <w:rFonts w:eastAsia="Calibri"/>
          <w:sz w:val="28"/>
          <w:szCs w:val="28"/>
        </w:rPr>
        <w:t>.</w:t>
      </w:r>
      <w:r w:rsidR="00D173B5" w:rsidRPr="00D06DCE">
        <w:rPr>
          <w:color w:val="000000"/>
          <w:sz w:val="28"/>
          <w:szCs w:val="28"/>
        </w:rPr>
        <w:t>Р</w:t>
      </w:r>
      <w:proofErr w:type="gramEnd"/>
      <w:r w:rsidR="00D173B5" w:rsidRPr="00D06DCE">
        <w:rPr>
          <w:color w:val="000000"/>
          <w:sz w:val="28"/>
          <w:szCs w:val="28"/>
        </w:rPr>
        <w:t>ежим занятий ежегодно утверждается директором техникума и регламентируется расписанием занятий.</w:t>
      </w:r>
    </w:p>
    <w:p w:rsidR="004351D7" w:rsidRPr="00D06DCE" w:rsidRDefault="004351D7" w:rsidP="00D173B5">
      <w:pPr>
        <w:pStyle w:val="a6"/>
        <w:shd w:val="clear" w:color="auto" w:fill="FFFFFF"/>
        <w:spacing w:before="0" w:beforeAutospacing="0" w:after="0" w:afterAutospacing="0"/>
        <w:jc w:val="both"/>
        <w:rPr>
          <w:sz w:val="28"/>
          <w:szCs w:val="28"/>
        </w:rPr>
      </w:pPr>
      <w:r w:rsidRPr="00D06DCE">
        <w:rPr>
          <w:sz w:val="28"/>
          <w:szCs w:val="28"/>
        </w:rPr>
        <w:t>Для питания предоставляется перерыв общей продолжительностью 50-55 минут</w:t>
      </w:r>
      <w:r w:rsidR="00FF5D8C" w:rsidRPr="00D06DCE">
        <w:rPr>
          <w:sz w:val="28"/>
          <w:szCs w:val="28"/>
        </w:rPr>
        <w:t xml:space="preserve"> (обед)</w:t>
      </w:r>
      <w:r w:rsidRPr="00D06DCE">
        <w:rPr>
          <w:sz w:val="28"/>
          <w:szCs w:val="28"/>
        </w:rPr>
        <w:t>.</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 xml:space="preserve">29. Численность </w:t>
      </w:r>
      <w:proofErr w:type="gramStart"/>
      <w:r w:rsidRPr="00D06DCE">
        <w:rPr>
          <w:rFonts w:ascii="Times New Roman" w:hAnsi="Times New Roman" w:cs="Times New Roman"/>
          <w:sz w:val="28"/>
          <w:szCs w:val="28"/>
        </w:rPr>
        <w:t>обучающихся</w:t>
      </w:r>
      <w:proofErr w:type="gramEnd"/>
      <w:r w:rsidRPr="00D06DCE">
        <w:rPr>
          <w:rFonts w:ascii="Times New Roman" w:hAnsi="Times New Roman" w:cs="Times New Roman"/>
          <w:sz w:val="28"/>
          <w:szCs w:val="28"/>
        </w:rPr>
        <w:t xml:space="preserve"> в учебной группе составляет </w:t>
      </w:r>
      <w:r w:rsidR="00FC7E17" w:rsidRPr="00D06DCE">
        <w:rPr>
          <w:rFonts w:ascii="Times New Roman" w:hAnsi="Times New Roman" w:cs="Times New Roman"/>
          <w:sz w:val="28"/>
          <w:szCs w:val="28"/>
        </w:rPr>
        <w:t xml:space="preserve">не более </w:t>
      </w:r>
      <w:r w:rsidR="004351D7" w:rsidRPr="00D06DCE">
        <w:rPr>
          <w:rFonts w:ascii="Times New Roman" w:hAnsi="Times New Roman" w:cs="Times New Roman"/>
          <w:sz w:val="28"/>
          <w:szCs w:val="28"/>
        </w:rPr>
        <w:t>25</w:t>
      </w:r>
      <w:r w:rsidRPr="00D06DCE">
        <w:rPr>
          <w:rFonts w:ascii="Times New Roman" w:hAnsi="Times New Roman" w:cs="Times New Roman"/>
          <w:sz w:val="28"/>
          <w:szCs w:val="28"/>
        </w:rPr>
        <w:t xml:space="preserve">человек. Исходя из специфики образовательной организации учебные занятия могут проводиться образовательной организацией с группами </w:t>
      </w:r>
      <w:proofErr w:type="gramStart"/>
      <w:r w:rsidRPr="00D06DCE">
        <w:rPr>
          <w:rFonts w:ascii="Times New Roman" w:hAnsi="Times New Roman" w:cs="Times New Roman"/>
          <w:sz w:val="28"/>
          <w:szCs w:val="28"/>
        </w:rPr>
        <w:t>обучающихся</w:t>
      </w:r>
      <w:proofErr w:type="gramEnd"/>
      <w:r w:rsidRPr="00D06DCE">
        <w:rPr>
          <w:rFonts w:ascii="Times New Roman" w:hAnsi="Times New Roman" w:cs="Times New Roman"/>
          <w:sz w:val="28"/>
          <w:szCs w:val="28"/>
        </w:rPr>
        <w:t xml:space="preserve"> меньшей численности и отдельными обучающимися, а также с разделением группы на подгруппы. </w:t>
      </w:r>
      <w:r w:rsidR="00427E9E" w:rsidRPr="00D06DCE">
        <w:rPr>
          <w:rFonts w:ascii="Times New Roman" w:hAnsi="Times New Roman" w:cs="Times New Roman"/>
          <w:sz w:val="28"/>
          <w:szCs w:val="28"/>
        </w:rPr>
        <w:t>КОГПОБУ «НТМСХ</w:t>
      </w:r>
      <w:proofErr w:type="gramStart"/>
      <w:r w:rsidR="00427E9E" w:rsidRPr="00D06DCE">
        <w:rPr>
          <w:rFonts w:ascii="Times New Roman" w:hAnsi="Times New Roman" w:cs="Times New Roman"/>
          <w:sz w:val="28"/>
          <w:szCs w:val="28"/>
        </w:rPr>
        <w:t>»</w:t>
      </w:r>
      <w:r w:rsidRPr="00D06DCE">
        <w:rPr>
          <w:rFonts w:ascii="Times New Roman" w:hAnsi="Times New Roman" w:cs="Times New Roman"/>
          <w:sz w:val="28"/>
          <w:szCs w:val="28"/>
        </w:rPr>
        <w:t>в</w:t>
      </w:r>
      <w:proofErr w:type="gramEnd"/>
      <w:r w:rsidRPr="00D06DCE">
        <w:rPr>
          <w:rFonts w:ascii="Times New Roman" w:hAnsi="Times New Roman" w:cs="Times New Roman"/>
          <w:sz w:val="28"/>
          <w:szCs w:val="28"/>
        </w:rPr>
        <w:t>праве объединять группы обучающихся при проведении учебных занятий в виде лекций.</w:t>
      </w:r>
    </w:p>
    <w:p w:rsidR="00FF5D8C" w:rsidRPr="00D06DCE" w:rsidRDefault="00D173B5" w:rsidP="00D173B5">
      <w:pPr>
        <w:overflowPunct w:val="0"/>
        <w:jc w:val="both"/>
        <w:rPr>
          <w:rFonts w:ascii="Calibri" w:eastAsia="Calibri" w:hAnsi="Calibri" w:cs="Times New Roman"/>
          <w:sz w:val="28"/>
          <w:szCs w:val="28"/>
        </w:rPr>
      </w:pPr>
      <w:r w:rsidRPr="00D06DCE">
        <w:rPr>
          <w:rFonts w:ascii="Times New Roman" w:eastAsia="Calibri" w:hAnsi="Times New Roman" w:cs="Times New Roman"/>
          <w:color w:val="000000"/>
          <w:sz w:val="28"/>
          <w:szCs w:val="28"/>
        </w:rPr>
        <w:t>30.</w:t>
      </w:r>
      <w:r w:rsidR="00FF5D8C" w:rsidRPr="00D06DCE">
        <w:rPr>
          <w:rFonts w:ascii="Times New Roman" w:eastAsia="Calibri" w:hAnsi="Times New Roman" w:cs="Times New Roman"/>
          <w:sz w:val="28"/>
          <w:szCs w:val="28"/>
        </w:rPr>
        <w:t xml:space="preserve">Учебная деятельность обучающихся в </w:t>
      </w:r>
      <w:r w:rsidR="00E67933" w:rsidRPr="00D06DCE">
        <w:rPr>
          <w:rFonts w:ascii="Times New Roman" w:eastAsia="Calibri" w:hAnsi="Times New Roman" w:cs="Times New Roman"/>
          <w:sz w:val="28"/>
          <w:szCs w:val="28"/>
        </w:rPr>
        <w:t>КОГПОБУ «НТМСХ»</w:t>
      </w:r>
      <w:r w:rsidR="00FF5D8C" w:rsidRPr="00D06DCE">
        <w:rPr>
          <w:rFonts w:ascii="Times New Roman" w:eastAsia="Calibri" w:hAnsi="Times New Roman" w:cs="Times New Roman"/>
          <w:sz w:val="28"/>
          <w:szCs w:val="28"/>
        </w:rPr>
        <w:t xml:space="preserve"> предусматривает учебные занятия (как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
    <w:p w:rsidR="00FF5D8C" w:rsidRPr="00D06DCE" w:rsidRDefault="00FF5D8C" w:rsidP="00D173B5">
      <w:pPr>
        <w:pStyle w:val="a6"/>
        <w:shd w:val="clear" w:color="auto" w:fill="FFFFFF"/>
        <w:spacing w:before="0" w:beforeAutospacing="0" w:after="0" w:afterAutospacing="0"/>
        <w:jc w:val="both"/>
        <w:rPr>
          <w:color w:val="000000"/>
          <w:sz w:val="28"/>
          <w:szCs w:val="28"/>
        </w:rPr>
      </w:pPr>
      <w:r w:rsidRPr="00D06DCE">
        <w:rPr>
          <w:color w:val="000000"/>
          <w:sz w:val="28"/>
          <w:szCs w:val="28"/>
        </w:rPr>
        <w:t>В период обучения с юношами проводятся учебные сборы в соответствии с требованиями законодательства.</w:t>
      </w:r>
    </w:p>
    <w:p w:rsidR="00FF5D8C" w:rsidRPr="00D06DCE" w:rsidRDefault="00D173B5" w:rsidP="00D173B5">
      <w:pPr>
        <w:pStyle w:val="a6"/>
        <w:shd w:val="clear" w:color="auto" w:fill="FFFFFF"/>
        <w:spacing w:before="0" w:beforeAutospacing="0" w:after="0" w:afterAutospacing="0"/>
        <w:jc w:val="both"/>
        <w:rPr>
          <w:color w:val="000000"/>
          <w:sz w:val="28"/>
          <w:szCs w:val="28"/>
        </w:rPr>
      </w:pPr>
      <w:r w:rsidRPr="00D06DCE">
        <w:rPr>
          <w:color w:val="000000"/>
          <w:sz w:val="28"/>
          <w:szCs w:val="28"/>
        </w:rPr>
        <w:t xml:space="preserve">31. </w:t>
      </w:r>
      <w:r w:rsidR="00FF5D8C" w:rsidRPr="00D06DCE">
        <w:rPr>
          <w:color w:val="000000"/>
          <w:sz w:val="28"/>
          <w:szCs w:val="28"/>
          <w:shd w:val="clear" w:color="auto" w:fill="FFFFFF" w:themeFill="background1"/>
        </w:rPr>
        <w:t>Дисциплина "Физическая культура"</w:t>
      </w:r>
      <w:r w:rsidRPr="00D06DCE">
        <w:rPr>
          <w:color w:val="000000"/>
          <w:sz w:val="28"/>
          <w:szCs w:val="28"/>
          <w:shd w:val="clear" w:color="auto" w:fill="FFFFFF" w:themeFill="background1"/>
        </w:rPr>
        <w:t>, реализуемая в рамках ОПОП,</w:t>
      </w:r>
      <w:r w:rsidR="00FF5D8C" w:rsidRPr="00D06DCE">
        <w:rPr>
          <w:color w:val="000000"/>
          <w:sz w:val="28"/>
          <w:szCs w:val="28"/>
          <w:shd w:val="clear" w:color="auto" w:fill="FFFFFF" w:themeFill="background1"/>
        </w:rPr>
        <w:t xml:space="preserve">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секциях</w:t>
      </w:r>
      <w:r w:rsidRPr="00D06DCE">
        <w:rPr>
          <w:color w:val="000000"/>
          <w:sz w:val="28"/>
          <w:szCs w:val="28"/>
          <w:shd w:val="clear" w:color="auto" w:fill="FFFFFF" w:themeFill="background1"/>
        </w:rPr>
        <w:t xml:space="preserve"> и клубах</w:t>
      </w:r>
      <w:r w:rsidR="00FF5D8C" w:rsidRPr="00D06DCE">
        <w:rPr>
          <w:color w:val="000000"/>
          <w:sz w:val="28"/>
          <w:szCs w:val="28"/>
          <w:shd w:val="clear" w:color="auto" w:fill="FFFFFF" w:themeFill="background1"/>
        </w:rPr>
        <w:t>, организуемых руководителем физвоспитания).</w:t>
      </w:r>
    </w:p>
    <w:p w:rsidR="00FF5D8C" w:rsidRPr="00D06DCE" w:rsidRDefault="00D173B5" w:rsidP="00D173B5">
      <w:pPr>
        <w:pStyle w:val="a6"/>
        <w:shd w:val="clear" w:color="auto" w:fill="FFFFFF"/>
        <w:spacing w:before="0" w:beforeAutospacing="0" w:after="0" w:afterAutospacing="0"/>
        <w:jc w:val="both"/>
        <w:rPr>
          <w:color w:val="000000"/>
          <w:sz w:val="28"/>
          <w:szCs w:val="28"/>
        </w:rPr>
      </w:pPr>
      <w:r w:rsidRPr="00D06DCE">
        <w:rPr>
          <w:color w:val="000000"/>
          <w:sz w:val="28"/>
          <w:szCs w:val="28"/>
        </w:rPr>
        <w:t xml:space="preserve">32. Для </w:t>
      </w:r>
      <w:r w:rsidR="00FF5D8C" w:rsidRPr="00D06DCE">
        <w:rPr>
          <w:color w:val="000000"/>
          <w:sz w:val="28"/>
          <w:szCs w:val="28"/>
        </w:rPr>
        <w:t>студентов, обучающихся по программам среднего профессионального образования по подготовке специалистов среднего звена, предусматриваются консультации в объеме 4 часа</w:t>
      </w:r>
      <w:r w:rsidR="00DA363E">
        <w:rPr>
          <w:color w:val="000000"/>
          <w:sz w:val="28"/>
          <w:szCs w:val="28"/>
        </w:rPr>
        <w:t xml:space="preserve"> </w:t>
      </w:r>
      <w:r w:rsidR="00FF5D8C" w:rsidRPr="00D06DCE">
        <w:rPr>
          <w:color w:val="000000"/>
          <w:sz w:val="28"/>
          <w:szCs w:val="28"/>
        </w:rPr>
        <w:t>на одного обучающегося</w:t>
      </w:r>
      <w:r w:rsidR="00DA363E">
        <w:rPr>
          <w:color w:val="000000"/>
          <w:sz w:val="28"/>
          <w:szCs w:val="28"/>
        </w:rPr>
        <w:t xml:space="preserve"> </w:t>
      </w:r>
      <w:r w:rsidR="00FF5D8C" w:rsidRPr="00D06DCE">
        <w:rPr>
          <w:color w:val="000000"/>
          <w:sz w:val="28"/>
          <w:szCs w:val="28"/>
        </w:rPr>
        <w:t xml:space="preserve">на каждый учебный год. </w:t>
      </w:r>
    </w:p>
    <w:p w:rsidR="00FF5D8C" w:rsidRPr="00D06DCE" w:rsidRDefault="00D173B5" w:rsidP="00D173B5">
      <w:pPr>
        <w:pStyle w:val="a6"/>
        <w:shd w:val="clear" w:color="auto" w:fill="FFFFFF"/>
        <w:spacing w:before="0" w:beforeAutospacing="0" w:after="0" w:afterAutospacing="0"/>
        <w:jc w:val="both"/>
        <w:rPr>
          <w:color w:val="000000"/>
          <w:sz w:val="28"/>
          <w:szCs w:val="28"/>
        </w:rPr>
      </w:pPr>
      <w:r w:rsidRPr="00D06DCE">
        <w:rPr>
          <w:color w:val="000000"/>
          <w:sz w:val="28"/>
          <w:szCs w:val="28"/>
        </w:rPr>
        <w:t xml:space="preserve">33. </w:t>
      </w:r>
      <w:r w:rsidR="00FF5D8C" w:rsidRPr="00D06DCE">
        <w:rPr>
          <w:color w:val="000000"/>
          <w:sz w:val="28"/>
          <w:szCs w:val="28"/>
        </w:rPr>
        <w:t>В целях воспитания и развития личности, достижения результатов при освоении ОПОП СПО в части развития общих компетенций студенты могут участвовать в работе органов студенческого самоуправления, спортивных</w:t>
      </w:r>
      <w:r w:rsidR="00C31C4C" w:rsidRPr="00D06DCE">
        <w:rPr>
          <w:color w:val="000000"/>
          <w:sz w:val="28"/>
          <w:szCs w:val="28"/>
        </w:rPr>
        <w:t>,</w:t>
      </w:r>
      <w:r w:rsidR="00BD1079">
        <w:rPr>
          <w:color w:val="000000"/>
          <w:sz w:val="28"/>
          <w:szCs w:val="28"/>
        </w:rPr>
        <w:t xml:space="preserve"> </w:t>
      </w:r>
      <w:r w:rsidR="00FF5D8C" w:rsidRPr="00D06DCE">
        <w:rPr>
          <w:color w:val="000000"/>
          <w:sz w:val="28"/>
          <w:szCs w:val="28"/>
        </w:rPr>
        <w:t>творческих</w:t>
      </w:r>
      <w:r w:rsidR="00C31C4C" w:rsidRPr="00D06DCE">
        <w:rPr>
          <w:color w:val="000000"/>
          <w:sz w:val="28"/>
          <w:szCs w:val="28"/>
        </w:rPr>
        <w:t xml:space="preserve"> и иных общественных объединениях в соответствии с законодательством</w:t>
      </w:r>
      <w:r w:rsidR="00FF5D8C" w:rsidRPr="00D06DCE">
        <w:rPr>
          <w:color w:val="000000"/>
          <w:sz w:val="28"/>
          <w:szCs w:val="28"/>
        </w:rPr>
        <w:t>.</w:t>
      </w:r>
    </w:p>
    <w:p w:rsidR="001D4F76" w:rsidRPr="00D06DCE" w:rsidRDefault="00D173B5" w:rsidP="00D173B5">
      <w:pPr>
        <w:rPr>
          <w:rFonts w:ascii="Times New Roman" w:hAnsi="Times New Roman" w:cs="Times New Roman"/>
          <w:sz w:val="28"/>
          <w:szCs w:val="28"/>
        </w:rPr>
      </w:pPr>
      <w:r w:rsidRPr="00D06DCE">
        <w:rPr>
          <w:rFonts w:ascii="Times New Roman" w:hAnsi="Times New Roman" w:cs="Times New Roman"/>
          <w:sz w:val="28"/>
          <w:szCs w:val="28"/>
        </w:rPr>
        <w:t xml:space="preserve">34. </w:t>
      </w:r>
      <w:r w:rsidR="001D4F76" w:rsidRPr="00D06DCE">
        <w:rPr>
          <w:rFonts w:ascii="Times New Roman" w:hAnsi="Times New Roman" w:cs="Times New Roman"/>
          <w:sz w:val="28"/>
          <w:szCs w:val="28"/>
        </w:rPr>
        <w:t xml:space="preserve">В  соответствии  с  учебным  планом  и  календарным  учебным </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 xml:space="preserve">графиком  до  начала  периода  обучения  формируется  расписание  </w:t>
      </w:r>
      <w:proofErr w:type="gramStart"/>
      <w:r w:rsidRPr="00D06DCE">
        <w:rPr>
          <w:rFonts w:ascii="Times New Roman" w:hAnsi="Times New Roman" w:cs="Times New Roman"/>
          <w:sz w:val="28"/>
          <w:szCs w:val="28"/>
        </w:rPr>
        <w:t>учебных</w:t>
      </w:r>
      <w:proofErr w:type="gramEnd"/>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 xml:space="preserve">занятий на семестр </w:t>
      </w:r>
      <w:proofErr w:type="gramStart"/>
      <w:r w:rsidRPr="00D06DCE">
        <w:rPr>
          <w:rFonts w:ascii="Times New Roman" w:hAnsi="Times New Roman" w:cs="Times New Roman"/>
          <w:sz w:val="28"/>
          <w:szCs w:val="28"/>
        </w:rPr>
        <w:t>для</w:t>
      </w:r>
      <w:proofErr w:type="gramEnd"/>
      <w:r w:rsidRPr="00D06DCE">
        <w:rPr>
          <w:rFonts w:ascii="Times New Roman" w:hAnsi="Times New Roman" w:cs="Times New Roman"/>
          <w:sz w:val="28"/>
          <w:szCs w:val="28"/>
        </w:rPr>
        <w:t xml:space="preserve"> обучающихся по очной форме и на курс (сессию) для </w:t>
      </w:r>
    </w:p>
    <w:p w:rsidR="001D4F76" w:rsidRPr="00D06DCE" w:rsidRDefault="001D4F76" w:rsidP="00D173B5">
      <w:pPr>
        <w:rPr>
          <w:rFonts w:ascii="Times New Roman" w:hAnsi="Times New Roman" w:cs="Times New Roman"/>
          <w:sz w:val="28"/>
          <w:szCs w:val="28"/>
        </w:rPr>
      </w:pPr>
      <w:proofErr w:type="gramStart"/>
      <w:r w:rsidRPr="00D06DCE">
        <w:rPr>
          <w:rFonts w:ascii="Times New Roman" w:hAnsi="Times New Roman" w:cs="Times New Roman"/>
          <w:sz w:val="28"/>
          <w:szCs w:val="28"/>
        </w:rPr>
        <w:lastRenderedPageBreak/>
        <w:t>обучающихся</w:t>
      </w:r>
      <w:proofErr w:type="gramEnd"/>
      <w:r w:rsidRPr="00D06DCE">
        <w:rPr>
          <w:rFonts w:ascii="Times New Roman" w:hAnsi="Times New Roman" w:cs="Times New Roman"/>
          <w:sz w:val="28"/>
          <w:szCs w:val="28"/>
        </w:rPr>
        <w:t xml:space="preserve">  по  заочной  форме.  В  расписании  содержится  </w:t>
      </w:r>
      <w:proofErr w:type="gramStart"/>
      <w:r w:rsidRPr="00D06DCE">
        <w:rPr>
          <w:rFonts w:ascii="Times New Roman" w:hAnsi="Times New Roman" w:cs="Times New Roman"/>
          <w:sz w:val="28"/>
          <w:szCs w:val="28"/>
        </w:rPr>
        <w:t>полная</w:t>
      </w:r>
      <w:proofErr w:type="gramEnd"/>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 xml:space="preserve">информация о времени, месте и виде занятий для каждого курса, отдельных </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 xml:space="preserve">его  потоков  и  учебных  групп,  с  указанием  изучаемых  дисциплин  и </w:t>
      </w:r>
    </w:p>
    <w:p w:rsidR="00D96288"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преподавателей, обеспечивающих проведение занятий.</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 xml:space="preserve">Посещение  всех  видов  занятий  обязательно  для  всех обучающихся  и  фиксируется  в  журнале  учебных  занятий  (исключение составляют  </w:t>
      </w:r>
      <w:proofErr w:type="gramStart"/>
      <w:r w:rsidRPr="00D06DCE">
        <w:rPr>
          <w:rFonts w:ascii="Times New Roman" w:hAnsi="Times New Roman" w:cs="Times New Roman"/>
          <w:sz w:val="28"/>
          <w:szCs w:val="28"/>
        </w:rPr>
        <w:t>обучающиеся</w:t>
      </w:r>
      <w:proofErr w:type="gramEnd"/>
      <w:r w:rsidRPr="00D06DCE">
        <w:rPr>
          <w:rFonts w:ascii="Times New Roman" w:hAnsi="Times New Roman" w:cs="Times New Roman"/>
          <w:sz w:val="28"/>
          <w:szCs w:val="28"/>
        </w:rPr>
        <w:t xml:space="preserve">  по  индивидуальному  учебному  плану).  </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3</w:t>
      </w:r>
      <w:r w:rsidR="00D173B5" w:rsidRPr="00D06DCE">
        <w:rPr>
          <w:rFonts w:ascii="Times New Roman" w:hAnsi="Times New Roman" w:cs="Times New Roman"/>
          <w:sz w:val="28"/>
          <w:szCs w:val="28"/>
        </w:rPr>
        <w:t>5</w:t>
      </w:r>
      <w:r w:rsidRPr="00D06DCE">
        <w:rPr>
          <w:rFonts w:ascii="Times New Roman" w:hAnsi="Times New Roman" w:cs="Times New Roman"/>
          <w:sz w:val="28"/>
          <w:szCs w:val="28"/>
        </w:rPr>
        <w:t xml:space="preserve">.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Pr="00D06DCE">
        <w:rPr>
          <w:rFonts w:ascii="Times New Roman" w:hAnsi="Times New Roman" w:cs="Times New Roman"/>
          <w:sz w:val="28"/>
          <w:szCs w:val="28"/>
        </w:rPr>
        <w:t>обучающихся</w:t>
      </w:r>
      <w:proofErr w:type="gramEnd"/>
      <w:r w:rsidRPr="00D06DCE">
        <w:rPr>
          <w:rFonts w:ascii="Times New Roman" w:hAnsi="Times New Roman" w:cs="Times New Roman"/>
          <w:sz w:val="28"/>
          <w:szCs w:val="28"/>
        </w:rPr>
        <w:t xml:space="preserve">. Формы, периодичность и </w:t>
      </w:r>
      <w:r w:rsidR="00C05989" w:rsidRPr="00D06DCE">
        <w:rPr>
          <w:rFonts w:ascii="Times New Roman" w:hAnsi="Times New Roman" w:cs="Times New Roman"/>
          <w:sz w:val="28"/>
          <w:szCs w:val="28"/>
        </w:rPr>
        <w:t>Положение</w:t>
      </w:r>
      <w:r w:rsidRPr="00D06DCE">
        <w:rPr>
          <w:rFonts w:ascii="Times New Roman" w:hAnsi="Times New Roman" w:cs="Times New Roman"/>
          <w:sz w:val="28"/>
          <w:szCs w:val="28"/>
        </w:rPr>
        <w:t xml:space="preserve"> проведения текущего контроля успеваемости и промежуточной аттестации обучающихся определяются </w:t>
      </w:r>
      <w:r w:rsidR="0077467A" w:rsidRPr="00D06DCE">
        <w:rPr>
          <w:rFonts w:ascii="Times New Roman" w:hAnsi="Times New Roman" w:cs="Times New Roman"/>
          <w:sz w:val="28"/>
          <w:szCs w:val="28"/>
        </w:rPr>
        <w:t xml:space="preserve">Положением о текущем контроле успеваемости  и промежуточной аттестации студентов </w:t>
      </w:r>
      <w:r w:rsidR="00427E9E" w:rsidRPr="00D06DCE">
        <w:rPr>
          <w:rFonts w:ascii="Times New Roman" w:hAnsi="Times New Roman" w:cs="Times New Roman"/>
          <w:sz w:val="28"/>
          <w:szCs w:val="28"/>
        </w:rPr>
        <w:t>КОГПОБУ «НТМСХ»</w:t>
      </w:r>
      <w:r w:rsidR="00BD0E67" w:rsidRPr="00D06DCE">
        <w:rPr>
          <w:rFonts w:ascii="Times New Roman" w:hAnsi="Times New Roman" w:cs="Times New Roman"/>
          <w:sz w:val="28"/>
          <w:szCs w:val="28"/>
        </w:rPr>
        <w:t>»</w:t>
      </w:r>
      <w:r w:rsidRPr="00D06DCE">
        <w:rPr>
          <w:rFonts w:ascii="Times New Roman" w:hAnsi="Times New Roman" w:cs="Times New Roman"/>
          <w:sz w:val="28"/>
          <w:szCs w:val="28"/>
        </w:rPr>
        <w:t>.</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3</w:t>
      </w:r>
      <w:r w:rsidR="00D173B5" w:rsidRPr="00D06DCE">
        <w:rPr>
          <w:rFonts w:ascii="Times New Roman" w:hAnsi="Times New Roman" w:cs="Times New Roman"/>
          <w:sz w:val="28"/>
          <w:szCs w:val="28"/>
        </w:rPr>
        <w:t>6</w:t>
      </w:r>
      <w:r w:rsidRPr="00D06DCE">
        <w:rPr>
          <w:rFonts w:ascii="Times New Roman" w:hAnsi="Times New Roman" w:cs="Times New Roman"/>
          <w:sz w:val="28"/>
          <w:szCs w:val="28"/>
        </w:rPr>
        <w:t xml:space="preserve">. </w:t>
      </w:r>
      <w:r w:rsidR="00427E9E" w:rsidRPr="00D06DCE">
        <w:rPr>
          <w:rFonts w:ascii="Times New Roman" w:hAnsi="Times New Roman" w:cs="Times New Roman"/>
          <w:sz w:val="28"/>
          <w:szCs w:val="28"/>
        </w:rPr>
        <w:t>КОГПОБУ «НТМСХ»</w:t>
      </w:r>
      <w:r w:rsidR="00BD1079">
        <w:rPr>
          <w:rFonts w:ascii="Times New Roman" w:hAnsi="Times New Roman" w:cs="Times New Roman"/>
          <w:sz w:val="28"/>
          <w:szCs w:val="28"/>
        </w:rPr>
        <w:t xml:space="preserve"> </w:t>
      </w:r>
      <w:r w:rsidRPr="00D06DCE">
        <w:rPr>
          <w:rFonts w:ascii="Times New Roman" w:hAnsi="Times New Roman" w:cs="Times New Roman"/>
          <w:sz w:val="28"/>
          <w:szCs w:val="28"/>
        </w:rPr>
        <w:t>самостоятельно устанавливает систему оценок при промежуточной аттестации.</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3</w:t>
      </w:r>
      <w:r w:rsidR="00D173B5" w:rsidRPr="00D06DCE">
        <w:rPr>
          <w:rFonts w:ascii="Times New Roman" w:hAnsi="Times New Roman" w:cs="Times New Roman"/>
          <w:sz w:val="28"/>
          <w:szCs w:val="28"/>
        </w:rPr>
        <w:t>7</w:t>
      </w:r>
      <w:r w:rsidRPr="00D06DCE">
        <w:rPr>
          <w:rFonts w:ascii="Times New Roman" w:hAnsi="Times New Roman" w:cs="Times New Roman"/>
          <w:sz w:val="28"/>
          <w:szCs w:val="28"/>
        </w:rPr>
        <w:t>.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r w:rsidR="00DA363E">
        <w:rPr>
          <w:rFonts w:ascii="Times New Roman" w:hAnsi="Times New Roman" w:cs="Times New Roman"/>
          <w:sz w:val="28"/>
          <w:szCs w:val="28"/>
        </w:rPr>
        <w:t xml:space="preserve"> </w:t>
      </w:r>
      <w:r w:rsidRPr="00D06DCE">
        <w:rPr>
          <w:rFonts w:ascii="Times New Roman" w:hAnsi="Times New Roman" w:cs="Times New Roman"/>
          <w:sz w:val="28"/>
          <w:szCs w:val="28"/>
        </w:rPr>
        <w:t xml:space="preserve">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w:t>
      </w:r>
      <w:r w:rsidR="001D4F76" w:rsidRPr="00D06DCE">
        <w:rPr>
          <w:rFonts w:ascii="Times New Roman" w:hAnsi="Times New Roman" w:cs="Times New Roman"/>
          <w:sz w:val="28"/>
          <w:szCs w:val="28"/>
        </w:rPr>
        <w:t>рабочим</w:t>
      </w:r>
      <w:r w:rsidRPr="00D06DCE">
        <w:rPr>
          <w:rFonts w:ascii="Times New Roman" w:hAnsi="Times New Roman" w:cs="Times New Roman"/>
          <w:sz w:val="28"/>
          <w:szCs w:val="28"/>
        </w:rPr>
        <w:t xml:space="preserve"> учебным планом.</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 xml:space="preserve">Образовательный процесс по  </w:t>
      </w:r>
      <w:proofErr w:type="gramStart"/>
      <w:r w:rsidRPr="00D06DCE">
        <w:rPr>
          <w:rFonts w:ascii="Times New Roman" w:hAnsi="Times New Roman" w:cs="Times New Roman"/>
          <w:sz w:val="28"/>
          <w:szCs w:val="28"/>
        </w:rPr>
        <w:t>очной</w:t>
      </w:r>
      <w:proofErr w:type="gramEnd"/>
      <w:r w:rsidRPr="00D06DCE">
        <w:rPr>
          <w:rFonts w:ascii="Times New Roman" w:hAnsi="Times New Roman" w:cs="Times New Roman"/>
          <w:sz w:val="28"/>
          <w:szCs w:val="28"/>
        </w:rPr>
        <w:t xml:space="preserve"> формеобучения при освоении </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программ СПО организуется по периодам обучения:</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-учебным годам (курсам),</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 xml:space="preserve">-по семестрам (2 семестра в рамках курса). </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 xml:space="preserve">Образовательный  процесс  по  заочной  форме обучения  при  освоении </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программ СПО организуется по периодам обучения:</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-учебным годам (курсам),</w:t>
      </w:r>
    </w:p>
    <w:p w:rsidR="00D96288"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-по сессиям (1</w:t>
      </w:r>
      <w:r w:rsidR="00D55694" w:rsidRPr="00D06DCE">
        <w:rPr>
          <w:rFonts w:ascii="Times New Roman" w:hAnsi="Times New Roman" w:cs="Times New Roman"/>
          <w:sz w:val="28"/>
          <w:szCs w:val="28"/>
        </w:rPr>
        <w:t>или 2</w:t>
      </w:r>
      <w:r w:rsidRPr="00D06DCE">
        <w:rPr>
          <w:rFonts w:ascii="Times New Roman" w:hAnsi="Times New Roman" w:cs="Times New Roman"/>
          <w:sz w:val="28"/>
          <w:szCs w:val="28"/>
        </w:rPr>
        <w:t>учебно-лабораторн</w:t>
      </w:r>
      <w:r w:rsidR="00D55694" w:rsidRPr="00D06DCE">
        <w:rPr>
          <w:rFonts w:ascii="Times New Roman" w:hAnsi="Times New Roman" w:cs="Times New Roman"/>
          <w:sz w:val="28"/>
          <w:szCs w:val="28"/>
        </w:rPr>
        <w:t>ых</w:t>
      </w:r>
      <w:r w:rsidRPr="00D06DCE">
        <w:rPr>
          <w:rFonts w:ascii="Times New Roman" w:hAnsi="Times New Roman" w:cs="Times New Roman"/>
          <w:sz w:val="28"/>
          <w:szCs w:val="28"/>
        </w:rPr>
        <w:t>сесси</w:t>
      </w:r>
      <w:r w:rsidR="00D55694" w:rsidRPr="00D06DCE">
        <w:rPr>
          <w:rFonts w:ascii="Times New Roman" w:hAnsi="Times New Roman" w:cs="Times New Roman"/>
          <w:sz w:val="28"/>
          <w:szCs w:val="28"/>
        </w:rPr>
        <w:t>и</w:t>
      </w:r>
      <w:r w:rsidRPr="00D06DCE">
        <w:rPr>
          <w:rFonts w:ascii="Times New Roman" w:hAnsi="Times New Roman" w:cs="Times New Roman"/>
          <w:sz w:val="28"/>
          <w:szCs w:val="28"/>
        </w:rPr>
        <w:t xml:space="preserve"> в рамках семестра).</w:t>
      </w:r>
    </w:p>
    <w:p w:rsidR="00BD0E67"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3</w:t>
      </w:r>
      <w:r w:rsidR="00D173B5" w:rsidRPr="00D06DCE">
        <w:rPr>
          <w:rFonts w:ascii="Times New Roman" w:hAnsi="Times New Roman" w:cs="Times New Roman"/>
          <w:sz w:val="28"/>
          <w:szCs w:val="28"/>
        </w:rPr>
        <w:t>8</w:t>
      </w:r>
      <w:r w:rsidRPr="00D06DCE">
        <w:rPr>
          <w:rFonts w:ascii="Times New Roman" w:hAnsi="Times New Roman" w:cs="Times New Roman"/>
          <w:sz w:val="28"/>
          <w:szCs w:val="28"/>
        </w:rPr>
        <w:t>. Освоение образовательных программ среднего профессионального образования завершается итоговой аттестацией, которая является обязательной</w:t>
      </w:r>
      <w:proofErr w:type="gramStart"/>
      <w:r w:rsidRPr="00D06DCE">
        <w:rPr>
          <w:rFonts w:ascii="Times New Roman" w:hAnsi="Times New Roman" w:cs="Times New Roman"/>
          <w:sz w:val="28"/>
          <w:szCs w:val="28"/>
        </w:rPr>
        <w:t>.О</w:t>
      </w:r>
      <w:proofErr w:type="gramEnd"/>
      <w:r w:rsidRPr="00D06DCE">
        <w:rPr>
          <w:rFonts w:ascii="Times New Roman" w:hAnsi="Times New Roman" w:cs="Times New Roman"/>
          <w:sz w:val="28"/>
          <w:szCs w:val="28"/>
        </w:rPr>
        <w:t>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 xml:space="preserve">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w:t>
      </w:r>
      <w:r w:rsidRPr="00D06DCE">
        <w:rPr>
          <w:rFonts w:ascii="Times New Roman" w:hAnsi="Times New Roman" w:cs="Times New Roman"/>
          <w:sz w:val="28"/>
          <w:szCs w:val="28"/>
        </w:rPr>
        <w:lastRenderedPageBreak/>
        <w:t>квалификацию по соответствующей профессии или специальности среднего профессионального образования</w:t>
      </w:r>
      <w:proofErr w:type="gramStart"/>
      <w:r w:rsidRPr="00D06DCE">
        <w:rPr>
          <w:rFonts w:ascii="Times New Roman" w:hAnsi="Times New Roman" w:cs="Times New Roman"/>
          <w:sz w:val="28"/>
          <w:szCs w:val="28"/>
        </w:rPr>
        <w:t>.Л</w:t>
      </w:r>
      <w:proofErr w:type="gramEnd"/>
      <w:r w:rsidRPr="00D06DCE">
        <w:rPr>
          <w:rFonts w:ascii="Times New Roman" w:hAnsi="Times New Roman" w:cs="Times New Roman"/>
          <w:sz w:val="28"/>
          <w:szCs w:val="28"/>
        </w:rPr>
        <w:t xml:space="preserve">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w:t>
      </w:r>
      <w:r w:rsidR="00427E9E" w:rsidRPr="00D06DCE">
        <w:rPr>
          <w:rFonts w:ascii="Times New Roman" w:hAnsi="Times New Roman" w:cs="Times New Roman"/>
          <w:sz w:val="28"/>
          <w:szCs w:val="28"/>
        </w:rPr>
        <w:t>КОГПОБУ «НТМСХ»</w:t>
      </w:r>
      <w:r w:rsidRPr="00D06DCE">
        <w:rPr>
          <w:rFonts w:ascii="Times New Roman" w:hAnsi="Times New Roman" w:cs="Times New Roman"/>
          <w:sz w:val="28"/>
          <w:szCs w:val="28"/>
        </w:rPr>
        <w:t xml:space="preserve">, выдается справка об обучении или о периоде </w:t>
      </w:r>
      <w:proofErr w:type="gramStart"/>
      <w:r w:rsidRPr="00D06DCE">
        <w:rPr>
          <w:rFonts w:ascii="Times New Roman" w:hAnsi="Times New Roman" w:cs="Times New Roman"/>
          <w:sz w:val="28"/>
          <w:szCs w:val="28"/>
        </w:rPr>
        <w:t>обучения по образцу</w:t>
      </w:r>
      <w:proofErr w:type="gramEnd"/>
      <w:r w:rsidRPr="00D06DCE">
        <w:rPr>
          <w:rFonts w:ascii="Times New Roman" w:hAnsi="Times New Roman" w:cs="Times New Roman"/>
          <w:sz w:val="28"/>
          <w:szCs w:val="28"/>
        </w:rPr>
        <w:t>, самостоятельно устанавливаемому образовательной организацией.</w:t>
      </w:r>
    </w:p>
    <w:p w:rsidR="00BD0E67"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3</w:t>
      </w:r>
      <w:r w:rsidR="00D173B5" w:rsidRPr="00D06DCE">
        <w:rPr>
          <w:rFonts w:ascii="Times New Roman" w:hAnsi="Times New Roman" w:cs="Times New Roman"/>
          <w:sz w:val="28"/>
          <w:szCs w:val="28"/>
        </w:rPr>
        <w:t>9</w:t>
      </w:r>
      <w:r w:rsidRPr="00D06DCE">
        <w:rPr>
          <w:rFonts w:ascii="Times New Roman" w:hAnsi="Times New Roman" w:cs="Times New Roman"/>
          <w:sz w:val="28"/>
          <w:szCs w:val="28"/>
        </w:rPr>
        <w:t xml:space="preserve">. </w:t>
      </w:r>
      <w:proofErr w:type="gramStart"/>
      <w:r w:rsidRPr="00D06DCE">
        <w:rPr>
          <w:rFonts w:ascii="Times New Roman" w:hAnsi="Times New Roman" w:cs="Times New Roman"/>
          <w:sz w:val="28"/>
          <w:szCs w:val="28"/>
        </w:rPr>
        <w:t>Лица, осваивающие основную образовательную программу в форме самообразования</w:t>
      </w:r>
      <w:r w:rsidR="00D173B5" w:rsidRPr="00D06DCE">
        <w:rPr>
          <w:rFonts w:ascii="Times New Roman" w:hAnsi="Times New Roman" w:cs="Times New Roman"/>
          <w:sz w:val="28"/>
          <w:szCs w:val="28"/>
        </w:rPr>
        <w:t xml:space="preserve">, </w:t>
      </w:r>
      <w:r w:rsidRPr="00D06DCE">
        <w:rPr>
          <w:rFonts w:ascii="Times New Roman" w:hAnsi="Times New Roman" w:cs="Times New Roman"/>
          <w:sz w:val="28"/>
          <w:szCs w:val="28"/>
        </w:rPr>
        <w:t xml:space="preserve">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p>
    <w:p w:rsidR="00D96288" w:rsidRPr="00D06DCE" w:rsidRDefault="00D96288" w:rsidP="00D173B5">
      <w:pPr>
        <w:rPr>
          <w:rFonts w:ascii="Times New Roman" w:hAnsi="Times New Roman" w:cs="Times New Roman"/>
          <w:sz w:val="28"/>
          <w:szCs w:val="28"/>
        </w:rPr>
      </w:pPr>
      <w:proofErr w:type="gramStart"/>
      <w:r w:rsidRPr="00D06DCE">
        <w:rPr>
          <w:rFonts w:ascii="Times New Roman" w:hAnsi="Times New Roman" w:cs="Times New Roman"/>
          <w:sz w:val="28"/>
          <w:szCs w:val="28"/>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D06DCE">
        <w:rPr>
          <w:rFonts w:ascii="Times New Roman" w:hAnsi="Times New Roman" w:cs="Times New Roman"/>
          <w:sz w:val="28"/>
          <w:szCs w:val="28"/>
        </w:rPr>
        <w:t xml:space="preserve"> При прохождении аттестации экстерны пользуются академическими правами </w:t>
      </w:r>
      <w:proofErr w:type="gramStart"/>
      <w:r w:rsidRPr="00D06DCE">
        <w:rPr>
          <w:rFonts w:ascii="Times New Roman" w:hAnsi="Times New Roman" w:cs="Times New Roman"/>
          <w:sz w:val="28"/>
          <w:szCs w:val="28"/>
        </w:rPr>
        <w:t>обучающихся</w:t>
      </w:r>
      <w:proofErr w:type="gramEnd"/>
      <w:r w:rsidRPr="00D06DCE">
        <w:rPr>
          <w:rFonts w:ascii="Times New Roman" w:hAnsi="Times New Roman" w:cs="Times New Roman"/>
          <w:sz w:val="28"/>
          <w:szCs w:val="28"/>
        </w:rPr>
        <w:t xml:space="preserve"> по соответствующей образовательной программе.</w:t>
      </w:r>
    </w:p>
    <w:p w:rsidR="00D96288" w:rsidRPr="00D06DCE" w:rsidRDefault="00D96288" w:rsidP="00D173B5">
      <w:pPr>
        <w:rPr>
          <w:rFonts w:ascii="Times New Roman" w:hAnsi="Times New Roman" w:cs="Times New Roman"/>
          <w:sz w:val="28"/>
          <w:szCs w:val="28"/>
        </w:rPr>
      </w:pPr>
    </w:p>
    <w:p w:rsidR="00D96288" w:rsidRPr="00D06DCE" w:rsidRDefault="00D173B5" w:rsidP="00D173B5">
      <w:pPr>
        <w:rPr>
          <w:rFonts w:ascii="Times New Roman" w:hAnsi="Times New Roman" w:cs="Times New Roman"/>
          <w:sz w:val="28"/>
          <w:szCs w:val="28"/>
        </w:rPr>
      </w:pPr>
      <w:r w:rsidRPr="00D06DCE">
        <w:rPr>
          <w:rFonts w:ascii="Times New Roman" w:hAnsi="Times New Roman" w:cs="Times New Roman"/>
          <w:sz w:val="28"/>
          <w:szCs w:val="28"/>
        </w:rPr>
        <w:t>41</w:t>
      </w:r>
      <w:r w:rsidR="00D96288" w:rsidRPr="00D06DCE">
        <w:rPr>
          <w:rFonts w:ascii="Times New Roman" w:hAnsi="Times New Roman" w:cs="Times New Roman"/>
          <w:sz w:val="28"/>
          <w:szCs w:val="28"/>
        </w:rPr>
        <w:t xml:space="preserve">.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w:t>
      </w:r>
      <w:proofErr w:type="gramStart"/>
      <w:r w:rsidR="00D96288" w:rsidRPr="00D06DCE">
        <w:rPr>
          <w:rFonts w:ascii="Times New Roman" w:hAnsi="Times New Roman" w:cs="Times New Roman"/>
          <w:sz w:val="28"/>
          <w:szCs w:val="28"/>
        </w:rPr>
        <w:t>обучения по профессии</w:t>
      </w:r>
      <w:proofErr w:type="gramEnd"/>
      <w:r w:rsidR="00D96288" w:rsidRPr="00D06DCE">
        <w:rPr>
          <w:rFonts w:ascii="Times New Roman" w:hAnsi="Times New Roman" w:cs="Times New Roman"/>
          <w:sz w:val="28"/>
          <w:szCs w:val="28"/>
        </w:rP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w:t>
      </w:r>
    </w:p>
    <w:p w:rsidR="00D96288" w:rsidRPr="00D06DCE" w:rsidRDefault="0047645B" w:rsidP="00D173B5">
      <w:pPr>
        <w:rPr>
          <w:rFonts w:ascii="Times New Roman" w:hAnsi="Times New Roman" w:cs="Times New Roman"/>
          <w:sz w:val="28"/>
          <w:szCs w:val="28"/>
        </w:rPr>
      </w:pPr>
      <w:r w:rsidRPr="00D06DCE">
        <w:rPr>
          <w:rFonts w:ascii="Times New Roman" w:hAnsi="Times New Roman" w:cs="Times New Roman"/>
          <w:color w:val="000000"/>
          <w:sz w:val="28"/>
          <w:szCs w:val="28"/>
          <w:shd w:val="clear" w:color="auto" w:fill="FFFFFF"/>
        </w:rPr>
        <w:t xml:space="preserve">Получение </w:t>
      </w:r>
      <w:proofErr w:type="gramStart"/>
      <w:r w:rsidRPr="00D06DCE">
        <w:rPr>
          <w:rFonts w:ascii="Times New Roman" w:hAnsi="Times New Roman" w:cs="Times New Roman"/>
          <w:color w:val="000000"/>
          <w:sz w:val="28"/>
          <w:szCs w:val="28"/>
          <w:shd w:val="clear" w:color="auto" w:fill="FFFFFF"/>
        </w:rPr>
        <w:t>обучающимися</w:t>
      </w:r>
      <w:proofErr w:type="gramEnd"/>
      <w:r w:rsidRPr="00D06DCE">
        <w:rPr>
          <w:rFonts w:ascii="Times New Roman" w:hAnsi="Times New Roman" w:cs="Times New Roman"/>
          <w:color w:val="000000"/>
          <w:sz w:val="28"/>
          <w:szCs w:val="28"/>
          <w:shd w:val="clear" w:color="auto" w:fill="FFFFFF"/>
        </w:rPr>
        <w:t xml:space="preserve"> профессионального обучения по профессии рабочего, должности служащего в рамках образовательной программы среднего профессионального образования завершается сдачей квалификационного экзамена.</w:t>
      </w:r>
    </w:p>
    <w:p w:rsidR="00D96288" w:rsidRPr="00D06DCE" w:rsidRDefault="00D173B5" w:rsidP="00D173B5">
      <w:pPr>
        <w:rPr>
          <w:rFonts w:ascii="Times New Roman" w:hAnsi="Times New Roman" w:cs="Times New Roman"/>
          <w:sz w:val="28"/>
          <w:szCs w:val="28"/>
        </w:rPr>
      </w:pPr>
      <w:r w:rsidRPr="00D06DCE">
        <w:rPr>
          <w:rFonts w:ascii="Times New Roman" w:hAnsi="Times New Roman" w:cs="Times New Roman"/>
          <w:sz w:val="28"/>
          <w:szCs w:val="28"/>
        </w:rPr>
        <w:t>42</w:t>
      </w:r>
      <w:r w:rsidR="00D96288" w:rsidRPr="00D06DCE">
        <w:rPr>
          <w:rFonts w:ascii="Times New Roman" w:hAnsi="Times New Roman" w:cs="Times New Roman"/>
          <w:sz w:val="28"/>
          <w:szCs w:val="28"/>
        </w:rPr>
        <w:t>.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D96288" w:rsidRPr="00D06DCE" w:rsidRDefault="00D96288" w:rsidP="00D173B5">
      <w:pPr>
        <w:rPr>
          <w:rFonts w:ascii="Times New Roman" w:hAnsi="Times New Roman" w:cs="Times New Roman"/>
          <w:sz w:val="28"/>
          <w:szCs w:val="28"/>
        </w:rPr>
      </w:pPr>
    </w:p>
    <w:p w:rsidR="00D96288" w:rsidRPr="00D06DCE" w:rsidRDefault="00D173B5" w:rsidP="00D173B5">
      <w:pPr>
        <w:rPr>
          <w:rFonts w:ascii="Times New Roman" w:hAnsi="Times New Roman" w:cs="Times New Roman"/>
          <w:sz w:val="28"/>
          <w:szCs w:val="28"/>
        </w:rPr>
      </w:pPr>
      <w:r w:rsidRPr="00D06DCE">
        <w:rPr>
          <w:rFonts w:ascii="Times New Roman" w:hAnsi="Times New Roman" w:cs="Times New Roman"/>
          <w:sz w:val="28"/>
          <w:szCs w:val="28"/>
        </w:rPr>
        <w:t>43</w:t>
      </w:r>
      <w:r w:rsidR="00D96288" w:rsidRPr="00D06DCE">
        <w:rPr>
          <w:rFonts w:ascii="Times New Roman" w:hAnsi="Times New Roman" w:cs="Times New Roman"/>
          <w:sz w:val="28"/>
          <w:szCs w:val="28"/>
        </w:rPr>
        <w:t xml:space="preserve">. </w:t>
      </w:r>
      <w:proofErr w:type="gramStart"/>
      <w:r w:rsidR="00D96288" w:rsidRPr="00D06DCE">
        <w:rPr>
          <w:rFonts w:ascii="Times New Roman" w:hAnsi="Times New Roman" w:cs="Times New Roman"/>
          <w:sz w:val="28"/>
          <w:szCs w:val="28"/>
        </w:rPr>
        <w:t xml:space="preserve">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w:t>
      </w:r>
      <w:r w:rsidR="00D96288" w:rsidRPr="00D06DCE">
        <w:rPr>
          <w:rFonts w:ascii="Times New Roman" w:hAnsi="Times New Roman" w:cs="Times New Roman"/>
          <w:sz w:val="28"/>
          <w:szCs w:val="28"/>
        </w:rPr>
        <w:lastRenderedPageBreak/>
        <w:t>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proofErr w:type="gramEnd"/>
    </w:p>
    <w:p w:rsidR="00BD0E67" w:rsidRPr="00D06DCE" w:rsidRDefault="00BD0E67" w:rsidP="00D173B5">
      <w:pPr>
        <w:rPr>
          <w:rFonts w:ascii="Times New Roman" w:hAnsi="Times New Roman" w:cs="Times New Roman"/>
          <w:sz w:val="28"/>
          <w:szCs w:val="28"/>
        </w:rPr>
      </w:pP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 xml:space="preserve">III. Особенности организации образовательной деятельности для лиц с ограниченными возможностями здоровья </w:t>
      </w:r>
    </w:p>
    <w:p w:rsidR="00D96288" w:rsidRPr="00D06DCE" w:rsidRDefault="00D96288" w:rsidP="00D173B5">
      <w:pPr>
        <w:rPr>
          <w:rFonts w:ascii="Times New Roman" w:hAnsi="Times New Roman" w:cs="Times New Roman"/>
          <w:sz w:val="28"/>
          <w:szCs w:val="28"/>
        </w:rPr>
      </w:pPr>
    </w:p>
    <w:p w:rsidR="00D96288" w:rsidRPr="00D06DCE" w:rsidRDefault="00D173B5" w:rsidP="00D173B5">
      <w:pPr>
        <w:rPr>
          <w:rFonts w:ascii="Times New Roman" w:hAnsi="Times New Roman" w:cs="Times New Roman"/>
          <w:sz w:val="28"/>
          <w:szCs w:val="28"/>
        </w:rPr>
      </w:pPr>
      <w:r w:rsidRPr="00D06DCE">
        <w:rPr>
          <w:rFonts w:ascii="Times New Roman" w:hAnsi="Times New Roman" w:cs="Times New Roman"/>
          <w:sz w:val="28"/>
          <w:szCs w:val="28"/>
        </w:rPr>
        <w:t>44</w:t>
      </w:r>
      <w:r w:rsidR="00D96288" w:rsidRPr="00D06DCE">
        <w:rPr>
          <w:rFonts w:ascii="Times New Roman" w:hAnsi="Times New Roman" w:cs="Times New Roman"/>
          <w:sz w:val="28"/>
          <w:szCs w:val="28"/>
        </w:rPr>
        <w:t xml:space="preserve">. Содержание среднего профессионального образования и условия организации </w:t>
      </w:r>
      <w:proofErr w:type="gramStart"/>
      <w:r w:rsidR="00D96288" w:rsidRPr="00D06DCE">
        <w:rPr>
          <w:rFonts w:ascii="Times New Roman" w:hAnsi="Times New Roman" w:cs="Times New Roman"/>
          <w:sz w:val="28"/>
          <w:szCs w:val="28"/>
        </w:rPr>
        <w:t>обучения</w:t>
      </w:r>
      <w:proofErr w:type="gramEnd"/>
      <w:r w:rsidR="00D96288" w:rsidRPr="00D06DCE">
        <w:rPr>
          <w:rFonts w:ascii="Times New Roman" w:hAnsi="Times New Roman" w:cs="Times New Roman"/>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96288" w:rsidRPr="00D06DCE" w:rsidRDefault="00D96288" w:rsidP="00D173B5">
      <w:pPr>
        <w:rPr>
          <w:rFonts w:ascii="Times New Roman" w:hAnsi="Times New Roman" w:cs="Times New Roman"/>
          <w:sz w:val="28"/>
          <w:szCs w:val="28"/>
        </w:rPr>
      </w:pPr>
      <w:proofErr w:type="gramStart"/>
      <w:r w:rsidRPr="00D06DCE">
        <w:rPr>
          <w:rFonts w:ascii="Times New Roman" w:hAnsi="Times New Roman" w:cs="Times New Roman"/>
          <w:sz w:val="28"/>
          <w:szCs w:val="28"/>
        </w:rPr>
        <w:t>Обучение по</w:t>
      </w:r>
      <w:proofErr w:type="gramEnd"/>
      <w:r w:rsidRPr="00D06DCE">
        <w:rPr>
          <w:rFonts w:ascii="Times New Roman" w:hAnsi="Times New Roman" w:cs="Times New Roman"/>
          <w:sz w:val="28"/>
          <w:szCs w:val="28"/>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p>
    <w:p w:rsidR="00D96288" w:rsidRPr="00D06DCE" w:rsidRDefault="00D96288" w:rsidP="00D173B5">
      <w:pPr>
        <w:rPr>
          <w:rFonts w:ascii="Times New Roman" w:hAnsi="Times New Roman" w:cs="Times New Roman"/>
          <w:sz w:val="28"/>
          <w:szCs w:val="28"/>
        </w:rPr>
      </w:pP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4</w:t>
      </w:r>
      <w:r w:rsidR="00D173B5" w:rsidRPr="00D06DCE">
        <w:rPr>
          <w:rFonts w:ascii="Times New Roman" w:hAnsi="Times New Roman" w:cs="Times New Roman"/>
          <w:sz w:val="28"/>
          <w:szCs w:val="28"/>
        </w:rPr>
        <w:t>5</w:t>
      </w:r>
      <w:r w:rsidRPr="00D06DCE">
        <w:rPr>
          <w:rFonts w:ascii="Times New Roman" w:hAnsi="Times New Roman" w:cs="Times New Roman"/>
          <w:sz w:val="28"/>
          <w:szCs w:val="28"/>
        </w:rPr>
        <w:t xml:space="preserve">. </w:t>
      </w:r>
      <w:proofErr w:type="gramStart"/>
      <w:r w:rsidRPr="00D06DCE">
        <w:rPr>
          <w:rFonts w:ascii="Times New Roman" w:hAnsi="Times New Roman" w:cs="Times New Roman"/>
          <w:sz w:val="28"/>
          <w:szCs w:val="28"/>
        </w:rPr>
        <w:t>Обучение по</w:t>
      </w:r>
      <w:proofErr w:type="gramEnd"/>
      <w:r w:rsidRPr="00D06DCE">
        <w:rPr>
          <w:rFonts w:ascii="Times New Roman" w:hAnsi="Times New Roman" w:cs="Times New Roman"/>
          <w:sz w:val="28"/>
          <w:szCs w:val="28"/>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D96288" w:rsidRPr="00D06DCE" w:rsidRDefault="00D96288" w:rsidP="00D173B5">
      <w:pPr>
        <w:rPr>
          <w:rFonts w:ascii="Times New Roman" w:hAnsi="Times New Roman" w:cs="Times New Roman"/>
          <w:sz w:val="28"/>
          <w:szCs w:val="28"/>
        </w:rPr>
      </w:pP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4</w:t>
      </w:r>
      <w:r w:rsidR="00D173B5" w:rsidRPr="00D06DCE">
        <w:rPr>
          <w:rFonts w:ascii="Times New Roman" w:hAnsi="Times New Roman" w:cs="Times New Roman"/>
          <w:sz w:val="28"/>
          <w:szCs w:val="28"/>
        </w:rPr>
        <w:t>6</w:t>
      </w:r>
      <w:r w:rsidRPr="00D06DCE">
        <w:rPr>
          <w:rFonts w:ascii="Times New Roman" w:hAnsi="Times New Roman" w:cs="Times New Roman"/>
          <w:sz w:val="28"/>
          <w:szCs w:val="28"/>
        </w:rPr>
        <w:t xml:space="preserve">. </w:t>
      </w:r>
      <w:r w:rsidR="00BD0E67" w:rsidRPr="00D06DCE">
        <w:rPr>
          <w:rFonts w:ascii="Times New Roman" w:hAnsi="Times New Roman" w:cs="Times New Roman"/>
          <w:sz w:val="28"/>
          <w:szCs w:val="28"/>
        </w:rPr>
        <w:t xml:space="preserve">В </w:t>
      </w:r>
      <w:r w:rsidR="00427E9E" w:rsidRPr="00D06DCE">
        <w:rPr>
          <w:rFonts w:ascii="Times New Roman" w:hAnsi="Times New Roman" w:cs="Times New Roman"/>
          <w:sz w:val="28"/>
          <w:szCs w:val="28"/>
        </w:rPr>
        <w:t>КОГПОБУ «НТМСХ</w:t>
      </w:r>
      <w:proofErr w:type="gramStart"/>
      <w:r w:rsidR="00427E9E" w:rsidRPr="00D06DCE">
        <w:rPr>
          <w:rFonts w:ascii="Times New Roman" w:hAnsi="Times New Roman" w:cs="Times New Roman"/>
          <w:sz w:val="28"/>
          <w:szCs w:val="28"/>
        </w:rPr>
        <w:t>»</w:t>
      </w:r>
      <w:r w:rsidRPr="00D06DCE">
        <w:rPr>
          <w:rFonts w:ascii="Times New Roman" w:hAnsi="Times New Roman" w:cs="Times New Roman"/>
          <w:sz w:val="28"/>
          <w:szCs w:val="28"/>
        </w:rPr>
        <w:t>с</w:t>
      </w:r>
      <w:proofErr w:type="gramEnd"/>
      <w:r w:rsidRPr="00D06DCE">
        <w:rPr>
          <w:rFonts w:ascii="Times New Roman" w:hAnsi="Times New Roman" w:cs="Times New Roman"/>
          <w:sz w:val="28"/>
          <w:szCs w:val="28"/>
        </w:rPr>
        <w:t>озданы специальные условия для получения среднего профессионального образования обучающимися с ограниченными возможностями здоровья.</w:t>
      </w:r>
    </w:p>
    <w:p w:rsidR="00D06DCE" w:rsidRDefault="00D96288" w:rsidP="00D06DCE">
      <w:pPr>
        <w:rPr>
          <w:rFonts w:ascii="Times New Roman" w:hAnsi="Times New Roman" w:cs="Times New Roman"/>
          <w:sz w:val="28"/>
          <w:szCs w:val="28"/>
        </w:rPr>
      </w:pPr>
      <w:proofErr w:type="gramStart"/>
      <w:r w:rsidRPr="00D06DCE">
        <w:rPr>
          <w:rFonts w:ascii="Times New Roman" w:hAnsi="Times New Roman" w:cs="Times New Roman"/>
          <w:sz w:val="28"/>
          <w:szCs w:val="28"/>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ииндивидуальныхкоррекционных</w:t>
      </w:r>
      <w:proofErr w:type="gramEnd"/>
      <w:r w:rsidRPr="00D06DCE">
        <w:rPr>
          <w:rFonts w:ascii="Times New Roman" w:hAnsi="Times New Roman" w:cs="Times New Roman"/>
          <w:sz w:val="28"/>
          <w:szCs w:val="28"/>
        </w:rPr>
        <w:t xml:space="preserve"> </w:t>
      </w:r>
      <w:proofErr w:type="gramStart"/>
      <w:r w:rsidRPr="00D06DCE">
        <w:rPr>
          <w:rFonts w:ascii="Times New Roman" w:hAnsi="Times New Roman" w:cs="Times New Roman"/>
          <w:sz w:val="28"/>
          <w:szCs w:val="28"/>
        </w:rPr>
        <w:t>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D22612" w:rsidRPr="00D06DCE" w:rsidRDefault="00D06DCE" w:rsidP="007E3DBA">
      <w:pPr>
        <w:rPr>
          <w:rFonts w:ascii="Times New Roman" w:hAnsi="Times New Roman" w:cs="Times New Roman"/>
          <w:sz w:val="28"/>
          <w:szCs w:val="28"/>
        </w:rPr>
      </w:pPr>
      <w:r w:rsidRPr="00D06DCE">
        <w:rPr>
          <w:rFonts w:ascii="Times New Roman" w:hAnsi="Times New Roman" w:cs="Times New Roman"/>
          <w:sz w:val="28"/>
          <w:szCs w:val="28"/>
        </w:rPr>
        <w:t>47. Данное положение вступает в силу с момента утверждения директором, ранее действовавшее положение отменяется.</w:t>
      </w:r>
    </w:p>
    <w:p w:rsidR="002962A5" w:rsidRDefault="002962A5" w:rsidP="007E3DBA">
      <w:pPr>
        <w:rPr>
          <w:rFonts w:ascii="Times New Roman" w:hAnsi="Times New Roman" w:cs="Times New Roman"/>
          <w:color w:val="000000"/>
          <w:sz w:val="28"/>
          <w:szCs w:val="28"/>
          <w:shd w:val="clear" w:color="auto" w:fill="FFFFFF"/>
        </w:rPr>
        <w:sectPr w:rsidR="002962A5" w:rsidSect="00A50212">
          <w:pgSz w:w="11906" w:h="16838"/>
          <w:pgMar w:top="1134" w:right="850" w:bottom="709" w:left="1701" w:header="708" w:footer="708" w:gutter="0"/>
          <w:cols w:space="708"/>
          <w:docGrid w:linePitch="360"/>
        </w:sectPr>
      </w:pPr>
    </w:p>
    <w:p w:rsidR="00A108B0" w:rsidRDefault="002962A5" w:rsidP="00D173B5">
      <w:pPr>
        <w:rPr>
          <w:rFonts w:ascii="Times New Roman" w:hAnsi="Times New Roman" w:cs="Times New Roman"/>
          <w:sz w:val="28"/>
          <w:szCs w:val="28"/>
          <w:shd w:val="clear" w:color="auto" w:fill="FFFFFF"/>
        </w:rPr>
      </w:pPr>
      <w:r>
        <w:rPr>
          <w:rFonts w:ascii="Times New Roman" w:eastAsia="Calibri" w:hAnsi="Times New Roman" w:cs="Times New Roman"/>
          <w:noProof/>
          <w:sz w:val="28"/>
          <w:szCs w:val="28"/>
          <w:lang w:eastAsia="ru-RU"/>
        </w:rPr>
        <w:lastRenderedPageBreak/>
        <w:drawing>
          <wp:inline distT="0" distB="0" distL="0" distR="0">
            <wp:extent cx="7495935" cy="10652189"/>
            <wp:effectExtent l="19050" t="0" r="0" b="0"/>
            <wp:docPr id="2" name="Рисунок 1" descr="H:\изм в заоч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изм в заочное.jpg"/>
                    <pic:cNvPicPr>
                      <a:picLocks noChangeAspect="1" noChangeArrowheads="1"/>
                    </pic:cNvPicPr>
                  </pic:nvPicPr>
                  <pic:blipFill>
                    <a:blip r:embed="rId6"/>
                    <a:srcRect/>
                    <a:stretch>
                      <a:fillRect/>
                    </a:stretch>
                  </pic:blipFill>
                  <pic:spPr bwMode="auto">
                    <a:xfrm>
                      <a:off x="0" y="0"/>
                      <a:ext cx="7499175" cy="10656793"/>
                    </a:xfrm>
                    <a:prstGeom prst="rect">
                      <a:avLst/>
                    </a:prstGeom>
                    <a:noFill/>
                    <a:ln w="9525">
                      <a:noFill/>
                      <a:miter lim="800000"/>
                      <a:headEnd/>
                      <a:tailEnd/>
                    </a:ln>
                  </pic:spPr>
                </pic:pic>
              </a:graphicData>
            </a:graphic>
          </wp:inline>
        </w:drawing>
      </w:r>
    </w:p>
    <w:p w:rsidR="00A108B0" w:rsidRDefault="00A108B0" w:rsidP="00D173B5">
      <w:pPr>
        <w:rPr>
          <w:rFonts w:ascii="Times New Roman" w:hAnsi="Times New Roman" w:cs="Times New Roman"/>
          <w:sz w:val="28"/>
          <w:szCs w:val="28"/>
          <w:shd w:val="clear" w:color="auto" w:fill="FFFFFF"/>
        </w:rPr>
      </w:pPr>
    </w:p>
    <w:p w:rsidR="00D22612" w:rsidRPr="00D22612" w:rsidRDefault="00D73125" w:rsidP="00D73125">
      <w:pPr>
        <w:jc w:val="center"/>
        <w:rPr>
          <w:rFonts w:ascii="Times New Roman" w:hAnsi="Times New Roman" w:cs="Times New Roman"/>
          <w:sz w:val="28"/>
          <w:szCs w:val="28"/>
          <w:shd w:val="clear" w:color="auto" w:fill="FFFFFF"/>
        </w:rPr>
      </w:pPr>
      <w:r>
        <w:rPr>
          <w:rFonts w:ascii="Times New Roman" w:eastAsia="Calibri" w:hAnsi="Times New Roman" w:cs="Times New Roman"/>
          <w:noProof/>
          <w:sz w:val="28"/>
          <w:szCs w:val="28"/>
          <w:lang w:eastAsia="ru-RU"/>
        </w:rPr>
        <w:drawing>
          <wp:inline distT="0" distB="0" distL="0" distR="0">
            <wp:extent cx="7397948" cy="10465654"/>
            <wp:effectExtent l="19050" t="0" r="0" b="0"/>
            <wp:docPr id="1" name="Рисунок 1" descr="D:\Мои документы\ПУСКАЙ\от ЕА Горячих\ПОЛОЖЕНИЯ СКАНИРОВАННЫЕ\Титульные листы jpeg\Изменения в Положение об организации и осуществлении обр. деят-ти 2018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ПУСКАЙ\от ЕА Горячих\ПОЛОЖЕНИЯ СКАНИРОВАННЫЕ\Титульные листы jpeg\Изменения в Положение об организации и осуществлении обр. деят-ти 2018 г..jpg"/>
                    <pic:cNvPicPr>
                      <a:picLocks noChangeAspect="1" noChangeArrowheads="1"/>
                    </pic:cNvPicPr>
                  </pic:nvPicPr>
                  <pic:blipFill>
                    <a:blip r:embed="rId7"/>
                    <a:srcRect/>
                    <a:stretch>
                      <a:fillRect/>
                    </a:stretch>
                  </pic:blipFill>
                  <pic:spPr bwMode="auto">
                    <a:xfrm>
                      <a:off x="0" y="0"/>
                      <a:ext cx="7397948" cy="10465654"/>
                    </a:xfrm>
                    <a:prstGeom prst="rect">
                      <a:avLst/>
                    </a:prstGeom>
                    <a:noFill/>
                    <a:ln w="9525">
                      <a:noFill/>
                      <a:miter lim="800000"/>
                      <a:headEnd/>
                      <a:tailEnd/>
                    </a:ln>
                  </pic:spPr>
                </pic:pic>
              </a:graphicData>
            </a:graphic>
          </wp:inline>
        </w:drawing>
      </w:r>
    </w:p>
    <w:sectPr w:rsidR="00D22612" w:rsidRPr="00D22612" w:rsidSect="00D73125">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F84"/>
    <w:multiLevelType w:val="hybridMultilevel"/>
    <w:tmpl w:val="3BEE669C"/>
    <w:lvl w:ilvl="0" w:tplc="37725E9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FD0B79"/>
    <w:multiLevelType w:val="hybridMultilevel"/>
    <w:tmpl w:val="60946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212"/>
    <w:rsid w:val="0002547F"/>
    <w:rsid w:val="000341D1"/>
    <w:rsid w:val="00086857"/>
    <w:rsid w:val="0010148C"/>
    <w:rsid w:val="00163A57"/>
    <w:rsid w:val="00167C18"/>
    <w:rsid w:val="001B12A0"/>
    <w:rsid w:val="001D4F76"/>
    <w:rsid w:val="0020261C"/>
    <w:rsid w:val="00202857"/>
    <w:rsid w:val="00286078"/>
    <w:rsid w:val="002962A5"/>
    <w:rsid w:val="002A35F1"/>
    <w:rsid w:val="002C563D"/>
    <w:rsid w:val="002D58C3"/>
    <w:rsid w:val="003041E4"/>
    <w:rsid w:val="00314D2D"/>
    <w:rsid w:val="003323E3"/>
    <w:rsid w:val="00340137"/>
    <w:rsid w:val="00364C65"/>
    <w:rsid w:val="00371AAB"/>
    <w:rsid w:val="003A059B"/>
    <w:rsid w:val="003C6D9C"/>
    <w:rsid w:val="003D299F"/>
    <w:rsid w:val="003E77C9"/>
    <w:rsid w:val="00414BA2"/>
    <w:rsid w:val="00416A8A"/>
    <w:rsid w:val="00427E9E"/>
    <w:rsid w:val="004351D7"/>
    <w:rsid w:val="0044424E"/>
    <w:rsid w:val="00444EE7"/>
    <w:rsid w:val="00455910"/>
    <w:rsid w:val="0047645B"/>
    <w:rsid w:val="004850FE"/>
    <w:rsid w:val="004B05A0"/>
    <w:rsid w:val="004C0828"/>
    <w:rsid w:val="004C77C4"/>
    <w:rsid w:val="004D7268"/>
    <w:rsid w:val="004E4965"/>
    <w:rsid w:val="004F100E"/>
    <w:rsid w:val="004F75CF"/>
    <w:rsid w:val="005005B7"/>
    <w:rsid w:val="00501D20"/>
    <w:rsid w:val="00537420"/>
    <w:rsid w:val="005579A4"/>
    <w:rsid w:val="00595685"/>
    <w:rsid w:val="005A299D"/>
    <w:rsid w:val="005C1858"/>
    <w:rsid w:val="005C6A39"/>
    <w:rsid w:val="005F72FD"/>
    <w:rsid w:val="00681089"/>
    <w:rsid w:val="00686D39"/>
    <w:rsid w:val="006A4FD4"/>
    <w:rsid w:val="006F2725"/>
    <w:rsid w:val="007478D8"/>
    <w:rsid w:val="0075068A"/>
    <w:rsid w:val="0077467A"/>
    <w:rsid w:val="007A1A76"/>
    <w:rsid w:val="007E3DBA"/>
    <w:rsid w:val="007F6933"/>
    <w:rsid w:val="007F73E1"/>
    <w:rsid w:val="00812B0E"/>
    <w:rsid w:val="008214C2"/>
    <w:rsid w:val="0084232D"/>
    <w:rsid w:val="008546BB"/>
    <w:rsid w:val="00860948"/>
    <w:rsid w:val="008E6739"/>
    <w:rsid w:val="00904B49"/>
    <w:rsid w:val="00907DCF"/>
    <w:rsid w:val="00924AF5"/>
    <w:rsid w:val="00932002"/>
    <w:rsid w:val="00953F3E"/>
    <w:rsid w:val="00975E11"/>
    <w:rsid w:val="009971F2"/>
    <w:rsid w:val="009A6230"/>
    <w:rsid w:val="009E199E"/>
    <w:rsid w:val="00A108B0"/>
    <w:rsid w:val="00A50212"/>
    <w:rsid w:val="00A5488A"/>
    <w:rsid w:val="00A649DA"/>
    <w:rsid w:val="00A67B46"/>
    <w:rsid w:val="00A7012C"/>
    <w:rsid w:val="00A7545A"/>
    <w:rsid w:val="00A86263"/>
    <w:rsid w:val="00AA3E8F"/>
    <w:rsid w:val="00AB10AF"/>
    <w:rsid w:val="00AC1513"/>
    <w:rsid w:val="00AD30F3"/>
    <w:rsid w:val="00B01138"/>
    <w:rsid w:val="00B318C0"/>
    <w:rsid w:val="00B36D9C"/>
    <w:rsid w:val="00B57871"/>
    <w:rsid w:val="00B81B00"/>
    <w:rsid w:val="00B82B98"/>
    <w:rsid w:val="00B84A54"/>
    <w:rsid w:val="00BC283E"/>
    <w:rsid w:val="00BD0E67"/>
    <w:rsid w:val="00BD1079"/>
    <w:rsid w:val="00BD25A6"/>
    <w:rsid w:val="00BF2937"/>
    <w:rsid w:val="00C05989"/>
    <w:rsid w:val="00C12082"/>
    <w:rsid w:val="00C31C4C"/>
    <w:rsid w:val="00D06DCE"/>
    <w:rsid w:val="00D173B5"/>
    <w:rsid w:val="00D22612"/>
    <w:rsid w:val="00D53F9F"/>
    <w:rsid w:val="00D55499"/>
    <w:rsid w:val="00D55694"/>
    <w:rsid w:val="00D571DE"/>
    <w:rsid w:val="00D60B06"/>
    <w:rsid w:val="00D70625"/>
    <w:rsid w:val="00D73125"/>
    <w:rsid w:val="00D86B6F"/>
    <w:rsid w:val="00D96288"/>
    <w:rsid w:val="00DA363E"/>
    <w:rsid w:val="00DD0664"/>
    <w:rsid w:val="00DD328A"/>
    <w:rsid w:val="00DD4710"/>
    <w:rsid w:val="00DE1980"/>
    <w:rsid w:val="00DF2807"/>
    <w:rsid w:val="00E35894"/>
    <w:rsid w:val="00E41291"/>
    <w:rsid w:val="00E45045"/>
    <w:rsid w:val="00E64129"/>
    <w:rsid w:val="00E67933"/>
    <w:rsid w:val="00EF5B15"/>
    <w:rsid w:val="00EF626D"/>
    <w:rsid w:val="00EF671E"/>
    <w:rsid w:val="00F35EF3"/>
    <w:rsid w:val="00F61F39"/>
    <w:rsid w:val="00F94DB9"/>
    <w:rsid w:val="00FB3584"/>
    <w:rsid w:val="00FC7E17"/>
    <w:rsid w:val="00FF5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0212"/>
    <w:pPr>
      <w:autoSpaceDE w:val="0"/>
      <w:autoSpaceDN w:val="0"/>
      <w:adjustRightInd w:val="0"/>
    </w:pPr>
    <w:rPr>
      <w:rFonts w:ascii="Times New Roman" w:hAnsi="Times New Roman" w:cs="Times New Roman"/>
      <w:color w:val="000000"/>
      <w:sz w:val="24"/>
      <w:szCs w:val="24"/>
    </w:rPr>
  </w:style>
  <w:style w:type="paragraph" w:styleId="a3">
    <w:name w:val="List Paragraph"/>
    <w:basedOn w:val="a"/>
    <w:uiPriority w:val="34"/>
    <w:qFormat/>
    <w:rsid w:val="009E199E"/>
    <w:pPr>
      <w:ind w:left="720"/>
      <w:contextualSpacing/>
    </w:pPr>
  </w:style>
  <w:style w:type="paragraph" w:styleId="a4">
    <w:name w:val="Balloon Text"/>
    <w:basedOn w:val="a"/>
    <w:link w:val="a5"/>
    <w:uiPriority w:val="99"/>
    <w:semiHidden/>
    <w:unhideWhenUsed/>
    <w:rsid w:val="00455910"/>
    <w:rPr>
      <w:rFonts w:ascii="Tahoma" w:hAnsi="Tahoma" w:cs="Tahoma"/>
      <w:sz w:val="16"/>
      <w:szCs w:val="16"/>
    </w:rPr>
  </w:style>
  <w:style w:type="character" w:customStyle="1" w:styleId="a5">
    <w:name w:val="Текст выноски Знак"/>
    <w:basedOn w:val="a0"/>
    <w:link w:val="a4"/>
    <w:uiPriority w:val="99"/>
    <w:semiHidden/>
    <w:rsid w:val="00455910"/>
    <w:rPr>
      <w:rFonts w:ascii="Tahoma" w:hAnsi="Tahoma" w:cs="Tahoma"/>
      <w:sz w:val="16"/>
      <w:szCs w:val="16"/>
    </w:rPr>
  </w:style>
  <w:style w:type="paragraph" w:styleId="a6">
    <w:name w:val="Normal (Web)"/>
    <w:basedOn w:val="a"/>
    <w:uiPriority w:val="99"/>
    <w:unhideWhenUsed/>
    <w:rsid w:val="004351D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3">
    <w:name w:val="s_3"/>
    <w:basedOn w:val="a"/>
    <w:rsid w:val="002A35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2A35F1"/>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7012C"/>
    <w:rPr>
      <w:color w:val="0000FF"/>
      <w:u w:val="single"/>
    </w:rPr>
  </w:style>
  <w:style w:type="paragraph" w:styleId="a8">
    <w:name w:val="Title"/>
    <w:basedOn w:val="a"/>
    <w:link w:val="a9"/>
    <w:qFormat/>
    <w:rsid w:val="00A108B0"/>
    <w:pPr>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A108B0"/>
    <w:rPr>
      <w:rFonts w:ascii="Times New Roman" w:eastAsia="Times New Roman" w:hAnsi="Times New Roman" w:cs="Times New Roman"/>
      <w:b/>
      <w:bCs/>
      <w:sz w:val="28"/>
      <w:szCs w:val="24"/>
      <w:lang w:eastAsia="ru-RU"/>
    </w:rPr>
  </w:style>
  <w:style w:type="paragraph" w:customStyle="1" w:styleId="dt-p">
    <w:name w:val="dt-p"/>
    <w:basedOn w:val="a"/>
    <w:rsid w:val="00E67933"/>
    <w:pPr>
      <w:spacing w:before="100" w:beforeAutospacing="1" w:after="100" w:afterAutospacing="1"/>
    </w:pPr>
    <w:rPr>
      <w:rFonts w:ascii="Times New Roman" w:eastAsia="Times New Roman" w:hAnsi="Times New Roman" w:cs="Times New Roman"/>
      <w:sz w:val="24"/>
      <w:szCs w:val="24"/>
      <w:lang w:eastAsia="ru-RU"/>
    </w:rPr>
  </w:style>
  <w:style w:type="table" w:styleId="aa">
    <w:name w:val="Table Grid"/>
    <w:basedOn w:val="a1"/>
    <w:uiPriority w:val="59"/>
    <w:rsid w:val="00D556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24335">
      <w:bodyDiv w:val="1"/>
      <w:marLeft w:val="0"/>
      <w:marRight w:val="0"/>
      <w:marTop w:val="0"/>
      <w:marBottom w:val="0"/>
      <w:divBdr>
        <w:top w:val="none" w:sz="0" w:space="0" w:color="auto"/>
        <w:left w:val="none" w:sz="0" w:space="0" w:color="auto"/>
        <w:bottom w:val="none" w:sz="0" w:space="0" w:color="auto"/>
        <w:right w:val="none" w:sz="0" w:space="0" w:color="auto"/>
      </w:divBdr>
    </w:div>
    <w:div w:id="727917206">
      <w:bodyDiv w:val="1"/>
      <w:marLeft w:val="0"/>
      <w:marRight w:val="0"/>
      <w:marTop w:val="0"/>
      <w:marBottom w:val="0"/>
      <w:divBdr>
        <w:top w:val="none" w:sz="0" w:space="0" w:color="auto"/>
        <w:left w:val="none" w:sz="0" w:space="0" w:color="auto"/>
        <w:bottom w:val="none" w:sz="0" w:space="0" w:color="auto"/>
        <w:right w:val="none" w:sz="0" w:space="0" w:color="auto"/>
      </w:divBdr>
    </w:div>
    <w:div w:id="1044213968">
      <w:bodyDiv w:val="1"/>
      <w:marLeft w:val="0"/>
      <w:marRight w:val="0"/>
      <w:marTop w:val="0"/>
      <w:marBottom w:val="0"/>
      <w:divBdr>
        <w:top w:val="none" w:sz="0" w:space="0" w:color="auto"/>
        <w:left w:val="none" w:sz="0" w:space="0" w:color="auto"/>
        <w:bottom w:val="none" w:sz="0" w:space="0" w:color="auto"/>
        <w:right w:val="none" w:sz="0" w:space="0" w:color="auto"/>
      </w:divBdr>
    </w:div>
    <w:div w:id="1367945206">
      <w:bodyDiv w:val="1"/>
      <w:marLeft w:val="0"/>
      <w:marRight w:val="0"/>
      <w:marTop w:val="0"/>
      <w:marBottom w:val="0"/>
      <w:divBdr>
        <w:top w:val="none" w:sz="0" w:space="0" w:color="auto"/>
        <w:left w:val="none" w:sz="0" w:space="0" w:color="auto"/>
        <w:bottom w:val="none" w:sz="0" w:space="0" w:color="auto"/>
        <w:right w:val="none" w:sz="0" w:space="0" w:color="auto"/>
      </w:divBdr>
    </w:div>
    <w:div w:id="2021158020">
      <w:bodyDiv w:val="1"/>
      <w:marLeft w:val="0"/>
      <w:marRight w:val="0"/>
      <w:marTop w:val="0"/>
      <w:marBottom w:val="0"/>
      <w:divBdr>
        <w:top w:val="none" w:sz="0" w:space="0" w:color="auto"/>
        <w:left w:val="none" w:sz="0" w:space="0" w:color="auto"/>
        <w:bottom w:val="none" w:sz="0" w:space="0" w:color="auto"/>
        <w:right w:val="none" w:sz="0" w:space="0" w:color="auto"/>
      </w:divBdr>
    </w:div>
    <w:div w:id="2046441091">
      <w:bodyDiv w:val="1"/>
      <w:marLeft w:val="0"/>
      <w:marRight w:val="0"/>
      <w:marTop w:val="0"/>
      <w:marBottom w:val="0"/>
      <w:divBdr>
        <w:top w:val="none" w:sz="0" w:space="0" w:color="auto"/>
        <w:left w:val="none" w:sz="0" w:space="0" w:color="auto"/>
        <w:bottom w:val="none" w:sz="0" w:space="0" w:color="auto"/>
        <w:right w:val="none" w:sz="0" w:space="0" w:color="auto"/>
      </w:divBdr>
    </w:div>
    <w:div w:id="21461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3256</Words>
  <Characters>18561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НТМСХ</Company>
  <LinksUpToDate>false</LinksUpToDate>
  <CharactersWithSpaces>21774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Марина2</cp:lastModifiedBy>
  <cp:revision>4</cp:revision>
  <cp:lastPrinted>2020-10-28T11:37:00Z</cp:lastPrinted>
  <dcterms:created xsi:type="dcterms:W3CDTF">2020-10-27T10:37:00Z</dcterms:created>
  <dcterms:modified xsi:type="dcterms:W3CDTF">2020-11-06T15:18:00Z</dcterms:modified>
</cp:coreProperties>
</file>