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A1" w:rsidRPr="00355DA1" w:rsidRDefault="00290DD9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21673" cy="10644115"/>
            <wp:effectExtent l="19050" t="0" r="3077" b="0"/>
            <wp:docPr id="1" name="Рисунок 1" descr="D:\Мои документы\ПУСКАЙ\от ЕА Горячих\ПОЛОЖЕНИЯ СКАНИРОВАННЫЕ\Титульные листы jpeg\ПОЛОЖЕНИЕ о пользовании учебниками и учебными пособиями обучающими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УСКАЙ\от ЕА Горячих\ПОЛОЖЕНИЯ СКАНИРОВАННЫЕ\Титульные листы jpeg\ПОЛОЖЕНИЕ о пользовании учебниками и учебными пособиями обучающимис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517" cy="1065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DD9" w:rsidRDefault="00290DD9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90DD9" w:rsidSect="00290DD9">
          <w:pgSz w:w="11906" w:h="16838"/>
          <w:pgMar w:top="0" w:right="850" w:bottom="0" w:left="0" w:header="0" w:footer="0" w:gutter="0"/>
          <w:cols w:space="708"/>
          <w:docGrid w:linePitch="360"/>
        </w:sectPr>
      </w:pPr>
    </w:p>
    <w:p w:rsidR="00290DD9" w:rsidRDefault="00290DD9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DD9" w:rsidRDefault="00290DD9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0DD9" w:rsidRDefault="00290DD9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55DA1">
        <w:rPr>
          <w:rFonts w:ascii="Times New Roman" w:hAnsi="Times New Roman" w:cs="Times New Roman"/>
          <w:sz w:val="28"/>
          <w:szCs w:val="28"/>
        </w:rPr>
        <w:t xml:space="preserve">ОДЕРЖАНИЕ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1.  Общие положения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2.  Порядок пользования обучающимися учебной литературой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3.  Использование учебного фонда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4.  Обязанности  обучающихся,  осваивающих  учебные  предметы,  курсы,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дисциплины  (модули)  за  пределами  федеральных  государственных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образовательных  стандартов,  пользующихся  учебниками  и  учебными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пособиями и (или) получающими платные образовательные услуги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>5.  Права обучающихся, осваивающих учебн</w:t>
      </w:r>
      <w:r>
        <w:rPr>
          <w:rFonts w:ascii="Times New Roman" w:hAnsi="Times New Roman" w:cs="Times New Roman"/>
          <w:sz w:val="28"/>
          <w:szCs w:val="28"/>
        </w:rPr>
        <w:t xml:space="preserve">ые предметы, курсы, дисциплины </w:t>
      </w:r>
      <w:r w:rsidRPr="00355DA1">
        <w:rPr>
          <w:rFonts w:ascii="Times New Roman" w:hAnsi="Times New Roman" w:cs="Times New Roman"/>
          <w:sz w:val="28"/>
          <w:szCs w:val="28"/>
        </w:rPr>
        <w:t>(модули)  за  пределами  федеральных  го</w:t>
      </w:r>
      <w:r>
        <w:rPr>
          <w:rFonts w:ascii="Times New Roman" w:hAnsi="Times New Roman" w:cs="Times New Roman"/>
          <w:sz w:val="28"/>
          <w:szCs w:val="28"/>
        </w:rPr>
        <w:t xml:space="preserve">сударственных  образовательных </w:t>
      </w:r>
      <w:r w:rsidRPr="00355DA1">
        <w:rPr>
          <w:rFonts w:ascii="Times New Roman" w:hAnsi="Times New Roman" w:cs="Times New Roman"/>
          <w:sz w:val="28"/>
          <w:szCs w:val="28"/>
        </w:rPr>
        <w:t xml:space="preserve">стандартов,  пользующихся  учебниками  и </w:t>
      </w:r>
      <w:r>
        <w:rPr>
          <w:rFonts w:ascii="Times New Roman" w:hAnsi="Times New Roman" w:cs="Times New Roman"/>
          <w:sz w:val="28"/>
          <w:szCs w:val="28"/>
        </w:rPr>
        <w:t xml:space="preserve"> учебными  пособиями  и  (или) </w:t>
      </w:r>
      <w:r w:rsidRPr="00355DA1">
        <w:rPr>
          <w:rFonts w:ascii="Times New Roman" w:hAnsi="Times New Roman" w:cs="Times New Roman"/>
          <w:sz w:val="28"/>
          <w:szCs w:val="28"/>
        </w:rPr>
        <w:t xml:space="preserve">получающими платные образовательные услуги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>6.  Обязанности  библиотеки  по  обслужива</w:t>
      </w:r>
      <w:r>
        <w:rPr>
          <w:rFonts w:ascii="Times New Roman" w:hAnsi="Times New Roman" w:cs="Times New Roman"/>
          <w:sz w:val="28"/>
          <w:szCs w:val="28"/>
        </w:rPr>
        <w:t xml:space="preserve">нию  обучающихся,  осваивающих </w:t>
      </w:r>
      <w:r w:rsidRPr="00355DA1">
        <w:rPr>
          <w:rFonts w:ascii="Times New Roman" w:hAnsi="Times New Roman" w:cs="Times New Roman"/>
          <w:sz w:val="28"/>
          <w:szCs w:val="28"/>
        </w:rPr>
        <w:t>учебные предметы, курсы, дисциплины (мо</w:t>
      </w:r>
      <w:r>
        <w:rPr>
          <w:rFonts w:ascii="Times New Roman" w:hAnsi="Times New Roman" w:cs="Times New Roman"/>
          <w:sz w:val="28"/>
          <w:szCs w:val="28"/>
        </w:rPr>
        <w:t xml:space="preserve">дули) за пределами федеральных </w:t>
      </w:r>
      <w:r w:rsidRPr="00355DA1">
        <w:rPr>
          <w:rFonts w:ascii="Times New Roman" w:hAnsi="Times New Roman" w:cs="Times New Roman"/>
          <w:sz w:val="28"/>
          <w:szCs w:val="28"/>
        </w:rPr>
        <w:t>государственных  образовательных  ста</w:t>
      </w:r>
      <w:r>
        <w:rPr>
          <w:rFonts w:ascii="Times New Roman" w:hAnsi="Times New Roman" w:cs="Times New Roman"/>
          <w:sz w:val="28"/>
          <w:szCs w:val="28"/>
        </w:rPr>
        <w:t xml:space="preserve">ндартов  и  (или)  получающими платные образовательные услуги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1.  Общие положения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1.1.  Настоящий  Порядок  определяет  правила  пользования  учебниками  и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>учебными  пособиями  обучающимися  К</w:t>
      </w:r>
      <w:r>
        <w:rPr>
          <w:rFonts w:ascii="Times New Roman" w:hAnsi="Times New Roman" w:cs="Times New Roman"/>
          <w:sz w:val="28"/>
          <w:szCs w:val="28"/>
        </w:rPr>
        <w:t>ировского областного профессионального образовательного бюджетного учреждения  «Нолинский техникум механизации сельского хозяйства</w:t>
      </w:r>
      <w:r w:rsidRPr="00355DA1">
        <w:rPr>
          <w:rFonts w:ascii="Times New Roman" w:hAnsi="Times New Roman" w:cs="Times New Roman"/>
          <w:sz w:val="28"/>
          <w:szCs w:val="28"/>
        </w:rPr>
        <w:t>»  (далее  техникум),  осваивающи</w:t>
      </w:r>
      <w:r>
        <w:rPr>
          <w:rFonts w:ascii="Times New Roman" w:hAnsi="Times New Roman" w:cs="Times New Roman"/>
          <w:sz w:val="28"/>
          <w:szCs w:val="28"/>
        </w:rPr>
        <w:t xml:space="preserve">ми  учебные  предметы,  курсы, </w:t>
      </w:r>
      <w:r w:rsidRPr="00355DA1">
        <w:rPr>
          <w:rFonts w:ascii="Times New Roman" w:hAnsi="Times New Roman" w:cs="Times New Roman"/>
          <w:sz w:val="28"/>
          <w:szCs w:val="28"/>
        </w:rPr>
        <w:t>дисциплины  (модули)  за  пределами</w:t>
      </w:r>
      <w:r>
        <w:rPr>
          <w:rFonts w:ascii="Times New Roman" w:hAnsi="Times New Roman" w:cs="Times New Roman"/>
          <w:sz w:val="28"/>
          <w:szCs w:val="28"/>
        </w:rPr>
        <w:t xml:space="preserve">  федеральных  государственных </w:t>
      </w:r>
      <w:r w:rsidRPr="00355DA1">
        <w:rPr>
          <w:rFonts w:ascii="Times New Roman" w:hAnsi="Times New Roman" w:cs="Times New Roman"/>
          <w:sz w:val="28"/>
          <w:szCs w:val="28"/>
        </w:rPr>
        <w:t>образовательных  стандартов  и  (или)  получающими  платные 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ельные </w:t>
      </w:r>
      <w:r w:rsidRPr="00355DA1">
        <w:rPr>
          <w:rFonts w:ascii="Times New Roman" w:hAnsi="Times New Roman" w:cs="Times New Roman"/>
          <w:sz w:val="28"/>
          <w:szCs w:val="28"/>
        </w:rPr>
        <w:t xml:space="preserve">услуги (далее также – обучающиеся)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1.2.  Настоящий  Порядок  разработан  в  соответствии  с  законодательством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Российской Федерации в сфере образования: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>- Федеральным  законом  от  29.12.2012    №  273-ФЗ  «Об  образовании  в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Российской Федерации»; 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- Приказом  Минобрнауки  России  от  14.06.2013  №  464  «Об  утверждении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>Порядка  организации  и  осуществления  образовательной  деятельности  по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образовательным программам среднего профессионального образования»;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- Федеральными  государственными  образовательными  стандартами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образования;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- Постановлением  Правительства  РФ  от  15.08.2013  №  706  «Правила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оказания платных образовательных услуг».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1.3.  Обучающиеся,  осваивающие  учебные  предметы  за  пределами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>федеральных  государственных  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х  стандартов  или  получающие </w:t>
      </w:r>
      <w:r w:rsidRPr="00355DA1">
        <w:rPr>
          <w:rFonts w:ascii="Times New Roman" w:hAnsi="Times New Roman" w:cs="Times New Roman"/>
          <w:sz w:val="28"/>
          <w:szCs w:val="28"/>
        </w:rPr>
        <w:t>платные  образовательные  услуги,  имеют  пра</w:t>
      </w:r>
      <w:r>
        <w:rPr>
          <w:rFonts w:ascii="Times New Roman" w:hAnsi="Times New Roman" w:cs="Times New Roman"/>
          <w:sz w:val="28"/>
          <w:szCs w:val="28"/>
        </w:rPr>
        <w:t xml:space="preserve">во  свободного  и  бесплатного </w:t>
      </w:r>
      <w:r w:rsidRPr="00355DA1">
        <w:rPr>
          <w:rFonts w:ascii="Times New Roman" w:hAnsi="Times New Roman" w:cs="Times New Roman"/>
          <w:sz w:val="28"/>
          <w:szCs w:val="28"/>
        </w:rPr>
        <w:t xml:space="preserve">пользования  учебной  литературой  на  тех  же  </w:t>
      </w:r>
      <w:r>
        <w:rPr>
          <w:rFonts w:ascii="Times New Roman" w:hAnsi="Times New Roman" w:cs="Times New Roman"/>
          <w:sz w:val="28"/>
          <w:szCs w:val="28"/>
        </w:rPr>
        <w:t xml:space="preserve">условиях,  что  и  по  учебным </w:t>
      </w:r>
      <w:r w:rsidRPr="00355DA1">
        <w:rPr>
          <w:rFonts w:ascii="Times New Roman" w:hAnsi="Times New Roman" w:cs="Times New Roman"/>
          <w:sz w:val="28"/>
          <w:szCs w:val="28"/>
        </w:rPr>
        <w:t>предметам  обязательной  части 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вательной  программы  среднего </w:t>
      </w:r>
      <w:r w:rsidRPr="00355DA1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1.4.  В  техникуме  в  целях  обеспечения  реализации  вариативной  части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>образовательной  программы  среднего 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льного  образования,  а  также </w:t>
      </w:r>
      <w:r w:rsidRPr="00355DA1">
        <w:rPr>
          <w:rFonts w:ascii="Times New Roman" w:hAnsi="Times New Roman" w:cs="Times New Roman"/>
          <w:sz w:val="28"/>
          <w:szCs w:val="28"/>
        </w:rPr>
        <w:t>дополнительного  профессионального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приобретение  фонда  учебной </w:t>
      </w:r>
      <w:r w:rsidRPr="00355DA1">
        <w:rPr>
          <w:rFonts w:ascii="Times New Roman" w:hAnsi="Times New Roman" w:cs="Times New Roman"/>
          <w:sz w:val="28"/>
          <w:szCs w:val="28"/>
        </w:rPr>
        <w:t xml:space="preserve">литературы осуществляется за счет бюджетных и внебюджетных средств.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2.  Порядок пользования обучающимися учебной литературой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lastRenderedPageBreak/>
        <w:t>2.1.  Нормы  обеспеченности  образовательной  деятельности  учебными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изданиями  (печатным  и/или  электронным,  включая  электронные  базы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>периодических  изданий)  в  расчете  на  одног</w:t>
      </w:r>
      <w:r>
        <w:rPr>
          <w:rFonts w:ascii="Times New Roman" w:hAnsi="Times New Roman" w:cs="Times New Roman"/>
          <w:sz w:val="28"/>
          <w:szCs w:val="28"/>
        </w:rPr>
        <w:t xml:space="preserve">о  обучающегося,  осваивающего </w:t>
      </w:r>
      <w:r w:rsidRPr="00355DA1">
        <w:rPr>
          <w:rFonts w:ascii="Times New Roman" w:hAnsi="Times New Roman" w:cs="Times New Roman"/>
          <w:sz w:val="28"/>
          <w:szCs w:val="28"/>
        </w:rPr>
        <w:t>вариативную  часть  образовательной  программ</w:t>
      </w:r>
      <w:r>
        <w:rPr>
          <w:rFonts w:ascii="Times New Roman" w:hAnsi="Times New Roman" w:cs="Times New Roman"/>
          <w:sz w:val="28"/>
          <w:szCs w:val="28"/>
        </w:rPr>
        <w:t xml:space="preserve">ы  среднего  профессионального </w:t>
      </w:r>
      <w:r w:rsidRPr="00355DA1">
        <w:rPr>
          <w:rFonts w:ascii="Times New Roman" w:hAnsi="Times New Roman" w:cs="Times New Roman"/>
          <w:sz w:val="28"/>
          <w:szCs w:val="28"/>
        </w:rPr>
        <w:t>образования  должны  составлять  не  менее  о</w:t>
      </w:r>
      <w:r>
        <w:rPr>
          <w:rFonts w:ascii="Times New Roman" w:hAnsi="Times New Roman" w:cs="Times New Roman"/>
          <w:sz w:val="28"/>
          <w:szCs w:val="28"/>
        </w:rPr>
        <w:t xml:space="preserve">дного  бесплатного  экземпляра </w:t>
      </w:r>
      <w:r w:rsidRPr="00355DA1">
        <w:rPr>
          <w:rFonts w:ascii="Times New Roman" w:hAnsi="Times New Roman" w:cs="Times New Roman"/>
          <w:sz w:val="28"/>
          <w:szCs w:val="28"/>
        </w:rPr>
        <w:t xml:space="preserve">печатного издания.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2.2.  Реализуя  вариативную  часть  образовательной  программы  среднего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>профессионального образования, техникум обе</w:t>
      </w:r>
      <w:r>
        <w:rPr>
          <w:rFonts w:ascii="Times New Roman" w:hAnsi="Times New Roman" w:cs="Times New Roman"/>
          <w:sz w:val="28"/>
          <w:szCs w:val="28"/>
        </w:rPr>
        <w:t xml:space="preserve">спечивает каждого обучающегося </w:t>
      </w:r>
      <w:r w:rsidRPr="00355DA1">
        <w:rPr>
          <w:rFonts w:ascii="Times New Roman" w:hAnsi="Times New Roman" w:cs="Times New Roman"/>
          <w:sz w:val="28"/>
          <w:szCs w:val="28"/>
        </w:rPr>
        <w:t>бесплатным доступом к базам данных и библи</w:t>
      </w:r>
      <w:r>
        <w:rPr>
          <w:rFonts w:ascii="Times New Roman" w:hAnsi="Times New Roman" w:cs="Times New Roman"/>
          <w:sz w:val="28"/>
          <w:szCs w:val="28"/>
        </w:rPr>
        <w:t xml:space="preserve">отечным фондам, формируемым по </w:t>
      </w:r>
      <w:r w:rsidRPr="00355DA1">
        <w:rPr>
          <w:rFonts w:ascii="Times New Roman" w:hAnsi="Times New Roman" w:cs="Times New Roman"/>
          <w:sz w:val="28"/>
          <w:szCs w:val="28"/>
        </w:rPr>
        <w:t xml:space="preserve">полному  перечню  дисциплин  (модулей).  Во  время  самостоятельной  подготовки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обучающиеся должны быть обеспечены доступом в сеть Интернет.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2.3.  Библиотечный  фонд,  помимо  учебной  литературы,  включает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>официальные  отраслевые  документы,  норма</w:t>
      </w:r>
      <w:r>
        <w:rPr>
          <w:rFonts w:ascii="Times New Roman" w:hAnsi="Times New Roman" w:cs="Times New Roman"/>
          <w:sz w:val="28"/>
          <w:szCs w:val="28"/>
        </w:rPr>
        <w:t xml:space="preserve">тивные  документы,  справочную </w:t>
      </w:r>
      <w:r w:rsidRPr="00355DA1">
        <w:rPr>
          <w:rFonts w:ascii="Times New Roman" w:hAnsi="Times New Roman" w:cs="Times New Roman"/>
          <w:sz w:val="28"/>
          <w:szCs w:val="28"/>
        </w:rPr>
        <w:t>литературу,  произведения  печати,  учебник</w:t>
      </w:r>
      <w:r>
        <w:rPr>
          <w:rFonts w:ascii="Times New Roman" w:hAnsi="Times New Roman" w:cs="Times New Roman"/>
          <w:sz w:val="28"/>
          <w:szCs w:val="28"/>
        </w:rPr>
        <w:t xml:space="preserve">и,  учебные  пособия,  учебную </w:t>
      </w:r>
      <w:r w:rsidRPr="00355DA1">
        <w:rPr>
          <w:rFonts w:ascii="Times New Roman" w:hAnsi="Times New Roman" w:cs="Times New Roman"/>
          <w:sz w:val="28"/>
          <w:szCs w:val="28"/>
        </w:rPr>
        <w:t>лите</w:t>
      </w:r>
      <w:r>
        <w:rPr>
          <w:rFonts w:ascii="Times New Roman" w:hAnsi="Times New Roman" w:cs="Times New Roman"/>
          <w:sz w:val="28"/>
          <w:szCs w:val="28"/>
        </w:rPr>
        <w:t xml:space="preserve">ратуру  и  другие  издания  по </w:t>
      </w:r>
      <w:r w:rsidRPr="00355DA1">
        <w:rPr>
          <w:rFonts w:ascii="Times New Roman" w:hAnsi="Times New Roman" w:cs="Times New Roman"/>
          <w:sz w:val="28"/>
          <w:szCs w:val="28"/>
        </w:rPr>
        <w:t>профессиям</w:t>
      </w:r>
      <w:r>
        <w:rPr>
          <w:rFonts w:ascii="Times New Roman" w:hAnsi="Times New Roman" w:cs="Times New Roman"/>
          <w:sz w:val="28"/>
          <w:szCs w:val="28"/>
        </w:rPr>
        <w:t xml:space="preserve">/специальностям  при  освоении </w:t>
      </w:r>
      <w:r w:rsidRPr="00355DA1">
        <w:rPr>
          <w:rFonts w:ascii="Times New Roman" w:hAnsi="Times New Roman" w:cs="Times New Roman"/>
          <w:sz w:val="28"/>
          <w:szCs w:val="28"/>
        </w:rPr>
        <w:t>вариативной  части  образовательной  программ</w:t>
      </w:r>
      <w:r>
        <w:rPr>
          <w:rFonts w:ascii="Times New Roman" w:hAnsi="Times New Roman" w:cs="Times New Roman"/>
          <w:sz w:val="28"/>
          <w:szCs w:val="28"/>
        </w:rPr>
        <w:t xml:space="preserve">ы  среднего  профессионального </w:t>
      </w:r>
      <w:r w:rsidRPr="00355DA1">
        <w:rPr>
          <w:rFonts w:ascii="Times New Roman" w:hAnsi="Times New Roman" w:cs="Times New Roman"/>
          <w:sz w:val="28"/>
          <w:szCs w:val="28"/>
        </w:rPr>
        <w:t xml:space="preserve">образования, дополнительных образовательных программ.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2.4.  Техникум  предоставляет  обучающимся  возможность  оперативного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>обмена информацией с пр</w:t>
      </w:r>
      <w:r>
        <w:rPr>
          <w:rFonts w:ascii="Times New Roman" w:hAnsi="Times New Roman" w:cs="Times New Roman"/>
          <w:sz w:val="28"/>
          <w:szCs w:val="28"/>
        </w:rPr>
        <w:t xml:space="preserve">офессиональными базами данных и </w:t>
      </w:r>
      <w:r w:rsidRPr="00355DA1">
        <w:rPr>
          <w:rFonts w:ascii="Times New Roman" w:hAnsi="Times New Roman" w:cs="Times New Roman"/>
          <w:sz w:val="28"/>
          <w:szCs w:val="28"/>
        </w:rPr>
        <w:t xml:space="preserve">информационнымиресурсами сети Интернет.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2.5.  В  случае  отсутствия  учебников,  учебных  пособий,  периодических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>изданий по осваиваемой учебной дисциплине вар</w:t>
      </w:r>
      <w:r>
        <w:rPr>
          <w:rFonts w:ascii="Times New Roman" w:hAnsi="Times New Roman" w:cs="Times New Roman"/>
          <w:sz w:val="28"/>
          <w:szCs w:val="28"/>
        </w:rPr>
        <w:t xml:space="preserve">иативной части образовательной </w:t>
      </w:r>
      <w:r w:rsidRPr="00355DA1">
        <w:rPr>
          <w:rFonts w:ascii="Times New Roman" w:hAnsi="Times New Roman" w:cs="Times New Roman"/>
          <w:sz w:val="28"/>
          <w:szCs w:val="28"/>
        </w:rPr>
        <w:t xml:space="preserve">программы  среднего  профессионального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образования,  дополнительной  </w:t>
      </w:r>
      <w:r w:rsidRPr="00355DA1">
        <w:rPr>
          <w:rFonts w:ascii="Times New Roman" w:hAnsi="Times New Roman" w:cs="Times New Roman"/>
          <w:sz w:val="28"/>
          <w:szCs w:val="28"/>
        </w:rPr>
        <w:t>образовательной  программе,  техникум</w:t>
      </w:r>
      <w:r>
        <w:rPr>
          <w:rFonts w:ascii="Times New Roman" w:hAnsi="Times New Roman" w:cs="Times New Roman"/>
          <w:sz w:val="28"/>
          <w:szCs w:val="28"/>
        </w:rPr>
        <w:t xml:space="preserve">ом  обеспечивается  получение  </w:t>
      </w:r>
      <w:r w:rsidRPr="00355DA1">
        <w:rPr>
          <w:rFonts w:ascii="Times New Roman" w:hAnsi="Times New Roman" w:cs="Times New Roman"/>
          <w:sz w:val="28"/>
          <w:szCs w:val="28"/>
        </w:rPr>
        <w:t xml:space="preserve">обучающимися  методической  продукции,  </w:t>
      </w:r>
      <w:r>
        <w:rPr>
          <w:rFonts w:ascii="Times New Roman" w:hAnsi="Times New Roman" w:cs="Times New Roman"/>
          <w:sz w:val="28"/>
          <w:szCs w:val="28"/>
        </w:rPr>
        <w:t xml:space="preserve">разработанной  педагогическими </w:t>
      </w:r>
      <w:r w:rsidRPr="00355DA1">
        <w:rPr>
          <w:rFonts w:ascii="Times New Roman" w:hAnsi="Times New Roman" w:cs="Times New Roman"/>
          <w:sz w:val="28"/>
          <w:szCs w:val="28"/>
        </w:rPr>
        <w:t xml:space="preserve">работниками техникума.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3.  Использование учебного фонда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Обслуживание обучающихся осуществляется: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3.1. На абонементе (выдача производится до одного академического года).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Срок  пользования  учебниками,  учебными  пособиями,  учебно-методическими </w:t>
      </w:r>
      <w:r w:rsidR="00EC76AC">
        <w:rPr>
          <w:rFonts w:ascii="Times New Roman" w:hAnsi="Times New Roman" w:cs="Times New Roman"/>
          <w:sz w:val="28"/>
          <w:szCs w:val="28"/>
        </w:rPr>
        <w:t xml:space="preserve"> </w:t>
      </w:r>
      <w:r w:rsidRPr="00355DA1">
        <w:rPr>
          <w:rFonts w:ascii="Times New Roman" w:hAnsi="Times New Roman" w:cs="Times New Roman"/>
          <w:sz w:val="28"/>
          <w:szCs w:val="28"/>
        </w:rPr>
        <w:t xml:space="preserve">материалами  и  другими  изданиями  зависит  от  вида  и  наличия  в  фондах </w:t>
      </w:r>
      <w:r w:rsidR="00EC76AC">
        <w:rPr>
          <w:rFonts w:ascii="Times New Roman" w:hAnsi="Times New Roman" w:cs="Times New Roman"/>
          <w:sz w:val="28"/>
          <w:szCs w:val="28"/>
        </w:rPr>
        <w:t xml:space="preserve"> </w:t>
      </w:r>
      <w:r w:rsidRPr="00355DA1">
        <w:rPr>
          <w:rFonts w:ascii="Times New Roman" w:hAnsi="Times New Roman" w:cs="Times New Roman"/>
          <w:sz w:val="28"/>
          <w:szCs w:val="28"/>
        </w:rPr>
        <w:t xml:space="preserve">библиотеки: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учебная литература выдается на учебный год или семестр;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учебная литература, имеющаяся на абонементе в ограниченном количестве,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выдается на срок от 3 дней до 1 месяца; 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научная литература выдается на 20 дней; 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научная  литература,  имеющаяся  на  абонементе  в  количестве  более  2-х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экземпляров и не используемая в учебном процессе, может быть выдана на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более длительный срок (до 1 года);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художественная литература выдается на 20 дней.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Количество выдаваемых документов: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учебная литература – до 20 экземпляров;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научная литература – до 5 экземпляров;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художественная литература – до 5 экземпляров.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>3.2.  В  читальном  зале  –  подразделении  библиотечно-информационного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>центра,  где  обучающиеся  работают  с  издания</w:t>
      </w:r>
      <w:r>
        <w:rPr>
          <w:rFonts w:ascii="Times New Roman" w:hAnsi="Times New Roman" w:cs="Times New Roman"/>
          <w:sz w:val="28"/>
          <w:szCs w:val="28"/>
        </w:rPr>
        <w:t xml:space="preserve">ми,  которые  выдаются  им  во </w:t>
      </w:r>
      <w:r w:rsidRPr="00355DA1">
        <w:rPr>
          <w:rFonts w:ascii="Times New Roman" w:hAnsi="Times New Roman" w:cs="Times New Roman"/>
          <w:sz w:val="28"/>
          <w:szCs w:val="28"/>
        </w:rPr>
        <w:t xml:space="preserve">временное пользование: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>­  учебниками,  учебными  пособиями,  учебно</w:t>
      </w:r>
      <w:r>
        <w:rPr>
          <w:rFonts w:ascii="Times New Roman" w:hAnsi="Times New Roman" w:cs="Times New Roman"/>
          <w:sz w:val="28"/>
          <w:szCs w:val="28"/>
        </w:rPr>
        <w:t xml:space="preserve">-методическими  материалами  и </w:t>
      </w:r>
      <w:r w:rsidRPr="00355DA1">
        <w:rPr>
          <w:rFonts w:ascii="Times New Roman" w:hAnsi="Times New Roman" w:cs="Times New Roman"/>
          <w:sz w:val="28"/>
          <w:szCs w:val="28"/>
        </w:rPr>
        <w:t xml:space="preserve">другими видами изданий, взятыми из фонда читального зала, разрешается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пользоваться в течение рабочего дня читального зала. 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lastRenderedPageBreak/>
        <w:t xml:space="preserve">­  число  учебников,  учебных  пособий,  учебно-методических  материалов  и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других  видов  изданий,  выдаваемых  в  читальных  залах,  как  правило,  не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ограничивается.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при получении изданий читатели расписываются в книжных формулярах.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>­  выносить  учебники,  учебные  пособия,  уче</w:t>
      </w:r>
      <w:r>
        <w:rPr>
          <w:rFonts w:ascii="Times New Roman" w:hAnsi="Times New Roman" w:cs="Times New Roman"/>
          <w:sz w:val="28"/>
          <w:szCs w:val="28"/>
        </w:rPr>
        <w:t xml:space="preserve">бно-методические  материалы  и </w:t>
      </w:r>
      <w:r w:rsidRPr="00355DA1">
        <w:rPr>
          <w:rFonts w:ascii="Times New Roman" w:hAnsi="Times New Roman" w:cs="Times New Roman"/>
          <w:sz w:val="28"/>
          <w:szCs w:val="28"/>
        </w:rPr>
        <w:t>другие  виды изданий из  читального  зала  не</w:t>
      </w:r>
      <w:r>
        <w:rPr>
          <w:rFonts w:ascii="Times New Roman" w:hAnsi="Times New Roman" w:cs="Times New Roman"/>
          <w:sz w:val="28"/>
          <w:szCs w:val="28"/>
        </w:rPr>
        <w:t xml:space="preserve"> разрешается,  за  исключением </w:t>
      </w:r>
      <w:r w:rsidRPr="00355DA1">
        <w:rPr>
          <w:rFonts w:ascii="Times New Roman" w:hAnsi="Times New Roman" w:cs="Times New Roman"/>
          <w:sz w:val="28"/>
          <w:szCs w:val="28"/>
        </w:rPr>
        <w:t xml:space="preserve">случаев,  оговоренных  с  сотрудником  </w:t>
      </w:r>
      <w:r>
        <w:rPr>
          <w:rFonts w:ascii="Times New Roman" w:hAnsi="Times New Roman" w:cs="Times New Roman"/>
          <w:sz w:val="28"/>
          <w:szCs w:val="28"/>
        </w:rPr>
        <w:t xml:space="preserve">библиотеки  (для  копирования, </w:t>
      </w:r>
      <w:r w:rsidRPr="00355DA1">
        <w:rPr>
          <w:rFonts w:ascii="Times New Roman" w:hAnsi="Times New Roman" w:cs="Times New Roman"/>
          <w:sz w:val="28"/>
          <w:szCs w:val="28"/>
        </w:rPr>
        <w:t xml:space="preserve">использования на практических, лабораторных занятиях и т.п.).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3.3.  Энциклопедии,  справочные  издания,  редкие,  ценные  и  единичные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издания, выдаются только для работы в читальных залах без права выноса.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3.4. Обучающиеся могут продлить срок пользования выданными изданиями,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если на них нет спроса со стороны других читателей.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3.5. За каждый полученный экземпляр издания обучающийся расписывается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>в своем формуляре, при возвращении литературы</w:t>
      </w:r>
      <w:r>
        <w:rPr>
          <w:rFonts w:ascii="Times New Roman" w:hAnsi="Times New Roman" w:cs="Times New Roman"/>
          <w:sz w:val="28"/>
          <w:szCs w:val="28"/>
        </w:rPr>
        <w:t xml:space="preserve"> расписки читателей погашаются </w:t>
      </w:r>
      <w:r w:rsidRPr="00355DA1">
        <w:rPr>
          <w:rFonts w:ascii="Times New Roman" w:hAnsi="Times New Roman" w:cs="Times New Roman"/>
          <w:sz w:val="28"/>
          <w:szCs w:val="28"/>
        </w:rPr>
        <w:t xml:space="preserve">подписью библиотекаря.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4.  Обязанности обучающихся, осваивающих учебные предметы, курсы,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дисциплины (модули) за пределами федеральных государственных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образовательных стандартов, пользующихся учебниками и учебными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пособиями и (или) получающими платные образовательные услуги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4.1.  Обучающиеся  обязаны  бережно  относится  к  учебникам  и  учебным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>пособиям,  полученным  из  фонда  библиотеки,  во</w:t>
      </w:r>
      <w:r>
        <w:rPr>
          <w:rFonts w:ascii="Times New Roman" w:hAnsi="Times New Roman" w:cs="Times New Roman"/>
          <w:sz w:val="28"/>
          <w:szCs w:val="28"/>
        </w:rPr>
        <w:t xml:space="preserve">звращать  их  в  установленные </w:t>
      </w:r>
      <w:r w:rsidRPr="00355DA1">
        <w:rPr>
          <w:rFonts w:ascii="Times New Roman" w:hAnsi="Times New Roman" w:cs="Times New Roman"/>
          <w:sz w:val="28"/>
          <w:szCs w:val="28"/>
        </w:rPr>
        <w:t xml:space="preserve">сроки, не выносить из помещения библиотеки, </w:t>
      </w:r>
      <w:r>
        <w:rPr>
          <w:rFonts w:ascii="Times New Roman" w:hAnsi="Times New Roman" w:cs="Times New Roman"/>
          <w:sz w:val="28"/>
          <w:szCs w:val="28"/>
        </w:rPr>
        <w:t xml:space="preserve">если они не зарегистрированы в </w:t>
      </w:r>
      <w:r w:rsidRPr="00355DA1">
        <w:rPr>
          <w:rFonts w:ascii="Times New Roman" w:hAnsi="Times New Roman" w:cs="Times New Roman"/>
          <w:sz w:val="28"/>
          <w:szCs w:val="28"/>
        </w:rPr>
        <w:t>читательских  формулярах  или  других  учетных  документах,  не  наруша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355DA1">
        <w:rPr>
          <w:rFonts w:ascii="Times New Roman" w:hAnsi="Times New Roman" w:cs="Times New Roman"/>
          <w:sz w:val="28"/>
          <w:szCs w:val="28"/>
        </w:rPr>
        <w:t xml:space="preserve">расстановку в фондах открытого доступа.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4.2.  При  получении  учебников  и  учебных  пособий  обучающиеся  должны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тщательно  пересмотреть  каждое  издание  и  в </w:t>
      </w:r>
      <w:r>
        <w:rPr>
          <w:rFonts w:ascii="Times New Roman" w:hAnsi="Times New Roman" w:cs="Times New Roman"/>
          <w:sz w:val="28"/>
          <w:szCs w:val="28"/>
        </w:rPr>
        <w:t xml:space="preserve"> случае  обнаружения  дефектов </w:t>
      </w:r>
      <w:r w:rsidRPr="00355DA1">
        <w:rPr>
          <w:rFonts w:ascii="Times New Roman" w:hAnsi="Times New Roman" w:cs="Times New Roman"/>
          <w:sz w:val="28"/>
          <w:szCs w:val="28"/>
        </w:rPr>
        <w:t>проинформировать  об  этом  библиотекаря</w:t>
      </w:r>
      <w:r>
        <w:rPr>
          <w:rFonts w:ascii="Times New Roman" w:hAnsi="Times New Roman" w:cs="Times New Roman"/>
          <w:sz w:val="28"/>
          <w:szCs w:val="28"/>
        </w:rPr>
        <w:t xml:space="preserve">,  который  сделает  на  книге </w:t>
      </w:r>
      <w:r w:rsidRPr="00355DA1">
        <w:rPr>
          <w:rFonts w:ascii="Times New Roman" w:hAnsi="Times New Roman" w:cs="Times New Roman"/>
          <w:sz w:val="28"/>
          <w:szCs w:val="28"/>
        </w:rPr>
        <w:t>соответствующие  пометки.  В  противном  случае  от</w:t>
      </w:r>
      <w:r>
        <w:rPr>
          <w:rFonts w:ascii="Times New Roman" w:hAnsi="Times New Roman" w:cs="Times New Roman"/>
          <w:sz w:val="28"/>
          <w:szCs w:val="28"/>
        </w:rPr>
        <w:t xml:space="preserve">ветственность  за  порчу  книг </w:t>
      </w:r>
      <w:r w:rsidRPr="00355DA1">
        <w:rPr>
          <w:rFonts w:ascii="Times New Roman" w:hAnsi="Times New Roman" w:cs="Times New Roman"/>
          <w:sz w:val="28"/>
          <w:szCs w:val="28"/>
        </w:rPr>
        <w:t xml:space="preserve">несет читатель, пользовавшийся изданием последним.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4.3.  При  выбытии  из  техникума,  оформления  академического  отпуска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обучающиеся  должны  вернуть  в  библиотеку  числящиеся  за  ним  книги  и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подписать в библиотеке обходной лист.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4.4. Обучающиеся обязаны соблюдать правила пользования библиотекой.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4.5. Пользователи, утратившие издания, обязаны заменить их точно такими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же  изданиями  или  иными  документами,  признанными  библиотекой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равноценными,  при  невозможности  замены  –  </w:t>
      </w:r>
      <w:r>
        <w:rPr>
          <w:rFonts w:ascii="Times New Roman" w:hAnsi="Times New Roman" w:cs="Times New Roman"/>
          <w:sz w:val="28"/>
          <w:szCs w:val="28"/>
        </w:rPr>
        <w:t xml:space="preserve">возместить  реальную  рыночную </w:t>
      </w:r>
      <w:r w:rsidRPr="00355DA1">
        <w:rPr>
          <w:rFonts w:ascii="Times New Roman" w:hAnsi="Times New Roman" w:cs="Times New Roman"/>
          <w:sz w:val="28"/>
          <w:szCs w:val="28"/>
        </w:rPr>
        <w:t>стоимость утраченных изданий путем добровольного взноса указанной суммы</w:t>
      </w:r>
      <w:r w:rsidR="00EC76AC">
        <w:rPr>
          <w:rFonts w:ascii="Times New Roman" w:hAnsi="Times New Roman" w:cs="Times New Roman"/>
          <w:sz w:val="28"/>
          <w:szCs w:val="28"/>
        </w:rPr>
        <w:t xml:space="preserve"> (через заключение договора о добровольном пожертвовании)</w:t>
      </w:r>
      <w:r w:rsidRPr="00355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5.  Права обучающихся, осваивающих учебные предметы, курсы,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дисциплины (модули) за пределами федеральных государственных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образовательных стандартов, пользующихся учебниками и учебными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пособиями и (или) получающими платные образовательные услуги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5.1.  Обучающиеся,  осваивающие  учебные  предметы,  курсы,  дисциплины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(модули)  за  пределами  федеральных  государственных  образовательных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стандартов,  пользующиеся  учебниками  и  учебными  пособиями  и  (или)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получающими платные образовательные услуги имеют право: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получать полную информацию о составе фондов библиотеки через систему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каталогов и картотек и другие формы библиотечного обслуживания;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получать из фонда библиотеки для временного пользования любые издания;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получать  консультативную  помощь  в  поиске  и  выборе  источников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информации;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продлевать сроки пользования учебной литературой;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получать  тематические,  фактографические,  уточняющие  и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библиографические справки на основе фонда библиотеки.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6.  Обязанности библиотеки по обслуживанию обучающихся,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осваивающих учебные предметы, курсы, дисциплины (модули) за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пределами федеральных государственных образовательных стандартов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и (или) получающими платные образовательные услуги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6.1. Библиотека техникума в своей деятельности обеспечивает реализацию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вышеперечисленных прав обучающихся.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6.2. Библиотека техникума обязана: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информировать обучающихся обо всех видах предоставляемых услуг;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обеспечивать  читателям  возможность  пользоваться  всеми  фондами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библиотеки;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популяризировать  свои  фонды  и  предоставляемые  услуги,  развивать  и 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повышать интерес к литературе;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совершенствовать  библиотечное  и  информационно-библиографическое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обслуживание  обучающихся,  внедряя  компьютеризацию  и  передовые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технологии;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обеспечивать высокую культуру обслуживания;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оказывать помощь обучающимся в выборе необходимой литературы;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проводить  устные  консультации,  предоставлять  в  пользование  читателям </w:t>
      </w:r>
      <w:r w:rsidR="00EC76AC">
        <w:rPr>
          <w:rFonts w:ascii="Times New Roman" w:hAnsi="Times New Roman" w:cs="Times New Roman"/>
          <w:sz w:val="28"/>
          <w:szCs w:val="28"/>
        </w:rPr>
        <w:t xml:space="preserve"> </w:t>
      </w:r>
      <w:r w:rsidRPr="00355DA1">
        <w:rPr>
          <w:rFonts w:ascii="Times New Roman" w:hAnsi="Times New Roman" w:cs="Times New Roman"/>
          <w:sz w:val="28"/>
          <w:szCs w:val="28"/>
        </w:rPr>
        <w:t xml:space="preserve">каталоги,  картотеки  и  иные  формы  информирования,  оформлять </w:t>
      </w:r>
      <w:r w:rsidR="00EC76AC">
        <w:rPr>
          <w:rFonts w:ascii="Times New Roman" w:hAnsi="Times New Roman" w:cs="Times New Roman"/>
          <w:sz w:val="28"/>
          <w:szCs w:val="28"/>
        </w:rPr>
        <w:t xml:space="preserve"> </w:t>
      </w:r>
      <w:r w:rsidRPr="00355DA1">
        <w:rPr>
          <w:rFonts w:ascii="Times New Roman" w:hAnsi="Times New Roman" w:cs="Times New Roman"/>
          <w:sz w:val="28"/>
          <w:szCs w:val="28"/>
        </w:rPr>
        <w:t xml:space="preserve">библиотечные  выставки,  библиографические  обзоры,  дни  информации  и </w:t>
      </w:r>
      <w:r w:rsidR="00EC76AC">
        <w:rPr>
          <w:rFonts w:ascii="Times New Roman" w:hAnsi="Times New Roman" w:cs="Times New Roman"/>
          <w:sz w:val="28"/>
          <w:szCs w:val="28"/>
        </w:rPr>
        <w:t xml:space="preserve"> </w:t>
      </w:r>
      <w:r w:rsidRPr="00355DA1">
        <w:rPr>
          <w:rFonts w:ascii="Times New Roman" w:hAnsi="Times New Roman" w:cs="Times New Roman"/>
          <w:sz w:val="28"/>
          <w:szCs w:val="28"/>
        </w:rPr>
        <w:t xml:space="preserve">другие мероприятия; 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­  осуществлять постоянный контроль за возвращением выданных учебников 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5DA1">
        <w:rPr>
          <w:rFonts w:ascii="Times New Roman" w:hAnsi="Times New Roman" w:cs="Times New Roman"/>
          <w:sz w:val="28"/>
          <w:szCs w:val="28"/>
        </w:rPr>
        <w:t xml:space="preserve">в библиотеку; </w:t>
      </w:r>
    </w:p>
    <w:p w:rsidR="00EC76AC" w:rsidRPr="00355DA1" w:rsidRDefault="00EC76AC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утверждения директором.</w:t>
      </w: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A1" w:rsidRPr="00355DA1" w:rsidRDefault="00355DA1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7760" w:rsidRPr="00355DA1" w:rsidRDefault="00217760" w:rsidP="00355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7760" w:rsidRPr="00355DA1" w:rsidSect="00290DD9">
      <w:type w:val="continuous"/>
      <w:pgSz w:w="11906" w:h="16838"/>
      <w:pgMar w:top="0" w:right="850" w:bottom="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678" w:rsidRDefault="005C6678" w:rsidP="00290DD9">
      <w:pPr>
        <w:spacing w:after="0" w:line="240" w:lineRule="auto"/>
      </w:pPr>
      <w:r>
        <w:separator/>
      </w:r>
    </w:p>
  </w:endnote>
  <w:endnote w:type="continuationSeparator" w:id="1">
    <w:p w:rsidR="005C6678" w:rsidRDefault="005C6678" w:rsidP="00290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678" w:rsidRDefault="005C6678" w:rsidP="00290DD9">
      <w:pPr>
        <w:spacing w:after="0" w:line="240" w:lineRule="auto"/>
      </w:pPr>
      <w:r>
        <w:separator/>
      </w:r>
    </w:p>
  </w:footnote>
  <w:footnote w:type="continuationSeparator" w:id="1">
    <w:p w:rsidR="005C6678" w:rsidRDefault="005C6678" w:rsidP="00290D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DA1"/>
    <w:rsid w:val="0010147D"/>
    <w:rsid w:val="00136D85"/>
    <w:rsid w:val="00217760"/>
    <w:rsid w:val="00290DD9"/>
    <w:rsid w:val="00355DA1"/>
    <w:rsid w:val="005C6678"/>
    <w:rsid w:val="00EC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DD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0DD9"/>
  </w:style>
  <w:style w:type="paragraph" w:styleId="a7">
    <w:name w:val="footer"/>
    <w:basedOn w:val="a"/>
    <w:link w:val="a8"/>
    <w:uiPriority w:val="99"/>
    <w:semiHidden/>
    <w:unhideWhenUsed/>
    <w:rsid w:val="00290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0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</cp:lastModifiedBy>
  <cp:revision>2</cp:revision>
  <cp:lastPrinted>2019-02-05T14:12:00Z</cp:lastPrinted>
  <dcterms:created xsi:type="dcterms:W3CDTF">2019-02-12T12:48:00Z</dcterms:created>
  <dcterms:modified xsi:type="dcterms:W3CDTF">2019-02-12T12:48:00Z</dcterms:modified>
</cp:coreProperties>
</file>