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4B" w:rsidRPr="00A217B3" w:rsidRDefault="00F6484B" w:rsidP="00F6484B">
      <w:pPr>
        <w:shd w:val="clear" w:color="auto" w:fill="FFFFFF"/>
        <w:ind w:right="365"/>
        <w:jc w:val="center"/>
        <w:rPr>
          <w:sz w:val="28"/>
          <w:szCs w:val="28"/>
        </w:rPr>
      </w:pPr>
      <w:r w:rsidRPr="00A217B3">
        <w:rPr>
          <w:sz w:val="28"/>
          <w:szCs w:val="28"/>
        </w:rPr>
        <w:t>Кировское об</w:t>
      </w:r>
      <w:r w:rsidR="00334E85">
        <w:rPr>
          <w:sz w:val="28"/>
          <w:szCs w:val="28"/>
        </w:rPr>
        <w:t>ластное</w:t>
      </w:r>
      <w:r w:rsidRPr="00A217B3">
        <w:rPr>
          <w:sz w:val="28"/>
          <w:szCs w:val="28"/>
        </w:rPr>
        <w:t xml:space="preserve"> государственное профессиональное образовательное бюджетное учреждение </w:t>
      </w:r>
    </w:p>
    <w:p w:rsidR="00F6484B" w:rsidRPr="00A217B3" w:rsidRDefault="00F6484B" w:rsidP="00F6484B">
      <w:pPr>
        <w:shd w:val="clear" w:color="auto" w:fill="FFFFFF"/>
        <w:ind w:right="365"/>
        <w:jc w:val="center"/>
        <w:rPr>
          <w:sz w:val="28"/>
          <w:szCs w:val="28"/>
        </w:rPr>
      </w:pPr>
      <w:r w:rsidRPr="00A217B3">
        <w:rPr>
          <w:sz w:val="28"/>
          <w:szCs w:val="28"/>
        </w:rPr>
        <w:t>«Нолинский техникум механизации сельского хозяйства»</w:t>
      </w:r>
    </w:p>
    <w:p w:rsidR="00F6484B" w:rsidRPr="00A217B3" w:rsidRDefault="00F6484B" w:rsidP="00F6484B">
      <w:pPr>
        <w:tabs>
          <w:tab w:val="left" w:pos="0"/>
          <w:tab w:val="left" w:pos="2700"/>
          <w:tab w:val="left" w:pos="6660"/>
        </w:tabs>
        <w:jc w:val="center"/>
        <w:rPr>
          <w:bCs/>
          <w:sz w:val="28"/>
          <w:szCs w:val="28"/>
        </w:rPr>
      </w:pPr>
      <w:r w:rsidRPr="00A217B3">
        <w:rPr>
          <w:bCs/>
          <w:sz w:val="28"/>
          <w:szCs w:val="28"/>
        </w:rPr>
        <w:t>(КОГПОБУ «НТМСХ»)</w:t>
      </w:r>
    </w:p>
    <w:p w:rsidR="00F6484B" w:rsidRPr="00A217B3" w:rsidRDefault="00F6484B" w:rsidP="00F6484B">
      <w:pPr>
        <w:tabs>
          <w:tab w:val="left" w:pos="0"/>
          <w:tab w:val="left" w:pos="2700"/>
          <w:tab w:val="left" w:pos="6660"/>
        </w:tabs>
        <w:jc w:val="center"/>
        <w:rPr>
          <w:bCs/>
          <w:sz w:val="28"/>
          <w:szCs w:val="28"/>
        </w:rPr>
      </w:pPr>
    </w:p>
    <w:p w:rsidR="00F6484B" w:rsidRPr="00A217B3" w:rsidRDefault="00F6484B" w:rsidP="00F6484B">
      <w:pPr>
        <w:tabs>
          <w:tab w:val="left" w:pos="0"/>
          <w:tab w:val="left" w:pos="2700"/>
          <w:tab w:val="left" w:pos="6660"/>
        </w:tabs>
        <w:jc w:val="center"/>
        <w:rPr>
          <w:bCs/>
          <w:sz w:val="28"/>
          <w:szCs w:val="28"/>
        </w:rPr>
      </w:pPr>
    </w:p>
    <w:p w:rsidR="00F6484B" w:rsidRPr="00A217B3" w:rsidRDefault="00F6484B" w:rsidP="00F6484B">
      <w:pPr>
        <w:tabs>
          <w:tab w:val="left" w:pos="0"/>
          <w:tab w:val="left" w:pos="2700"/>
          <w:tab w:val="left" w:pos="6660"/>
        </w:tabs>
        <w:jc w:val="center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1"/>
        <w:gridCol w:w="4790"/>
      </w:tblGrid>
      <w:tr w:rsidR="00F6484B" w:rsidRPr="00A217B3" w:rsidTr="00F6484B">
        <w:trPr>
          <w:trHeight w:val="372"/>
        </w:trPr>
        <w:tc>
          <w:tcPr>
            <w:tcW w:w="4781" w:type="dxa"/>
            <w:shd w:val="clear" w:color="auto" w:fill="auto"/>
          </w:tcPr>
          <w:p w:rsidR="00F6484B" w:rsidRPr="00A217B3" w:rsidRDefault="00F6484B" w:rsidP="00F6484B">
            <w:pPr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17B3">
              <w:rPr>
                <w:bCs/>
                <w:sz w:val="28"/>
                <w:szCs w:val="28"/>
              </w:rPr>
              <w:t xml:space="preserve">УТВЕРЖДАЮ  </w:t>
            </w:r>
          </w:p>
        </w:tc>
        <w:tc>
          <w:tcPr>
            <w:tcW w:w="4790" w:type="dxa"/>
            <w:shd w:val="clear" w:color="auto" w:fill="auto"/>
          </w:tcPr>
          <w:p w:rsidR="00F6484B" w:rsidRPr="00A217B3" w:rsidRDefault="00F6484B" w:rsidP="00CC74BF">
            <w:pPr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A217B3">
              <w:rPr>
                <w:bCs/>
                <w:sz w:val="28"/>
                <w:szCs w:val="28"/>
              </w:rPr>
              <w:t xml:space="preserve">СОГЛАСОВАНО           </w:t>
            </w:r>
          </w:p>
        </w:tc>
      </w:tr>
      <w:tr w:rsidR="00F6484B" w:rsidRPr="00A217B3" w:rsidTr="00F6484B">
        <w:trPr>
          <w:trHeight w:val="372"/>
        </w:trPr>
        <w:tc>
          <w:tcPr>
            <w:tcW w:w="4781" w:type="dxa"/>
            <w:shd w:val="clear" w:color="auto" w:fill="auto"/>
          </w:tcPr>
          <w:p w:rsidR="00CC74BF" w:rsidRDefault="00F6484B" w:rsidP="00CC74BF">
            <w:pPr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217B3">
              <w:rPr>
                <w:bCs/>
                <w:sz w:val="28"/>
                <w:szCs w:val="28"/>
              </w:rPr>
              <w:t>Директор КОГПОБУ «НТМСХ»</w:t>
            </w:r>
          </w:p>
          <w:p w:rsidR="00CC74BF" w:rsidRDefault="00CC74BF" w:rsidP="00CC74BF">
            <w:pPr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6484B" w:rsidRPr="00A217B3" w:rsidRDefault="00CC74BF" w:rsidP="00CC74BF">
            <w:pPr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217B3">
              <w:rPr>
                <w:bCs/>
                <w:sz w:val="28"/>
                <w:szCs w:val="28"/>
              </w:rPr>
              <w:t>_____________</w:t>
            </w:r>
            <w:r>
              <w:rPr>
                <w:bCs/>
                <w:sz w:val="28"/>
                <w:szCs w:val="28"/>
              </w:rPr>
              <w:t>_______</w:t>
            </w:r>
            <w:r w:rsidRPr="00A217B3">
              <w:rPr>
                <w:bCs/>
                <w:sz w:val="28"/>
                <w:szCs w:val="28"/>
              </w:rPr>
              <w:t>_____</w:t>
            </w:r>
          </w:p>
        </w:tc>
        <w:tc>
          <w:tcPr>
            <w:tcW w:w="4790" w:type="dxa"/>
            <w:shd w:val="clear" w:color="auto" w:fill="auto"/>
          </w:tcPr>
          <w:p w:rsidR="00F6484B" w:rsidRDefault="00F6484B" w:rsidP="00CC74BF">
            <w:pPr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A217B3">
              <w:rPr>
                <w:bCs/>
                <w:sz w:val="28"/>
                <w:szCs w:val="28"/>
              </w:rPr>
              <w:t xml:space="preserve">Представитель работодателей: </w:t>
            </w:r>
          </w:p>
          <w:p w:rsidR="00CC74BF" w:rsidRPr="00A217B3" w:rsidRDefault="00CC74BF" w:rsidP="00CC74BF">
            <w:pPr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</w:p>
          <w:p w:rsidR="00F6484B" w:rsidRPr="00A217B3" w:rsidRDefault="00F6484B" w:rsidP="00CC74BF">
            <w:pPr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17B3">
              <w:rPr>
                <w:bCs/>
                <w:sz w:val="28"/>
                <w:szCs w:val="28"/>
              </w:rPr>
              <w:t>_____________</w:t>
            </w:r>
            <w:r w:rsidR="00CC74BF">
              <w:rPr>
                <w:bCs/>
                <w:sz w:val="28"/>
                <w:szCs w:val="28"/>
              </w:rPr>
              <w:t>_______</w:t>
            </w:r>
            <w:r w:rsidRPr="00A217B3">
              <w:rPr>
                <w:bCs/>
                <w:sz w:val="28"/>
                <w:szCs w:val="28"/>
              </w:rPr>
              <w:t>_____</w:t>
            </w:r>
          </w:p>
        </w:tc>
      </w:tr>
      <w:tr w:rsidR="00F6484B" w:rsidRPr="00A217B3" w:rsidTr="00F6484B">
        <w:trPr>
          <w:trHeight w:val="372"/>
        </w:trPr>
        <w:tc>
          <w:tcPr>
            <w:tcW w:w="4781" w:type="dxa"/>
            <w:shd w:val="clear" w:color="auto" w:fill="auto"/>
          </w:tcPr>
          <w:p w:rsidR="00F6484B" w:rsidRPr="00A217B3" w:rsidRDefault="00F6484B" w:rsidP="00F6484B">
            <w:pPr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217B3">
              <w:rPr>
                <w:bCs/>
                <w:sz w:val="28"/>
                <w:szCs w:val="28"/>
              </w:rPr>
              <w:t xml:space="preserve">                  </w:t>
            </w:r>
            <w:proofErr w:type="spellStart"/>
            <w:r w:rsidRPr="00A217B3">
              <w:rPr>
                <w:bCs/>
                <w:sz w:val="28"/>
                <w:szCs w:val="28"/>
              </w:rPr>
              <w:t>Е.В.Пигозина</w:t>
            </w:r>
            <w:proofErr w:type="spellEnd"/>
          </w:p>
        </w:tc>
        <w:tc>
          <w:tcPr>
            <w:tcW w:w="4790" w:type="dxa"/>
            <w:shd w:val="clear" w:color="auto" w:fill="auto"/>
          </w:tcPr>
          <w:p w:rsidR="00F6484B" w:rsidRPr="00A217B3" w:rsidRDefault="00F6484B" w:rsidP="00F6484B">
            <w:pPr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6484B" w:rsidRPr="00A217B3" w:rsidTr="00F6484B">
        <w:tc>
          <w:tcPr>
            <w:tcW w:w="4781" w:type="dxa"/>
            <w:shd w:val="clear" w:color="auto" w:fill="auto"/>
          </w:tcPr>
          <w:p w:rsidR="00F6484B" w:rsidRPr="00A217B3" w:rsidRDefault="00F6484B" w:rsidP="00F6484B">
            <w:pPr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auto"/>
          </w:tcPr>
          <w:p w:rsidR="00F6484B" w:rsidRPr="00A217B3" w:rsidRDefault="00F6484B" w:rsidP="00F6484B">
            <w:pPr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6484B" w:rsidRPr="00A217B3" w:rsidRDefault="00F6484B" w:rsidP="00F6484B">
      <w:pPr>
        <w:shd w:val="clear" w:color="auto" w:fill="FFFFFF"/>
        <w:ind w:right="365"/>
        <w:jc w:val="center"/>
        <w:rPr>
          <w:sz w:val="28"/>
          <w:szCs w:val="28"/>
        </w:rPr>
      </w:pPr>
    </w:p>
    <w:p w:rsidR="00F6484B" w:rsidRPr="00A217B3" w:rsidRDefault="00F6484B" w:rsidP="00F6484B">
      <w:pPr>
        <w:shd w:val="clear" w:color="auto" w:fill="FFFFFF"/>
        <w:ind w:right="365"/>
        <w:jc w:val="center"/>
        <w:rPr>
          <w:sz w:val="28"/>
          <w:szCs w:val="28"/>
        </w:rPr>
      </w:pPr>
    </w:p>
    <w:p w:rsidR="00F6484B" w:rsidRPr="00A217B3" w:rsidRDefault="00F6484B" w:rsidP="00F6484B">
      <w:pPr>
        <w:shd w:val="clear" w:color="auto" w:fill="FFFFFF"/>
        <w:ind w:right="365"/>
        <w:jc w:val="center"/>
        <w:rPr>
          <w:sz w:val="28"/>
          <w:szCs w:val="28"/>
        </w:rPr>
      </w:pPr>
    </w:p>
    <w:p w:rsidR="00F6484B" w:rsidRPr="00A217B3" w:rsidRDefault="00F6484B" w:rsidP="00F6484B">
      <w:pPr>
        <w:shd w:val="clear" w:color="auto" w:fill="FFFFFF"/>
        <w:ind w:right="365"/>
        <w:jc w:val="center"/>
        <w:rPr>
          <w:b/>
          <w:sz w:val="28"/>
          <w:szCs w:val="28"/>
        </w:rPr>
      </w:pPr>
    </w:p>
    <w:p w:rsidR="00F6484B" w:rsidRDefault="00F6484B" w:rsidP="00F6484B">
      <w:pPr>
        <w:suppressAutoHyphens/>
        <w:jc w:val="center"/>
        <w:rPr>
          <w:bCs/>
          <w:color w:val="000000"/>
          <w:spacing w:val="-2"/>
          <w:sz w:val="32"/>
          <w:szCs w:val="32"/>
        </w:rPr>
      </w:pPr>
      <w:r w:rsidRPr="00A217B3">
        <w:rPr>
          <w:bCs/>
          <w:color w:val="000000"/>
          <w:spacing w:val="-2"/>
          <w:sz w:val="32"/>
          <w:szCs w:val="32"/>
        </w:rPr>
        <w:t xml:space="preserve">ОСНОВНАЯ ПРОФЕССИОНАЛЬНАЯ </w:t>
      </w:r>
    </w:p>
    <w:p w:rsidR="00F6484B" w:rsidRDefault="00F6484B" w:rsidP="00F6484B">
      <w:pPr>
        <w:suppressAutoHyphens/>
        <w:jc w:val="center"/>
        <w:rPr>
          <w:bCs/>
          <w:color w:val="000000"/>
          <w:spacing w:val="-3"/>
          <w:sz w:val="32"/>
          <w:szCs w:val="32"/>
        </w:rPr>
      </w:pPr>
      <w:r w:rsidRPr="00A217B3">
        <w:rPr>
          <w:bCs/>
          <w:color w:val="000000"/>
          <w:spacing w:val="-2"/>
          <w:sz w:val="32"/>
          <w:szCs w:val="32"/>
        </w:rPr>
        <w:t xml:space="preserve">ОБРАЗОВАТЕЛЬНАЯ </w:t>
      </w:r>
      <w:r w:rsidRPr="00A217B3">
        <w:rPr>
          <w:bCs/>
          <w:color w:val="000000"/>
          <w:spacing w:val="-3"/>
          <w:sz w:val="32"/>
          <w:szCs w:val="32"/>
        </w:rPr>
        <w:t xml:space="preserve">ПРОГРАММА </w:t>
      </w:r>
    </w:p>
    <w:p w:rsidR="00F6484B" w:rsidRPr="00A217B3" w:rsidRDefault="00F6484B" w:rsidP="00F6484B">
      <w:pPr>
        <w:suppressAutoHyphens/>
        <w:jc w:val="center"/>
        <w:rPr>
          <w:sz w:val="32"/>
          <w:szCs w:val="32"/>
        </w:rPr>
      </w:pPr>
      <w:r w:rsidRPr="00A217B3">
        <w:rPr>
          <w:caps/>
          <w:sz w:val="32"/>
          <w:szCs w:val="32"/>
        </w:rPr>
        <w:t>среднего профессионального образования</w:t>
      </w:r>
    </w:p>
    <w:p w:rsidR="00F6484B" w:rsidRPr="00A217B3" w:rsidRDefault="00F6484B" w:rsidP="00F648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17B3">
        <w:rPr>
          <w:rFonts w:ascii="Times New Roman" w:hAnsi="Times New Roman" w:cs="Times New Roman"/>
          <w:sz w:val="28"/>
          <w:szCs w:val="28"/>
        </w:rPr>
        <w:t>(ПРОГРАММА ПОДГОТОВКИ СПЕЦИАЛИСТОВ СРЕДНЕГО ЗВЕНА)</w:t>
      </w:r>
    </w:p>
    <w:p w:rsidR="00F6484B" w:rsidRPr="00A217B3" w:rsidRDefault="00F6484B" w:rsidP="00F6484B">
      <w:pPr>
        <w:suppressAutoHyphens/>
        <w:jc w:val="center"/>
        <w:rPr>
          <w:sz w:val="32"/>
          <w:szCs w:val="32"/>
        </w:rPr>
      </w:pPr>
      <w:r w:rsidRPr="00A217B3">
        <w:rPr>
          <w:sz w:val="32"/>
          <w:szCs w:val="32"/>
        </w:rPr>
        <w:t>по специальности</w:t>
      </w:r>
    </w:p>
    <w:p w:rsidR="00BD1186" w:rsidRPr="0041566A" w:rsidRDefault="00BD1186" w:rsidP="0041566A">
      <w:pPr>
        <w:ind w:left="400" w:firstLine="0"/>
        <w:jc w:val="center"/>
      </w:pPr>
    </w:p>
    <w:p w:rsidR="00BD1186" w:rsidRPr="00F6484B" w:rsidRDefault="00753C25" w:rsidP="0041566A">
      <w:pPr>
        <w:ind w:left="400" w:firstLine="0"/>
        <w:jc w:val="center"/>
        <w:rPr>
          <w:sz w:val="28"/>
          <w:szCs w:val="28"/>
        </w:rPr>
      </w:pPr>
      <w:r w:rsidRPr="00F6484B">
        <w:rPr>
          <w:sz w:val="28"/>
          <w:szCs w:val="28"/>
        </w:rPr>
        <w:t xml:space="preserve">38.02.01 </w:t>
      </w:r>
      <w:r w:rsidR="00BD1186" w:rsidRPr="00F6484B">
        <w:rPr>
          <w:sz w:val="28"/>
          <w:szCs w:val="28"/>
        </w:rPr>
        <w:t>Экономика и бухгалтерский учет (по отраслям)</w:t>
      </w:r>
    </w:p>
    <w:p w:rsidR="00BD1186" w:rsidRPr="00F6484B" w:rsidRDefault="00BD1186" w:rsidP="0041566A">
      <w:pPr>
        <w:ind w:left="400" w:firstLine="0"/>
        <w:jc w:val="center"/>
        <w:rPr>
          <w:sz w:val="28"/>
          <w:szCs w:val="28"/>
        </w:rPr>
      </w:pPr>
    </w:p>
    <w:p w:rsidR="00BD1186" w:rsidRPr="00F6484B" w:rsidRDefault="00BD1186" w:rsidP="0041566A">
      <w:pPr>
        <w:ind w:left="400" w:firstLine="0"/>
        <w:jc w:val="center"/>
        <w:rPr>
          <w:sz w:val="28"/>
          <w:szCs w:val="28"/>
        </w:rPr>
      </w:pPr>
      <w:r w:rsidRPr="00F6484B">
        <w:rPr>
          <w:sz w:val="28"/>
          <w:szCs w:val="28"/>
        </w:rPr>
        <w:t>Квалификация  Бухгалтер</w:t>
      </w:r>
    </w:p>
    <w:p w:rsidR="00BD1186" w:rsidRPr="00F6484B" w:rsidRDefault="00753C25" w:rsidP="0041566A">
      <w:pPr>
        <w:ind w:left="400" w:firstLine="0"/>
        <w:jc w:val="center"/>
        <w:rPr>
          <w:sz w:val="28"/>
          <w:szCs w:val="28"/>
        </w:rPr>
      </w:pPr>
      <w:r w:rsidRPr="00F6484B">
        <w:rPr>
          <w:sz w:val="28"/>
          <w:szCs w:val="28"/>
        </w:rPr>
        <w:t>уровень</w:t>
      </w:r>
      <w:r w:rsidR="00BD1186" w:rsidRPr="00F6484B">
        <w:rPr>
          <w:sz w:val="28"/>
          <w:szCs w:val="28"/>
        </w:rPr>
        <w:t xml:space="preserve"> подготовки  - базов</w:t>
      </w:r>
      <w:r w:rsidRPr="00F6484B">
        <w:rPr>
          <w:sz w:val="28"/>
          <w:szCs w:val="28"/>
        </w:rPr>
        <w:t>ый</w:t>
      </w:r>
    </w:p>
    <w:p w:rsidR="00BD1186" w:rsidRPr="00F6484B" w:rsidRDefault="00BD1186" w:rsidP="0041566A">
      <w:pPr>
        <w:ind w:left="400" w:firstLine="0"/>
        <w:jc w:val="center"/>
        <w:rPr>
          <w:sz w:val="28"/>
          <w:szCs w:val="28"/>
        </w:rPr>
      </w:pPr>
      <w:r w:rsidRPr="00F6484B">
        <w:rPr>
          <w:sz w:val="28"/>
          <w:szCs w:val="28"/>
        </w:rPr>
        <w:t xml:space="preserve">форма подготовки </w:t>
      </w:r>
      <w:r w:rsidR="00F6484B">
        <w:rPr>
          <w:sz w:val="28"/>
          <w:szCs w:val="28"/>
        </w:rPr>
        <w:t>–</w:t>
      </w:r>
      <w:r w:rsidRPr="00F6484B">
        <w:rPr>
          <w:sz w:val="28"/>
          <w:szCs w:val="28"/>
        </w:rPr>
        <w:t xml:space="preserve"> </w:t>
      </w:r>
      <w:r w:rsidR="00F6484B">
        <w:rPr>
          <w:sz w:val="28"/>
          <w:szCs w:val="28"/>
        </w:rPr>
        <w:t xml:space="preserve">очная, </w:t>
      </w:r>
      <w:r w:rsidR="00753C25" w:rsidRPr="00F6484B">
        <w:rPr>
          <w:sz w:val="28"/>
          <w:szCs w:val="28"/>
        </w:rPr>
        <w:t>за</w:t>
      </w:r>
      <w:r w:rsidRPr="00F6484B">
        <w:rPr>
          <w:sz w:val="28"/>
          <w:szCs w:val="28"/>
        </w:rPr>
        <w:t>очная</w:t>
      </w:r>
    </w:p>
    <w:p w:rsidR="00BD1186" w:rsidRPr="00F6484B" w:rsidRDefault="00BD1186" w:rsidP="0041566A">
      <w:pPr>
        <w:ind w:left="400" w:firstLine="0"/>
        <w:rPr>
          <w:sz w:val="28"/>
          <w:szCs w:val="28"/>
        </w:rPr>
      </w:pPr>
    </w:p>
    <w:p w:rsidR="00BD1186" w:rsidRPr="0041566A" w:rsidRDefault="00BD1186" w:rsidP="0041566A">
      <w:pPr>
        <w:ind w:left="400" w:firstLine="0"/>
      </w:pPr>
    </w:p>
    <w:p w:rsidR="00BD1186" w:rsidRPr="0041566A" w:rsidRDefault="00BD1186" w:rsidP="0041566A">
      <w:pPr>
        <w:ind w:left="400" w:firstLine="0"/>
      </w:pPr>
    </w:p>
    <w:p w:rsidR="00453F53" w:rsidRPr="0041566A" w:rsidRDefault="00453F53" w:rsidP="0041566A">
      <w:pPr>
        <w:ind w:left="400" w:firstLine="0"/>
      </w:pPr>
    </w:p>
    <w:p w:rsidR="00453F53" w:rsidRPr="0041566A" w:rsidRDefault="00453F53" w:rsidP="0041566A">
      <w:pPr>
        <w:ind w:left="400" w:firstLine="0"/>
      </w:pPr>
    </w:p>
    <w:p w:rsidR="00453F53" w:rsidRPr="0041566A" w:rsidRDefault="00453F53" w:rsidP="0041566A">
      <w:pPr>
        <w:ind w:left="400" w:firstLine="0"/>
      </w:pPr>
    </w:p>
    <w:p w:rsidR="00453F53" w:rsidRPr="0041566A" w:rsidRDefault="00453F53" w:rsidP="0041566A">
      <w:pPr>
        <w:ind w:left="400" w:firstLine="0"/>
      </w:pPr>
    </w:p>
    <w:p w:rsidR="00453F53" w:rsidRPr="0041566A" w:rsidRDefault="00453F53" w:rsidP="0041566A">
      <w:pPr>
        <w:ind w:left="400" w:firstLine="0"/>
      </w:pPr>
    </w:p>
    <w:p w:rsidR="00453F53" w:rsidRPr="0041566A" w:rsidRDefault="00453F53" w:rsidP="0041566A">
      <w:pPr>
        <w:ind w:left="400" w:firstLine="0"/>
      </w:pPr>
    </w:p>
    <w:p w:rsidR="00453F53" w:rsidRPr="0041566A" w:rsidRDefault="00453F53" w:rsidP="0041566A">
      <w:pPr>
        <w:ind w:left="400" w:firstLine="0"/>
      </w:pPr>
    </w:p>
    <w:p w:rsidR="00453F53" w:rsidRDefault="00453F53" w:rsidP="0041566A">
      <w:pPr>
        <w:ind w:left="400" w:firstLine="0"/>
      </w:pPr>
    </w:p>
    <w:p w:rsidR="006C4565" w:rsidRDefault="006C4565" w:rsidP="0041566A">
      <w:pPr>
        <w:ind w:left="400" w:firstLine="0"/>
      </w:pPr>
    </w:p>
    <w:p w:rsidR="006C4565" w:rsidRPr="0041566A" w:rsidRDefault="006C4565" w:rsidP="0041566A">
      <w:pPr>
        <w:ind w:left="400" w:firstLine="0"/>
      </w:pPr>
    </w:p>
    <w:p w:rsidR="00BD1186" w:rsidRPr="0041566A" w:rsidRDefault="00BD1186" w:rsidP="0041566A">
      <w:pPr>
        <w:ind w:left="400" w:firstLine="0"/>
      </w:pPr>
    </w:p>
    <w:p w:rsidR="006F1A73" w:rsidRPr="0041566A" w:rsidRDefault="006F1A73" w:rsidP="0041566A">
      <w:pPr>
        <w:ind w:left="400" w:firstLine="0"/>
      </w:pPr>
    </w:p>
    <w:p w:rsidR="00BD1186" w:rsidRPr="0041566A" w:rsidRDefault="00BD1186" w:rsidP="0041566A">
      <w:pPr>
        <w:ind w:left="400" w:firstLine="0"/>
      </w:pPr>
    </w:p>
    <w:p w:rsidR="00BD1186" w:rsidRPr="0041566A" w:rsidRDefault="0013269C" w:rsidP="0041566A">
      <w:pPr>
        <w:ind w:left="400" w:firstLine="0"/>
        <w:jc w:val="center"/>
      </w:pPr>
      <w:r w:rsidRPr="0041566A">
        <w:t>Нолинск 201</w:t>
      </w:r>
      <w:r w:rsidR="00B11471">
        <w:t>7</w:t>
      </w:r>
      <w:r w:rsidR="00BD1186" w:rsidRPr="0041566A">
        <w:t xml:space="preserve"> г.</w:t>
      </w:r>
    </w:p>
    <w:p w:rsidR="0041566A" w:rsidRDefault="0041566A" w:rsidP="00753C25">
      <w:pPr>
        <w:suppressAutoHyphens/>
        <w:jc w:val="center"/>
        <w:rPr>
          <w:b/>
        </w:rPr>
      </w:pPr>
    </w:p>
    <w:p w:rsidR="006C4565" w:rsidRDefault="006C4565" w:rsidP="00753C25">
      <w:pPr>
        <w:suppressAutoHyphens/>
        <w:jc w:val="center"/>
        <w:rPr>
          <w:b/>
        </w:rPr>
      </w:pPr>
    </w:p>
    <w:p w:rsidR="00753C25" w:rsidRPr="00CA4F6D" w:rsidRDefault="00753C25" w:rsidP="00753C25">
      <w:pPr>
        <w:suppressAutoHyphens/>
        <w:jc w:val="center"/>
        <w:rPr>
          <w:b/>
        </w:rPr>
      </w:pPr>
      <w:r w:rsidRPr="00CA4F6D">
        <w:rPr>
          <w:b/>
        </w:rPr>
        <w:lastRenderedPageBreak/>
        <w:t>СОДЕРЖАНИЕ</w:t>
      </w:r>
    </w:p>
    <w:p w:rsidR="00753C25" w:rsidRPr="00CA4F6D" w:rsidRDefault="00753C25" w:rsidP="00753C25">
      <w:pPr>
        <w:pStyle w:val="af4"/>
        <w:numPr>
          <w:ilvl w:val="0"/>
          <w:numId w:val="28"/>
        </w:numPr>
        <w:shd w:val="clear" w:color="auto" w:fill="FFFFFF"/>
      </w:pPr>
      <w:r w:rsidRPr="00CA4F6D">
        <w:t>Общие положения ППССЗ</w:t>
      </w:r>
    </w:p>
    <w:p w:rsidR="00753C25" w:rsidRPr="00CA4F6D" w:rsidRDefault="00753C25" w:rsidP="00753C25">
      <w:pPr>
        <w:shd w:val="clear" w:color="auto" w:fill="FFFFFF"/>
        <w:ind w:left="34" w:firstLine="392"/>
      </w:pPr>
      <w:r w:rsidRPr="00CA4F6D">
        <w:t xml:space="preserve">1.1.  </w:t>
      </w:r>
      <w:r w:rsidRPr="00CA4F6D">
        <w:rPr>
          <w:bCs/>
        </w:rPr>
        <w:t xml:space="preserve">Нормативно-правовые </w:t>
      </w:r>
      <w:r w:rsidRPr="00CA4F6D">
        <w:t>основы разработки ППССЗ</w:t>
      </w:r>
    </w:p>
    <w:p w:rsidR="00753C25" w:rsidRPr="00CA4F6D" w:rsidRDefault="00753C25" w:rsidP="00753C25">
      <w:pPr>
        <w:shd w:val="clear" w:color="auto" w:fill="FFFFFF"/>
        <w:ind w:left="34" w:firstLine="392"/>
      </w:pPr>
      <w:r w:rsidRPr="00CA4F6D">
        <w:t>1.2.  Нормативный срок освоения ППССЗ</w:t>
      </w:r>
    </w:p>
    <w:p w:rsidR="00753C25" w:rsidRPr="00CA4F6D" w:rsidRDefault="00753C25" w:rsidP="00753C25">
      <w:pPr>
        <w:pStyle w:val="af4"/>
        <w:numPr>
          <w:ilvl w:val="0"/>
          <w:numId w:val="28"/>
        </w:numPr>
        <w:shd w:val="clear" w:color="auto" w:fill="FFFFFF"/>
        <w:tabs>
          <w:tab w:val="left" w:pos="284"/>
        </w:tabs>
      </w:pPr>
      <w:r w:rsidRPr="00CA4F6D">
        <w:t>Характеристика профессиональной деятельности выпускников и требования к результатам освоения ППССЗ</w:t>
      </w:r>
    </w:p>
    <w:p w:rsidR="00753C25" w:rsidRPr="00CA4F6D" w:rsidRDefault="00753C25" w:rsidP="00753C25">
      <w:pPr>
        <w:numPr>
          <w:ilvl w:val="0"/>
          <w:numId w:val="2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509" w:firstLine="0"/>
        <w:jc w:val="left"/>
      </w:pPr>
      <w:r w:rsidRPr="00CA4F6D">
        <w:t xml:space="preserve"> Область и объекты профессиональной деятельности</w:t>
      </w:r>
    </w:p>
    <w:p w:rsidR="00753C25" w:rsidRPr="00CA4F6D" w:rsidRDefault="00753C25" w:rsidP="00753C25">
      <w:pPr>
        <w:numPr>
          <w:ilvl w:val="0"/>
          <w:numId w:val="26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left="509" w:firstLine="0"/>
        <w:jc w:val="left"/>
      </w:pPr>
      <w:r w:rsidRPr="00CA4F6D">
        <w:t xml:space="preserve"> Виды </w:t>
      </w:r>
      <w:r w:rsidRPr="00CA4F6D">
        <w:rPr>
          <w:bCs/>
        </w:rPr>
        <w:t xml:space="preserve">профессиональной </w:t>
      </w:r>
      <w:r w:rsidRPr="00CA4F6D">
        <w:t>деятельности и компетенции</w:t>
      </w:r>
    </w:p>
    <w:p w:rsidR="00753C25" w:rsidRPr="00CA4F6D" w:rsidRDefault="00753C25" w:rsidP="00753C25">
      <w:pPr>
        <w:pStyle w:val="af4"/>
        <w:numPr>
          <w:ilvl w:val="0"/>
          <w:numId w:val="28"/>
        </w:numPr>
        <w:shd w:val="clear" w:color="auto" w:fill="FFFFFF"/>
      </w:pPr>
      <w:r w:rsidRPr="00CA4F6D">
        <w:t xml:space="preserve"> Документы, определяющие содержание и организацию образовательного процесса</w:t>
      </w:r>
    </w:p>
    <w:p w:rsidR="00753C25" w:rsidRPr="00CA4F6D" w:rsidRDefault="00753C25" w:rsidP="00753C25">
      <w:pPr>
        <w:numPr>
          <w:ilvl w:val="0"/>
          <w:numId w:val="2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04" w:firstLine="0"/>
        <w:jc w:val="left"/>
      </w:pPr>
      <w:r w:rsidRPr="00CA4F6D">
        <w:t xml:space="preserve"> Учебный план </w:t>
      </w:r>
    </w:p>
    <w:p w:rsidR="00753C25" w:rsidRPr="00CA4F6D" w:rsidRDefault="00753C25" w:rsidP="00753C25">
      <w:pPr>
        <w:numPr>
          <w:ilvl w:val="0"/>
          <w:numId w:val="2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04" w:firstLine="0"/>
        <w:jc w:val="left"/>
      </w:pPr>
      <w:r>
        <w:t xml:space="preserve"> П</w:t>
      </w:r>
      <w:r w:rsidRPr="00CA4F6D">
        <w:t>рограмм</w:t>
      </w:r>
      <w:r>
        <w:t>ы</w:t>
      </w:r>
      <w:r w:rsidRPr="00CA4F6D">
        <w:t xml:space="preserve"> дисциплин и профессиональных модулей</w:t>
      </w:r>
    </w:p>
    <w:p w:rsidR="00753C25" w:rsidRPr="00CA4F6D" w:rsidRDefault="00753C25" w:rsidP="00753C25">
      <w:pPr>
        <w:numPr>
          <w:ilvl w:val="0"/>
          <w:numId w:val="27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04" w:firstLine="0"/>
        <w:jc w:val="left"/>
      </w:pPr>
      <w:r w:rsidRPr="00CA4F6D">
        <w:t xml:space="preserve"> Программы </w:t>
      </w:r>
      <w:r>
        <w:t xml:space="preserve">производственных </w:t>
      </w:r>
      <w:r w:rsidRPr="00CA4F6D">
        <w:t>практик</w:t>
      </w:r>
    </w:p>
    <w:p w:rsidR="00753C25" w:rsidRPr="00F10429" w:rsidRDefault="00753C25" w:rsidP="00753C25">
      <w:pPr>
        <w:pStyle w:val="ConsPlusNormal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10429">
        <w:rPr>
          <w:rFonts w:ascii="Times New Roman" w:hAnsi="Times New Roman" w:cs="Times New Roman"/>
          <w:sz w:val="24"/>
          <w:szCs w:val="24"/>
        </w:rPr>
        <w:t xml:space="preserve">Условия </w:t>
      </w:r>
      <w:proofErr w:type="gramStart"/>
      <w:r w:rsidRPr="00F10429">
        <w:rPr>
          <w:rFonts w:ascii="Times New Roman" w:hAnsi="Times New Roman" w:cs="Times New Roman"/>
          <w:sz w:val="24"/>
          <w:szCs w:val="24"/>
        </w:rPr>
        <w:t>реализации программы подготовки специалистов среднего звена</w:t>
      </w:r>
      <w:proofErr w:type="gramEnd"/>
    </w:p>
    <w:p w:rsidR="00753C25" w:rsidRPr="00CA4F6D" w:rsidRDefault="00753C25" w:rsidP="00753C25">
      <w:pPr>
        <w:shd w:val="clear" w:color="auto" w:fill="FFFFFF"/>
        <w:tabs>
          <w:tab w:val="left" w:pos="331"/>
        </w:tabs>
      </w:pPr>
      <w:r w:rsidRPr="00CA4F6D">
        <w:t>4.</w:t>
      </w:r>
      <w:r>
        <w:t>1.</w:t>
      </w:r>
      <w:r w:rsidRPr="00CA4F6D">
        <w:t>Материально-техническое    обеспечение    реализации    основной   профессиональной</w:t>
      </w:r>
      <w:r w:rsidRPr="00CA4F6D">
        <w:br/>
        <w:t>образовательной программы</w:t>
      </w:r>
    </w:p>
    <w:p w:rsidR="00753C25" w:rsidRPr="00CA4F6D" w:rsidRDefault="00753C25" w:rsidP="00753C25">
      <w:pPr>
        <w:shd w:val="clear" w:color="auto" w:fill="FFFFFF"/>
        <w:tabs>
          <w:tab w:val="left" w:pos="331"/>
        </w:tabs>
      </w:pPr>
      <w:r>
        <w:rPr>
          <w:bCs/>
          <w:color w:val="000000"/>
        </w:rPr>
        <w:t>4.2.</w:t>
      </w:r>
      <w:r w:rsidRPr="00CA4F6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Информационно-методическое и кадровое </w:t>
      </w:r>
      <w:r w:rsidRPr="00CA4F6D">
        <w:t>обеспечение    реализации    основной   профес</w:t>
      </w:r>
      <w:r>
        <w:t xml:space="preserve">сиональной </w:t>
      </w:r>
      <w:r w:rsidRPr="00CA4F6D">
        <w:t>образовательной программы</w:t>
      </w:r>
      <w:r>
        <w:t xml:space="preserve"> (ППССЗ)</w:t>
      </w:r>
    </w:p>
    <w:p w:rsidR="00753C25" w:rsidRPr="005C0055" w:rsidRDefault="00753C25" w:rsidP="00753C25">
      <w:pPr>
        <w:shd w:val="clear" w:color="auto" w:fill="FFFFFF"/>
        <w:tabs>
          <w:tab w:val="left" w:pos="9355"/>
        </w:tabs>
        <w:ind w:right="-1"/>
        <w:rPr>
          <w:bCs/>
          <w:color w:val="000000"/>
        </w:rPr>
      </w:pPr>
      <w:r w:rsidRPr="00CA4F6D">
        <w:rPr>
          <w:bCs/>
          <w:color w:val="000000"/>
        </w:rPr>
        <w:t>Характеристики среды техникума, обеспечивающие развитие общекультурных (социал</w:t>
      </w:r>
      <w:r w:rsidRPr="00CA4F6D">
        <w:rPr>
          <w:bCs/>
          <w:color w:val="000000"/>
        </w:rPr>
        <w:t>ь</w:t>
      </w:r>
      <w:r w:rsidRPr="00CA4F6D">
        <w:rPr>
          <w:bCs/>
          <w:color w:val="000000"/>
        </w:rPr>
        <w:t>но-личностных) компетенций выпускников.</w:t>
      </w:r>
    </w:p>
    <w:p w:rsidR="00753C25" w:rsidRPr="00CA4F6D" w:rsidRDefault="00753C25" w:rsidP="00753C25">
      <w:pPr>
        <w:shd w:val="clear" w:color="auto" w:fill="FFFFFF"/>
        <w:tabs>
          <w:tab w:val="left" w:pos="9355"/>
        </w:tabs>
        <w:ind w:right="-1"/>
      </w:pPr>
      <w:r w:rsidRPr="00CA4F6D">
        <w:t>5.  Оценка результатов освоения ППССЗ.</w:t>
      </w:r>
    </w:p>
    <w:p w:rsidR="00BD1186" w:rsidRPr="00936480" w:rsidRDefault="00753C25" w:rsidP="00753C25">
      <w:pPr>
        <w:suppressAutoHyphens/>
        <w:spacing w:line="0" w:lineRule="atLeast"/>
      </w:pPr>
      <w:r w:rsidRPr="00CA4F6D">
        <w:br w:type="page"/>
      </w:r>
    </w:p>
    <w:p w:rsidR="00753C25" w:rsidRPr="00CA4F6D" w:rsidRDefault="00753C25" w:rsidP="00753C25">
      <w:pPr>
        <w:suppressAutoHyphens/>
        <w:rPr>
          <w:b/>
          <w:color w:val="000000"/>
        </w:rPr>
      </w:pPr>
      <w:bookmarkStart w:id="0" w:name="_Toc293871393"/>
      <w:r w:rsidRPr="00CA4F6D">
        <w:rPr>
          <w:b/>
          <w:color w:val="000000"/>
        </w:rPr>
        <w:lastRenderedPageBreak/>
        <w:t>1. Общие положения</w:t>
      </w:r>
    </w:p>
    <w:p w:rsidR="00753C25" w:rsidRPr="00CA4F6D" w:rsidRDefault="00753C25" w:rsidP="00753C25">
      <w:pPr>
        <w:shd w:val="clear" w:color="auto" w:fill="FFFFFF"/>
        <w:autoSpaceDE w:val="0"/>
        <w:autoSpaceDN w:val="0"/>
        <w:adjustRightInd w:val="0"/>
        <w:jc w:val="center"/>
      </w:pPr>
    </w:p>
    <w:p w:rsidR="00753C25" w:rsidRPr="00CA4F6D" w:rsidRDefault="00753C25" w:rsidP="00753C25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316CCF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а</w:t>
      </w:r>
      <w:r w:rsidRPr="00316CCF">
        <w:rPr>
          <w:rFonts w:ascii="Times New Roman" w:hAnsi="Times New Roman"/>
          <w:sz w:val="24"/>
          <w:szCs w:val="24"/>
        </w:rPr>
        <w:t xml:space="preserve"> подготовки специалистов среднего звена </w:t>
      </w:r>
      <w:r w:rsidR="00B11471">
        <w:rPr>
          <w:rFonts w:ascii="Times New Roman" w:hAnsi="Times New Roman"/>
          <w:sz w:val="24"/>
          <w:szCs w:val="24"/>
        </w:rPr>
        <w:t xml:space="preserve">(ППССЗ) 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, реализуемая </w:t>
      </w:r>
      <w:r w:rsidRPr="005F5B62">
        <w:rPr>
          <w:rFonts w:ascii="Times New Roman" w:hAnsi="Times New Roman" w:cs="Times New Roman"/>
          <w:sz w:val="24"/>
          <w:szCs w:val="24"/>
        </w:rPr>
        <w:t>КОГ</w:t>
      </w:r>
      <w:r w:rsidR="00F6484B">
        <w:rPr>
          <w:rFonts w:ascii="Times New Roman" w:hAnsi="Times New Roman" w:cs="Times New Roman"/>
          <w:sz w:val="24"/>
          <w:szCs w:val="24"/>
        </w:rPr>
        <w:t>П</w:t>
      </w:r>
      <w:r w:rsidR="00B11471">
        <w:rPr>
          <w:rFonts w:ascii="Times New Roman" w:hAnsi="Times New Roman" w:cs="Times New Roman"/>
          <w:sz w:val="24"/>
          <w:szCs w:val="24"/>
        </w:rPr>
        <w:t>ОБУ «НТМСХ»</w:t>
      </w:r>
      <w:r w:rsidRPr="00CA4F6D">
        <w:rPr>
          <w:rFonts w:ascii="Times New Roman" w:hAnsi="Times New Roman" w:cs="Times New Roman"/>
          <w:sz w:val="24"/>
          <w:szCs w:val="24"/>
        </w:rPr>
        <w:t xml:space="preserve"> 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>представляет собой систему документов, разработанную и утвержденную  учебным заведен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>ем с учетом требований рынка труда на основе Федерального государственного образовател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>ного стандарта, утвержде</w:t>
      </w:r>
      <w:r w:rsidR="002E62F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>ного</w:t>
      </w:r>
      <w:r w:rsidRPr="00CA4F6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</w:t>
      </w:r>
      <w:r>
        <w:rPr>
          <w:rFonts w:ascii="Times New Roman" w:hAnsi="Times New Roman" w:cs="Times New Roman"/>
          <w:sz w:val="24"/>
          <w:szCs w:val="24"/>
        </w:rPr>
        <w:t xml:space="preserve">ния и науки </w:t>
      </w:r>
      <w:r w:rsidRPr="00CA4F6D">
        <w:rPr>
          <w:rFonts w:ascii="Times New Roman" w:hAnsi="Times New Roman" w:cs="Times New Roman"/>
          <w:sz w:val="24"/>
          <w:szCs w:val="24"/>
        </w:rPr>
        <w:t>Российской Ф</w:t>
      </w:r>
      <w:r w:rsidRPr="00CA4F6D">
        <w:rPr>
          <w:rFonts w:ascii="Times New Roman" w:hAnsi="Times New Roman" w:cs="Times New Roman"/>
          <w:sz w:val="24"/>
          <w:szCs w:val="24"/>
        </w:rPr>
        <w:t>е</w:t>
      </w:r>
      <w:r w:rsidRPr="00CA4F6D">
        <w:rPr>
          <w:rFonts w:ascii="Times New Roman" w:hAnsi="Times New Roman" w:cs="Times New Roman"/>
          <w:sz w:val="24"/>
          <w:szCs w:val="24"/>
        </w:rPr>
        <w:t>дерации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F6D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ahoma" w:hAnsi="Tahoma" w:cs="Tahoma"/>
          <w:sz w:val="48"/>
          <w:szCs w:val="48"/>
        </w:rPr>
        <w:t xml:space="preserve"> </w:t>
      </w:r>
      <w:r w:rsidRPr="0081506B">
        <w:rPr>
          <w:rFonts w:ascii="Times New Roman" w:hAnsi="Times New Roman" w:cs="Times New Roman"/>
          <w:sz w:val="24"/>
          <w:szCs w:val="24"/>
        </w:rPr>
        <w:t>28.07.2014 N 835</w:t>
      </w:r>
      <w:r>
        <w:rPr>
          <w:rFonts w:ascii="Tahoma" w:hAnsi="Tahoma" w:cs="Tahoma"/>
          <w:sz w:val="48"/>
          <w:szCs w:val="48"/>
        </w:rPr>
        <w:t xml:space="preserve"> 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>по соответствующему направлению подготовки среднего пр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A4F6D">
        <w:rPr>
          <w:rFonts w:ascii="Times New Roman" w:hAnsi="Times New Roman" w:cs="Times New Roman"/>
          <w:color w:val="000000"/>
          <w:sz w:val="24"/>
          <w:szCs w:val="24"/>
        </w:rPr>
        <w:t>фессионального образования (ФГОС СПО)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53C25" w:rsidRPr="00CA4F6D" w:rsidRDefault="00753C25" w:rsidP="00753C25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proofErr w:type="gramStart"/>
      <w:r>
        <w:rPr>
          <w:color w:val="000000"/>
        </w:rPr>
        <w:t>ППССЗ</w:t>
      </w:r>
      <w:r w:rsidRPr="00CA4F6D">
        <w:rPr>
          <w:color w:val="000000"/>
        </w:rPr>
        <w:t xml:space="preserve">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</w:t>
      </w:r>
      <w:r w:rsidRPr="00CA4F6D">
        <w:rPr>
          <w:color w:val="000000"/>
        </w:rPr>
        <w:t>р</w:t>
      </w:r>
      <w:r w:rsidRPr="00CA4F6D">
        <w:rPr>
          <w:color w:val="000000"/>
        </w:rPr>
        <w:t xml:space="preserve">сов, предметов, </w:t>
      </w:r>
      <w:r>
        <w:rPr>
          <w:color w:val="000000"/>
        </w:rPr>
        <w:t xml:space="preserve"> </w:t>
      </w:r>
      <w:r w:rsidRPr="00CA4F6D">
        <w:rPr>
          <w:color w:val="000000"/>
        </w:rPr>
        <w:t>дисциплин (модулей) и другие материалы, обеспечивающие качество подг</w:t>
      </w:r>
      <w:r w:rsidRPr="00CA4F6D">
        <w:rPr>
          <w:color w:val="000000"/>
        </w:rPr>
        <w:t>о</w:t>
      </w:r>
      <w:r w:rsidRPr="00CA4F6D">
        <w:rPr>
          <w:color w:val="000000"/>
        </w:rPr>
        <w:t>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753C25" w:rsidRPr="00432BD6" w:rsidRDefault="00753C25" w:rsidP="00753C25">
      <w:pPr>
        <w:shd w:val="clear" w:color="auto" w:fill="FFFFFF"/>
        <w:autoSpaceDE w:val="0"/>
        <w:autoSpaceDN w:val="0"/>
        <w:adjustRightInd w:val="0"/>
        <w:ind w:firstLine="540"/>
        <w:rPr>
          <w:b/>
          <w:color w:val="000000"/>
        </w:rPr>
      </w:pPr>
      <w:r w:rsidRPr="00CA4F6D">
        <w:rPr>
          <w:iCs/>
          <w:color w:val="000000"/>
        </w:rPr>
        <w:t xml:space="preserve">1.2. Нормативные документы для разработки </w:t>
      </w:r>
      <w:r>
        <w:rPr>
          <w:iCs/>
          <w:color w:val="000000"/>
        </w:rPr>
        <w:t>ППССЗ</w:t>
      </w:r>
      <w:r w:rsidRPr="00CA4F6D">
        <w:rPr>
          <w:iCs/>
          <w:color w:val="000000"/>
        </w:rPr>
        <w:t xml:space="preserve"> СПО </w:t>
      </w:r>
      <w:r w:rsidRPr="00CA4F6D">
        <w:rPr>
          <w:color w:val="000000"/>
        </w:rPr>
        <w:t>по специальности</w:t>
      </w:r>
      <w:r w:rsidRPr="00CA4F6D">
        <w:rPr>
          <w:b/>
          <w:color w:val="000000"/>
        </w:rPr>
        <w:t xml:space="preserve"> </w:t>
      </w:r>
      <w:r>
        <w:t>38.02.01 Экономика и бухгалтерский учет (по отраслям)</w:t>
      </w:r>
      <w:r w:rsidR="00B11471">
        <w:rPr>
          <w:color w:val="000000"/>
        </w:rPr>
        <w:t>.</w:t>
      </w:r>
    </w:p>
    <w:p w:rsidR="00753C25" w:rsidRPr="00CA4F6D" w:rsidRDefault="00753C25" w:rsidP="00753C25">
      <w:pPr>
        <w:shd w:val="clear" w:color="auto" w:fill="FFFFFF"/>
        <w:autoSpaceDE w:val="0"/>
        <w:autoSpaceDN w:val="0"/>
        <w:adjustRightInd w:val="0"/>
        <w:ind w:firstLine="540"/>
      </w:pPr>
      <w:r w:rsidRPr="00CA4F6D">
        <w:t>Нормативную правовую базу разработки</w:t>
      </w:r>
      <w:r>
        <w:t xml:space="preserve"> ППССЗ</w:t>
      </w:r>
      <w:r w:rsidRPr="00CA4F6D">
        <w:t xml:space="preserve"> по специальности </w:t>
      </w:r>
      <w:r>
        <w:rPr>
          <w:bCs/>
        </w:rPr>
        <w:t xml:space="preserve">38.02.01 Экономика и бухгалтерский учет (по отраслям) </w:t>
      </w:r>
      <w:r w:rsidRPr="00CA4F6D">
        <w:t>составляют:</w:t>
      </w:r>
    </w:p>
    <w:p w:rsidR="00753C25" w:rsidRPr="00CA4F6D" w:rsidRDefault="00753C25" w:rsidP="00753C25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autoSpaceDE w:val="0"/>
        <w:autoSpaceDN w:val="0"/>
        <w:adjustRightInd w:val="0"/>
        <w:ind w:firstLine="540"/>
      </w:pPr>
    </w:p>
    <w:p w:rsidR="00753C25" w:rsidRPr="00CA4F6D" w:rsidRDefault="00753C25" w:rsidP="00753C25">
      <w:pPr>
        <w:pStyle w:val="af4"/>
        <w:numPr>
          <w:ilvl w:val="0"/>
          <w:numId w:val="25"/>
        </w:numPr>
      </w:pPr>
      <w:r w:rsidRPr="00CA4F6D">
        <w:t>Федеральный закон  «Об образовании в Российской Федерации» от 29 декабря 2012 года N 273-ФЗ</w:t>
      </w:r>
    </w:p>
    <w:p w:rsidR="00753C25" w:rsidRPr="00CA4F6D" w:rsidRDefault="00753C25" w:rsidP="00753C25">
      <w:pPr>
        <w:widowControl/>
        <w:numPr>
          <w:ilvl w:val="0"/>
          <w:numId w:val="25"/>
        </w:numPr>
        <w:jc w:val="left"/>
      </w:pPr>
      <w:r w:rsidRPr="00CA4F6D">
        <w:t xml:space="preserve">Приказ  </w:t>
      </w:r>
      <w:proofErr w:type="spellStart"/>
      <w:r w:rsidRPr="00CA4F6D">
        <w:t>Минобрнауки</w:t>
      </w:r>
      <w:proofErr w:type="spellEnd"/>
      <w:r w:rsidRPr="00CA4F6D">
        <w:t xml:space="preserve"> России от 14 июня 2013 года N 464</w:t>
      </w:r>
      <w:proofErr w:type="gramStart"/>
      <w:r w:rsidRPr="00CA4F6D">
        <w:t xml:space="preserve"> О</w:t>
      </w:r>
      <w:proofErr w:type="gramEnd"/>
      <w:r w:rsidRPr="00CA4F6D">
        <w:t>б утверждении Порядка о</w:t>
      </w:r>
      <w:r w:rsidRPr="00CA4F6D">
        <w:t>р</w:t>
      </w:r>
      <w:r w:rsidRPr="00CA4F6D">
        <w:t>ганизации и осуществления образовательной деятельности по образовательным пр</w:t>
      </w:r>
      <w:r w:rsidRPr="00CA4F6D">
        <w:t>о</w:t>
      </w:r>
      <w:r w:rsidRPr="00CA4F6D">
        <w:t>граммам среднего профессионального образования</w:t>
      </w:r>
    </w:p>
    <w:p w:rsidR="00753C25" w:rsidRPr="00D65E10" w:rsidRDefault="00753C25" w:rsidP="00753C25">
      <w:pPr>
        <w:widowControl/>
        <w:numPr>
          <w:ilvl w:val="0"/>
          <w:numId w:val="25"/>
        </w:numPr>
        <w:jc w:val="left"/>
      </w:pPr>
      <w:r w:rsidRPr="00D65E10">
        <w:t xml:space="preserve">Федеральный государственный образовательный стандарт    (ФГОС)    </w:t>
      </w:r>
      <w:r w:rsidRPr="00CA4F6D">
        <w:rPr>
          <w:color w:val="000000"/>
        </w:rPr>
        <w:t>утвержден</w:t>
      </w:r>
      <w:r>
        <w:rPr>
          <w:color w:val="000000"/>
        </w:rPr>
        <w:t>ный</w:t>
      </w:r>
      <w:r w:rsidRPr="00CA4F6D">
        <w:t xml:space="preserve"> Приказом Министерства образова</w:t>
      </w:r>
      <w:r w:rsidRPr="00D65E10">
        <w:t xml:space="preserve">ния и науки </w:t>
      </w:r>
      <w:r w:rsidRPr="00CA4F6D">
        <w:t>Российской Федерации</w:t>
      </w:r>
      <w:r w:rsidRPr="00CA4F6D">
        <w:rPr>
          <w:color w:val="000000"/>
        </w:rPr>
        <w:t xml:space="preserve"> </w:t>
      </w:r>
      <w:r>
        <w:t xml:space="preserve">от 28 июля 2014 г. N 832 </w:t>
      </w:r>
      <w:r w:rsidRPr="00CA4F6D">
        <w:rPr>
          <w:color w:val="000000"/>
        </w:rPr>
        <w:t xml:space="preserve">по  специальности </w:t>
      </w:r>
      <w:r>
        <w:rPr>
          <w:bCs/>
        </w:rPr>
        <w:t>38.02.01 Экономика и бухгалтерский учет (по отра</w:t>
      </w:r>
      <w:r>
        <w:rPr>
          <w:bCs/>
        </w:rPr>
        <w:t>с</w:t>
      </w:r>
      <w:r>
        <w:rPr>
          <w:bCs/>
        </w:rPr>
        <w:t>лям).</w:t>
      </w:r>
    </w:p>
    <w:p w:rsidR="00753C25" w:rsidRPr="00D65E10" w:rsidRDefault="00753C25" w:rsidP="00753C25">
      <w:pPr>
        <w:widowControl/>
        <w:numPr>
          <w:ilvl w:val="0"/>
          <w:numId w:val="25"/>
        </w:numPr>
        <w:jc w:val="left"/>
      </w:pPr>
      <w:r w:rsidRPr="00D65E10">
        <w:t xml:space="preserve">Приказ  </w:t>
      </w:r>
      <w:proofErr w:type="spellStart"/>
      <w:r w:rsidRPr="00D65E10">
        <w:t>Минобрнауки</w:t>
      </w:r>
      <w:proofErr w:type="spellEnd"/>
      <w:r w:rsidRPr="00D65E10">
        <w:t xml:space="preserve"> России (Министерства образования и науки РФ) от 29 октября 2013 г. №1199 "Об утверждении перечня профессий и специальностей среднего пр</w:t>
      </w:r>
      <w:r w:rsidRPr="00D65E10">
        <w:t>о</w:t>
      </w:r>
      <w:r w:rsidRPr="00D65E10">
        <w:t>фессионального образования"</w:t>
      </w:r>
    </w:p>
    <w:p w:rsidR="00753C25" w:rsidRDefault="00753C25" w:rsidP="00753C25">
      <w:pPr>
        <w:numPr>
          <w:ilvl w:val="0"/>
          <w:numId w:val="25"/>
        </w:numPr>
        <w:autoSpaceDE w:val="0"/>
        <w:autoSpaceDN w:val="0"/>
        <w:adjustRightInd w:val="0"/>
        <w:jc w:val="left"/>
      </w:pPr>
      <w:r w:rsidRPr="00CA4F6D">
        <w:t xml:space="preserve">Приказ </w:t>
      </w:r>
      <w:proofErr w:type="spellStart"/>
      <w:r w:rsidRPr="00CA4F6D">
        <w:t>Минобрнауки</w:t>
      </w:r>
      <w:proofErr w:type="spellEnd"/>
      <w:r w:rsidRPr="00CA4F6D">
        <w:t xml:space="preserve"> России от 16.08.2013 N 968 "Об утверждении Порядка провед</w:t>
      </w:r>
      <w:r w:rsidRPr="00CA4F6D">
        <w:t>е</w:t>
      </w:r>
      <w:r w:rsidRPr="00CA4F6D">
        <w:t>ния государственной итоговой аттестации по образовательным программам среднего профессионального образован</w:t>
      </w:r>
      <w:r>
        <w:t xml:space="preserve">ия" </w:t>
      </w:r>
      <w:r w:rsidRPr="00CA4F6D">
        <w:t>(Зарегистрировано в Минюсте России 01.11.2013 N 30306)</w:t>
      </w:r>
    </w:p>
    <w:p w:rsidR="000E47D9" w:rsidRPr="00B11471" w:rsidRDefault="000E47D9" w:rsidP="000E47D9">
      <w:pPr>
        <w:pStyle w:val="2"/>
        <w:numPr>
          <w:ilvl w:val="0"/>
          <w:numId w:val="25"/>
        </w:numPr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B11471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Письмо Министерства образования и науки Российской Федерации от 20.07.2015 № 06-846 «О направлении Методических рекомендаций» </w:t>
      </w:r>
      <w:r w:rsidRPr="00B11471">
        <w:rPr>
          <w:rFonts w:ascii="Times New Roman" w:hAnsi="Times New Roman" w:cs="Times New Roman"/>
          <w:b w:val="0"/>
          <w:color w:val="000000" w:themeColor="text1"/>
        </w:rPr>
        <w:t>по организации выполнения и з</w:t>
      </w:r>
      <w:r w:rsidRPr="00B11471">
        <w:rPr>
          <w:rFonts w:ascii="Times New Roman" w:hAnsi="Times New Roman" w:cs="Times New Roman"/>
          <w:b w:val="0"/>
          <w:color w:val="000000" w:themeColor="text1"/>
        </w:rPr>
        <w:t>а</w:t>
      </w:r>
      <w:r w:rsidRPr="00B11471">
        <w:rPr>
          <w:rFonts w:ascii="Times New Roman" w:hAnsi="Times New Roman" w:cs="Times New Roman"/>
          <w:b w:val="0"/>
          <w:color w:val="000000" w:themeColor="text1"/>
        </w:rPr>
        <w:t>щиты выпускной квалификационной работы в образовательных организациях, реал</w:t>
      </w:r>
      <w:r w:rsidRPr="00B11471">
        <w:rPr>
          <w:rFonts w:ascii="Times New Roman" w:hAnsi="Times New Roman" w:cs="Times New Roman"/>
          <w:b w:val="0"/>
          <w:color w:val="000000" w:themeColor="text1"/>
        </w:rPr>
        <w:t>и</w:t>
      </w:r>
      <w:r w:rsidRPr="00B11471">
        <w:rPr>
          <w:rFonts w:ascii="Times New Roman" w:hAnsi="Times New Roman" w:cs="Times New Roman"/>
          <w:b w:val="0"/>
          <w:color w:val="000000" w:themeColor="text1"/>
        </w:rPr>
        <w:t>зующих основные профессиональные образовательные программы среднего профе</w:t>
      </w:r>
      <w:r w:rsidRPr="00B11471">
        <w:rPr>
          <w:rFonts w:ascii="Times New Roman" w:hAnsi="Times New Roman" w:cs="Times New Roman"/>
          <w:b w:val="0"/>
          <w:color w:val="000000" w:themeColor="text1"/>
        </w:rPr>
        <w:t>с</w:t>
      </w:r>
      <w:r w:rsidRPr="00B11471">
        <w:rPr>
          <w:rFonts w:ascii="Times New Roman" w:hAnsi="Times New Roman" w:cs="Times New Roman"/>
          <w:b w:val="0"/>
          <w:color w:val="000000" w:themeColor="text1"/>
        </w:rPr>
        <w:t>сионального образования по программам подготовки специалистов среднего звена.</w:t>
      </w:r>
    </w:p>
    <w:p w:rsidR="00B11471" w:rsidRDefault="00753C25" w:rsidP="00B11471">
      <w:pPr>
        <w:pStyle w:val="af4"/>
        <w:numPr>
          <w:ilvl w:val="0"/>
          <w:numId w:val="25"/>
        </w:numPr>
      </w:pPr>
      <w:r w:rsidRPr="00B11471">
        <w:rPr>
          <w:color w:val="000000" w:themeColor="text1"/>
        </w:rPr>
        <w:t>Приказ Министерства образования и науки Российской Федерации от 18 апреля 2013</w:t>
      </w:r>
      <w:r w:rsidRPr="00CA4F6D">
        <w:t xml:space="preserve"> г. N 291  «Об утверждении положения о практике обучающихся, осваивающих  образов</w:t>
      </w:r>
      <w:r w:rsidRPr="00CA4F6D">
        <w:t>а</w:t>
      </w:r>
      <w:r w:rsidRPr="00CA4F6D">
        <w:t>тельные программы среднего профессионального образования»</w:t>
      </w:r>
    </w:p>
    <w:p w:rsidR="00753C25" w:rsidRPr="00B11471" w:rsidRDefault="00753C25" w:rsidP="00B11471">
      <w:pPr>
        <w:pStyle w:val="af4"/>
        <w:numPr>
          <w:ilvl w:val="0"/>
          <w:numId w:val="25"/>
        </w:numPr>
      </w:pPr>
      <w:r w:rsidRPr="00B11471">
        <w:rPr>
          <w:rFonts w:eastAsia="Calibri"/>
        </w:rPr>
        <w:t>Письмо</w:t>
      </w:r>
      <w:r w:rsidRPr="00CA4F6D">
        <w:t xml:space="preserve"> Министерства образования и науки Российской Федерации</w:t>
      </w:r>
      <w:r w:rsidRPr="00B11471">
        <w:rPr>
          <w:rFonts w:eastAsia="Calibri"/>
        </w:rPr>
        <w:t xml:space="preserve"> от 20 октя</w:t>
      </w:r>
      <w:r w:rsidRPr="00B11471">
        <w:rPr>
          <w:rFonts w:eastAsia="Calibri"/>
        </w:rPr>
        <w:t>б</w:t>
      </w:r>
      <w:r w:rsidRPr="00B11471">
        <w:rPr>
          <w:rFonts w:eastAsia="Calibri"/>
        </w:rPr>
        <w:t xml:space="preserve">ря 2010 г. №12–696 «О разъяснениях по формированию учебного плана ОПОП НПО и СПО» </w:t>
      </w:r>
    </w:p>
    <w:p w:rsidR="00F6484B" w:rsidRPr="00FC6329" w:rsidRDefault="00753C25" w:rsidP="00FC6329">
      <w:pPr>
        <w:pStyle w:val="af4"/>
        <w:numPr>
          <w:ilvl w:val="0"/>
          <w:numId w:val="25"/>
        </w:numPr>
      </w:pPr>
      <w:r w:rsidRPr="00D65E10">
        <w:t>Рекомендации Министерства образования и науки Российской Федерации</w:t>
      </w:r>
      <w:r w:rsidRPr="00FC6329">
        <w:rPr>
          <w:rFonts w:eastAsia="Calibri"/>
        </w:rPr>
        <w:t xml:space="preserve"> </w:t>
      </w:r>
      <w:r w:rsidRPr="00D65E10">
        <w:t>по реализ</w:t>
      </w:r>
      <w:r w:rsidRPr="00D65E10">
        <w:t>а</w:t>
      </w:r>
      <w:r w:rsidRPr="00D65E10">
        <w:t>ции среднего полного (общего) образования в образовательных учреждениях начальн</w:t>
      </w:r>
      <w:r w:rsidRPr="00D65E10">
        <w:t>о</w:t>
      </w:r>
      <w:r w:rsidRPr="00D65E10">
        <w:t>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</w:t>
      </w:r>
      <w:r w:rsidRPr="00D65E10">
        <w:t>а</w:t>
      </w:r>
      <w:r w:rsidRPr="00D65E10">
        <w:lastRenderedPageBreak/>
        <w:t>зовательных учреждений Российской Федерации</w:t>
      </w:r>
      <w:proofErr w:type="gramStart"/>
      <w:r w:rsidRPr="00D65E10">
        <w:t xml:space="preserve"> ,</w:t>
      </w:r>
      <w:proofErr w:type="gramEnd"/>
      <w:r w:rsidRPr="00D65E10">
        <w:t xml:space="preserve"> реализующих программы общего образования от 29.05.2007 г. № 03 -1180 и </w:t>
      </w:r>
      <w:r w:rsidR="00F6484B" w:rsidRPr="00A217B3">
        <w:t xml:space="preserve">Разъяснения  ФИРО по реализации среднего полного (общего)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</w:t>
      </w:r>
      <w:r w:rsidR="00F6484B" w:rsidRPr="00FC6329">
        <w:t>Росси</w:t>
      </w:r>
      <w:r w:rsidR="00F6484B" w:rsidRPr="00FC6329">
        <w:t>й</w:t>
      </w:r>
      <w:r w:rsidR="00F6484B" w:rsidRPr="00FC6329">
        <w:t>ской Федерации, реализующих программу общего образования Протокол № 1 от «03» февраля 2011 г.</w:t>
      </w:r>
    </w:p>
    <w:p w:rsidR="000E47D9" w:rsidRPr="00D050E5" w:rsidRDefault="000E47D9" w:rsidP="000E47D9">
      <w:pPr>
        <w:pStyle w:val="af4"/>
        <w:numPr>
          <w:ilvl w:val="0"/>
          <w:numId w:val="25"/>
        </w:numPr>
      </w:pPr>
      <w:r w:rsidRPr="00D050E5">
        <w:t>Методические рекомендации Министерства образования и науки РФ от 20 июля 2015 г. № 06-846</w:t>
      </w:r>
      <w:bookmarkStart w:id="1" w:name="0"/>
      <w:bookmarkEnd w:id="1"/>
      <w:r w:rsidRPr="00D050E5">
        <w:t xml:space="preserve"> по организации учебного процесса по </w:t>
      </w:r>
      <w:proofErr w:type="spellStart"/>
      <w:r w:rsidRPr="00D050E5">
        <w:t>очно-заочной</w:t>
      </w:r>
      <w:proofErr w:type="spellEnd"/>
      <w:r w:rsidRPr="00D050E5">
        <w:t xml:space="preserve"> и заочной формам об</w:t>
      </w:r>
      <w:r w:rsidRPr="00D050E5">
        <w:t>у</w:t>
      </w:r>
      <w:r w:rsidRPr="00D050E5">
        <w:t>чения в образовательных организациях, реализующих основные профессиональные о</w:t>
      </w:r>
      <w:r w:rsidRPr="00D050E5">
        <w:t>б</w:t>
      </w:r>
      <w:r w:rsidRPr="00D050E5">
        <w:t>разовательные программы среднего профессионального образования.</w:t>
      </w:r>
    </w:p>
    <w:p w:rsidR="000F1738" w:rsidRDefault="000E47D9" w:rsidP="000F1738">
      <w:pPr>
        <w:widowControl/>
        <w:numPr>
          <w:ilvl w:val="0"/>
          <w:numId w:val="25"/>
        </w:numPr>
        <w:shd w:val="clear" w:color="auto" w:fill="FFFFFF"/>
        <w:spacing w:line="288" w:lineRule="atLeast"/>
        <w:jc w:val="left"/>
        <w:textAlignment w:val="baseline"/>
      </w:pPr>
      <w:r>
        <w:t xml:space="preserve">Письмо </w:t>
      </w:r>
      <w:proofErr w:type="spellStart"/>
      <w:r w:rsidRPr="00D050E5">
        <w:t>Минобрнауки</w:t>
      </w:r>
      <w:proofErr w:type="spellEnd"/>
      <w:r w:rsidRPr="00D050E5">
        <w:t xml:space="preserve"> России от 18.03.2014 N 06-281 </w:t>
      </w:r>
      <w:r w:rsidR="00B11471">
        <w:t>«</w:t>
      </w:r>
      <w:r w:rsidRPr="00D050E5">
        <w:t>О направлении Требований</w:t>
      </w:r>
      <w:r w:rsidR="00B11471">
        <w:t>»</w:t>
      </w:r>
      <w:r w:rsidRPr="00D050E5">
        <w:t xml:space="preserve">   </w:t>
      </w:r>
      <w:r w:rsidR="00B11471">
        <w:t>Т</w:t>
      </w:r>
      <w:r w:rsidR="00B11471" w:rsidRPr="00D050E5">
        <w:t>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</w:t>
      </w:r>
      <w:r w:rsidR="00B11471" w:rsidRPr="00D050E5">
        <w:t>а</w:t>
      </w:r>
      <w:r w:rsidR="00B11471" w:rsidRPr="00D050E5">
        <w:t xml:space="preserve">низациях, </w:t>
      </w:r>
      <w:r w:rsidR="00B11471">
        <w:t>в</w:t>
      </w:r>
      <w:r w:rsidR="00B11471" w:rsidRPr="00D050E5">
        <w:t xml:space="preserve"> том числе оснащен</w:t>
      </w:r>
      <w:r w:rsidR="00B11471">
        <w:t>ности образовательного процесса.</w:t>
      </w:r>
    </w:p>
    <w:p w:rsidR="000F1738" w:rsidRPr="000F1738" w:rsidRDefault="006949DC" w:rsidP="000F1738">
      <w:pPr>
        <w:pStyle w:val="headertext"/>
        <w:numPr>
          <w:ilvl w:val="0"/>
          <w:numId w:val="25"/>
        </w:numPr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hyperlink r:id="rId8" w:history="1">
        <w:r w:rsidR="000F1738" w:rsidRPr="000F1738">
          <w:rPr>
            <w:rStyle w:val="af0"/>
            <w:color w:val="auto"/>
            <w:spacing w:val="2"/>
            <w:u w:val="none"/>
            <w:shd w:val="clear" w:color="auto" w:fill="FFFFFF"/>
          </w:rPr>
          <w:t xml:space="preserve">Приказ </w:t>
        </w:r>
        <w:proofErr w:type="spellStart"/>
        <w:r w:rsidR="000F1738" w:rsidRPr="000F1738">
          <w:rPr>
            <w:rStyle w:val="af0"/>
            <w:color w:val="auto"/>
            <w:spacing w:val="2"/>
            <w:u w:val="none"/>
            <w:shd w:val="clear" w:color="auto" w:fill="FFFFFF"/>
          </w:rPr>
          <w:t>Минобрнауки</w:t>
        </w:r>
        <w:proofErr w:type="spellEnd"/>
        <w:r w:rsidR="000F1738" w:rsidRPr="000F1738">
          <w:rPr>
            <w:rStyle w:val="af0"/>
            <w:color w:val="auto"/>
            <w:spacing w:val="2"/>
            <w:u w:val="none"/>
            <w:shd w:val="clear" w:color="auto" w:fill="FFFFFF"/>
          </w:rPr>
          <w:t xml:space="preserve"> Росси</w:t>
        </w:r>
        <w:r w:rsidR="000F1738" w:rsidRPr="00945783">
          <w:rPr>
            <w:rStyle w:val="af0"/>
            <w:color w:val="auto"/>
            <w:spacing w:val="2"/>
            <w:u w:val="none"/>
            <w:shd w:val="clear" w:color="auto" w:fill="FFFFFF"/>
          </w:rPr>
          <w:t>и</w:t>
        </w:r>
      </w:hyperlink>
      <w:r w:rsidR="000F1738" w:rsidRPr="000F1738">
        <w:rPr>
          <w:spacing w:val="2"/>
        </w:rPr>
        <w:t xml:space="preserve"> от 25 октября 2013 года N 1186</w:t>
      </w:r>
      <w:proofErr w:type="gramStart"/>
      <w:r w:rsidR="000F1738">
        <w:rPr>
          <w:spacing w:val="2"/>
        </w:rPr>
        <w:t xml:space="preserve"> </w:t>
      </w:r>
      <w:r w:rsidR="000F1738" w:rsidRPr="000F1738">
        <w:rPr>
          <w:spacing w:val="2"/>
        </w:rPr>
        <w:t>О</w:t>
      </w:r>
      <w:proofErr w:type="gramEnd"/>
      <w:r w:rsidR="000F1738" w:rsidRPr="000F1738">
        <w:rPr>
          <w:spacing w:val="2"/>
        </w:rPr>
        <w:t>б утвержд</w:t>
      </w:r>
      <w:r w:rsidR="00B11471">
        <w:rPr>
          <w:spacing w:val="2"/>
        </w:rPr>
        <w:t>е</w:t>
      </w:r>
      <w:r w:rsidR="000F1738" w:rsidRPr="000F1738">
        <w:rPr>
          <w:spacing w:val="2"/>
        </w:rPr>
        <w:t>нии</w:t>
      </w:r>
      <w:r w:rsidR="00B11471">
        <w:rPr>
          <w:rStyle w:val="apple-converted-space"/>
          <w:spacing w:val="2"/>
        </w:rPr>
        <w:t xml:space="preserve"> </w:t>
      </w:r>
      <w:hyperlink r:id="rId9" w:history="1">
        <w:r w:rsidR="000F1738" w:rsidRPr="000F1738">
          <w:rPr>
            <w:rStyle w:val="af0"/>
            <w:color w:val="auto"/>
            <w:spacing w:val="2"/>
            <w:u w:val="none"/>
          </w:rPr>
          <w:t>Поря</w:t>
        </w:r>
        <w:r w:rsidR="000F1738" w:rsidRPr="000F1738">
          <w:rPr>
            <w:rStyle w:val="af0"/>
            <w:color w:val="auto"/>
            <w:spacing w:val="2"/>
            <w:u w:val="none"/>
          </w:rPr>
          <w:t>д</w:t>
        </w:r>
        <w:r w:rsidR="000F1738" w:rsidRPr="000F1738">
          <w:rPr>
            <w:rStyle w:val="af0"/>
            <w:color w:val="auto"/>
            <w:spacing w:val="2"/>
            <w:u w:val="none"/>
          </w:rPr>
          <w:t>ка заполнения, учета и выдачи дипломов о среднем профессиональном образовании и их дубликатов</w:t>
        </w:r>
      </w:hyperlink>
      <w:r w:rsidR="000F1738" w:rsidRPr="000F1738">
        <w:rPr>
          <w:spacing w:val="2"/>
        </w:rPr>
        <w:t xml:space="preserve"> (с изменениями на 31 августа 2016 года)</w:t>
      </w:r>
    </w:p>
    <w:p w:rsidR="00753C25" w:rsidRPr="00CA4F6D" w:rsidRDefault="00753C25" w:rsidP="000F1738">
      <w:pPr>
        <w:pStyle w:val="af4"/>
        <w:numPr>
          <w:ilvl w:val="0"/>
          <w:numId w:val="25"/>
        </w:numPr>
      </w:pPr>
      <w:r w:rsidRPr="00FC6329">
        <w:t>Федеральный закон</w:t>
      </w:r>
      <w:r w:rsidRPr="00CA4F6D">
        <w:t xml:space="preserve"> №307-ФЗ от 1 декабря 2007г.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образования»;</w:t>
      </w:r>
    </w:p>
    <w:p w:rsidR="00753C25" w:rsidRPr="00CA4F6D" w:rsidRDefault="00753C25" w:rsidP="00FC6329">
      <w:pPr>
        <w:numPr>
          <w:ilvl w:val="0"/>
          <w:numId w:val="25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</w:pPr>
      <w:r w:rsidRPr="00CA4F6D">
        <w:t>Концепция действий на рынке труда, п.3 (одобрена распоряжением Правительства Российской Федерации от 15 августа 2008 г., № 1193-р);</w:t>
      </w:r>
    </w:p>
    <w:p w:rsidR="00753C25" w:rsidRPr="00CA4F6D" w:rsidRDefault="00B11471" w:rsidP="00FC6329">
      <w:pPr>
        <w:numPr>
          <w:ilvl w:val="0"/>
          <w:numId w:val="25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</w:pPr>
      <w:r>
        <w:t>Правила участия объединений</w:t>
      </w:r>
      <w:r w:rsidR="00753C25" w:rsidRPr="00CA4F6D">
        <w:t xml:space="preserve"> работодателей в разработке и реализации государственной политики в области профессионального образования, п.3 (утверждены постановлением Правительства Российской Федерации от 24 декабря 2008 г., № 1015);</w:t>
      </w:r>
    </w:p>
    <w:p w:rsidR="00753C25" w:rsidRPr="00CA4F6D" w:rsidRDefault="00753C25" w:rsidP="00FC6329">
      <w:pPr>
        <w:pStyle w:val="af4"/>
        <w:numPr>
          <w:ilvl w:val="0"/>
          <w:numId w:val="25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</w:pPr>
      <w:r w:rsidRPr="00CA4F6D"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 августа 2009 г.);</w:t>
      </w:r>
    </w:p>
    <w:p w:rsidR="00753C25" w:rsidRPr="00CA4F6D" w:rsidRDefault="00753C25" w:rsidP="00FC6329">
      <w:pPr>
        <w:numPr>
          <w:ilvl w:val="0"/>
          <w:numId w:val="25"/>
        </w:numPr>
        <w:tabs>
          <w:tab w:val="left" w:pos="1843"/>
          <w:tab w:val="left" w:pos="2552"/>
        </w:tabs>
        <w:suppressAutoHyphens/>
        <w:autoSpaceDE w:val="0"/>
        <w:autoSpaceDN w:val="0"/>
        <w:adjustRightInd w:val="0"/>
      </w:pPr>
      <w:r w:rsidRPr="00CA4F6D"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 августа 2009 г.);</w:t>
      </w:r>
    </w:p>
    <w:p w:rsidR="00753C25" w:rsidRDefault="00753C25" w:rsidP="00FC6329">
      <w:pPr>
        <w:pStyle w:val="af4"/>
        <w:numPr>
          <w:ilvl w:val="0"/>
          <w:numId w:val="25"/>
        </w:numPr>
      </w:pPr>
      <w:r w:rsidRPr="00CA4F6D">
        <w:t xml:space="preserve">Устав  и локальные акты техникума. </w:t>
      </w:r>
    </w:p>
    <w:p w:rsidR="00C00FB0" w:rsidRDefault="00C00FB0">
      <w:pPr>
        <w:widowControl/>
        <w:ind w:firstLine="0"/>
        <w:jc w:val="left"/>
      </w:pPr>
      <w:r>
        <w:br w:type="page"/>
      </w:r>
    </w:p>
    <w:p w:rsidR="00DC6052" w:rsidRPr="00936480" w:rsidRDefault="00DC6052" w:rsidP="00DC6052">
      <w:pPr>
        <w:shd w:val="clear" w:color="auto" w:fill="FFFFFF"/>
        <w:spacing w:line="0" w:lineRule="atLeast"/>
        <w:ind w:right="21" w:firstLine="540"/>
        <w:rPr>
          <w:spacing w:val="-5"/>
        </w:rPr>
      </w:pPr>
      <w:r>
        <w:rPr>
          <w:spacing w:val="-6"/>
        </w:rPr>
        <w:lastRenderedPageBreak/>
        <w:t xml:space="preserve">1.2. </w:t>
      </w:r>
      <w:r w:rsidRPr="00936480">
        <w:rPr>
          <w:spacing w:val="-6"/>
        </w:rPr>
        <w:t xml:space="preserve">Нормативные сроки освоения основной профессиональной </w:t>
      </w:r>
      <w:r w:rsidRPr="00936480">
        <w:rPr>
          <w:spacing w:val="-7"/>
        </w:rPr>
        <w:t xml:space="preserve">образовательной программы среднего профессионального образования </w:t>
      </w:r>
      <w:r w:rsidRPr="00936480">
        <w:rPr>
          <w:spacing w:val="-5"/>
        </w:rPr>
        <w:t>базовой подготовки при очной форме получения образ</w:t>
      </w:r>
      <w:r w:rsidRPr="00936480">
        <w:rPr>
          <w:spacing w:val="-5"/>
        </w:rPr>
        <w:t>о</w:t>
      </w:r>
      <w:r w:rsidRPr="00936480">
        <w:rPr>
          <w:spacing w:val="-5"/>
        </w:rPr>
        <w:t>вания и присваиваемая квалификация приводятся в таблице 1.</w:t>
      </w:r>
    </w:p>
    <w:p w:rsidR="00DC6052" w:rsidRPr="00936480" w:rsidRDefault="00DC6052" w:rsidP="00DC6052">
      <w:pPr>
        <w:shd w:val="clear" w:color="auto" w:fill="FFFFFF"/>
        <w:spacing w:line="0" w:lineRule="atLeast"/>
        <w:ind w:right="21" w:firstLine="540"/>
        <w:jc w:val="right"/>
      </w:pPr>
      <w:r w:rsidRPr="00936480">
        <w:rPr>
          <w:spacing w:val="-12"/>
        </w:rPr>
        <w:t>Таблица 1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2645"/>
        <w:gridCol w:w="2777"/>
        <w:gridCol w:w="4437"/>
      </w:tblGrid>
      <w:tr w:rsidR="00DC6052" w:rsidRPr="00936480" w:rsidTr="00257575">
        <w:trPr>
          <w:trHeight w:hRule="exact" w:val="1167"/>
          <w:jc w:val="center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052" w:rsidRPr="00936480" w:rsidRDefault="00DC6052" w:rsidP="00257575">
            <w:pPr>
              <w:shd w:val="clear" w:color="auto" w:fill="FFFFFF"/>
              <w:spacing w:line="0" w:lineRule="atLeast"/>
              <w:ind w:firstLine="0"/>
              <w:jc w:val="center"/>
            </w:pPr>
            <w:r w:rsidRPr="00936480">
              <w:rPr>
                <w:bCs/>
                <w:spacing w:val="-7"/>
              </w:rPr>
              <w:t xml:space="preserve">Образовательная </w:t>
            </w:r>
            <w:r w:rsidRPr="00936480">
              <w:rPr>
                <w:bCs/>
              </w:rPr>
              <w:t>база приема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052" w:rsidRPr="00936480" w:rsidRDefault="00DC6052" w:rsidP="00257575">
            <w:pPr>
              <w:shd w:val="clear" w:color="auto" w:fill="FFFFFF"/>
              <w:spacing w:line="0" w:lineRule="atLeast"/>
              <w:ind w:firstLine="0"/>
              <w:jc w:val="center"/>
            </w:pPr>
            <w:r w:rsidRPr="00936480">
              <w:rPr>
                <w:bCs/>
                <w:spacing w:val="-7"/>
              </w:rPr>
              <w:t>Наименование</w:t>
            </w:r>
          </w:p>
          <w:p w:rsidR="00DC6052" w:rsidRPr="00936480" w:rsidRDefault="00DC6052" w:rsidP="00257575">
            <w:pPr>
              <w:shd w:val="clear" w:color="auto" w:fill="FFFFFF"/>
              <w:spacing w:line="0" w:lineRule="atLeast"/>
              <w:ind w:firstLine="0"/>
              <w:jc w:val="center"/>
            </w:pPr>
            <w:r w:rsidRPr="00936480">
              <w:rPr>
                <w:bCs/>
                <w:spacing w:val="-7"/>
              </w:rPr>
              <w:t>квалификации</w:t>
            </w:r>
          </w:p>
          <w:p w:rsidR="00DC6052" w:rsidRPr="00936480" w:rsidRDefault="00DC6052" w:rsidP="00257575">
            <w:pPr>
              <w:shd w:val="clear" w:color="auto" w:fill="FFFFFF"/>
              <w:spacing w:line="0" w:lineRule="atLeast"/>
              <w:ind w:firstLine="0"/>
              <w:jc w:val="center"/>
            </w:pPr>
            <w:r w:rsidRPr="00936480">
              <w:rPr>
                <w:bCs/>
                <w:spacing w:val="-8"/>
              </w:rPr>
              <w:t>базовой подготовки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052" w:rsidRPr="00936480" w:rsidRDefault="00DC6052" w:rsidP="00257575">
            <w:pPr>
              <w:shd w:val="clear" w:color="auto" w:fill="FFFFFF"/>
              <w:spacing w:line="0" w:lineRule="atLeast"/>
              <w:ind w:firstLine="0"/>
              <w:jc w:val="center"/>
            </w:pPr>
            <w:r w:rsidRPr="00936480">
              <w:rPr>
                <w:spacing w:val="-1"/>
              </w:rPr>
              <w:t xml:space="preserve">Нормативный </w:t>
            </w:r>
            <w:r w:rsidRPr="00936480">
              <w:rPr>
                <w:bCs/>
                <w:spacing w:val="-1"/>
              </w:rPr>
              <w:t>срок освоения</w:t>
            </w:r>
          </w:p>
          <w:p w:rsidR="00DC6052" w:rsidRPr="00936480" w:rsidRDefault="00DC6052" w:rsidP="00257575">
            <w:pPr>
              <w:shd w:val="clear" w:color="auto" w:fill="FFFFFF"/>
              <w:spacing w:line="0" w:lineRule="atLeast"/>
              <w:ind w:firstLine="0"/>
              <w:jc w:val="center"/>
            </w:pPr>
            <w:r w:rsidRPr="00936480">
              <w:rPr>
                <w:bCs/>
                <w:spacing w:val="-8"/>
              </w:rPr>
              <w:t>ОПОП СПО базовой подготовки</w:t>
            </w:r>
          </w:p>
          <w:p w:rsidR="00DC6052" w:rsidRPr="00936480" w:rsidRDefault="00DC6052" w:rsidP="00257575">
            <w:pPr>
              <w:shd w:val="clear" w:color="auto" w:fill="FFFFFF"/>
              <w:spacing w:line="0" w:lineRule="atLeast"/>
              <w:ind w:firstLine="0"/>
              <w:jc w:val="center"/>
            </w:pPr>
            <w:r w:rsidRPr="00936480">
              <w:rPr>
                <w:bCs/>
                <w:spacing w:val="-6"/>
              </w:rPr>
              <w:t>при очной форме получения</w:t>
            </w:r>
          </w:p>
          <w:p w:rsidR="00DC6052" w:rsidRPr="00936480" w:rsidRDefault="00DC6052" w:rsidP="00257575">
            <w:pPr>
              <w:shd w:val="clear" w:color="auto" w:fill="FFFFFF"/>
              <w:spacing w:line="0" w:lineRule="atLeast"/>
              <w:ind w:firstLine="0"/>
              <w:jc w:val="center"/>
            </w:pPr>
            <w:r w:rsidRPr="00936480">
              <w:rPr>
                <w:bCs/>
              </w:rPr>
              <w:t>образования</w:t>
            </w:r>
          </w:p>
        </w:tc>
      </w:tr>
      <w:tr w:rsidR="00DC6052" w:rsidRPr="00936480" w:rsidTr="00257575">
        <w:trPr>
          <w:trHeight w:hRule="exact" w:val="868"/>
          <w:jc w:val="center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052" w:rsidRPr="00936480" w:rsidRDefault="00DC6052" w:rsidP="00257575">
            <w:pPr>
              <w:shd w:val="clear" w:color="auto" w:fill="FFFFFF"/>
              <w:spacing w:line="0" w:lineRule="atLeast"/>
              <w:ind w:firstLine="0"/>
              <w:jc w:val="center"/>
            </w:pPr>
            <w:r w:rsidRPr="00936480">
              <w:t xml:space="preserve">на базе среднего </w:t>
            </w:r>
            <w:r w:rsidRPr="00936480">
              <w:rPr>
                <w:spacing w:val="-8"/>
              </w:rPr>
              <w:t>(полн</w:t>
            </w:r>
            <w:r w:rsidRPr="00936480">
              <w:rPr>
                <w:spacing w:val="-8"/>
              </w:rPr>
              <w:t>о</w:t>
            </w:r>
            <w:r w:rsidRPr="00936480">
              <w:rPr>
                <w:spacing w:val="-8"/>
              </w:rPr>
              <w:t xml:space="preserve">го) общего </w:t>
            </w:r>
            <w:r w:rsidRPr="00936480">
              <w:t>образования</w:t>
            </w:r>
          </w:p>
        </w:tc>
        <w:tc>
          <w:tcPr>
            <w:tcW w:w="14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052" w:rsidRPr="00936480" w:rsidRDefault="00DC6052" w:rsidP="00257575">
            <w:pPr>
              <w:shd w:val="clear" w:color="auto" w:fill="FFFFFF"/>
              <w:spacing w:line="0" w:lineRule="atLeast"/>
              <w:ind w:firstLine="0"/>
              <w:jc w:val="center"/>
            </w:pPr>
            <w:r w:rsidRPr="00936480">
              <w:t>бухгалтер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052" w:rsidRPr="00936480" w:rsidRDefault="00DC6052" w:rsidP="00257575">
            <w:pPr>
              <w:shd w:val="clear" w:color="auto" w:fill="FFFFFF"/>
              <w:spacing w:line="0" w:lineRule="atLeast"/>
              <w:ind w:firstLine="0"/>
              <w:jc w:val="center"/>
            </w:pPr>
            <w:r w:rsidRPr="00936480">
              <w:t>1год 10  месяцев</w:t>
            </w:r>
          </w:p>
        </w:tc>
      </w:tr>
      <w:tr w:rsidR="00DC6052" w:rsidRPr="00936480" w:rsidTr="00257575">
        <w:trPr>
          <w:trHeight w:hRule="exact" w:val="868"/>
          <w:jc w:val="center"/>
        </w:trPr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052" w:rsidRPr="00936480" w:rsidRDefault="00DC6052" w:rsidP="00257575">
            <w:pPr>
              <w:shd w:val="clear" w:color="auto" w:fill="FFFFFF"/>
              <w:spacing w:line="0" w:lineRule="atLeast"/>
              <w:ind w:firstLine="0"/>
              <w:jc w:val="center"/>
            </w:pPr>
            <w:r w:rsidRPr="00936480">
              <w:rPr>
                <w:bCs/>
              </w:rPr>
              <w:t>на базе основного общ</w:t>
            </w:r>
            <w:r w:rsidRPr="00936480">
              <w:rPr>
                <w:bCs/>
              </w:rPr>
              <w:t>е</w:t>
            </w:r>
            <w:r w:rsidRPr="00936480">
              <w:rPr>
                <w:bCs/>
              </w:rPr>
              <w:t>го образования</w:t>
            </w:r>
          </w:p>
        </w:tc>
        <w:tc>
          <w:tcPr>
            <w:tcW w:w="140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052" w:rsidRPr="00936480" w:rsidRDefault="00DC6052" w:rsidP="00257575">
            <w:pPr>
              <w:shd w:val="clear" w:color="auto" w:fill="FFFFFF"/>
              <w:spacing w:line="0" w:lineRule="atLeast"/>
              <w:ind w:firstLine="0"/>
              <w:jc w:val="center"/>
            </w:pP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6052" w:rsidRPr="00936480" w:rsidRDefault="00DC6052" w:rsidP="00257575">
            <w:pPr>
              <w:shd w:val="clear" w:color="auto" w:fill="FFFFFF"/>
              <w:spacing w:line="0" w:lineRule="atLeast"/>
              <w:ind w:firstLine="0"/>
              <w:jc w:val="center"/>
            </w:pPr>
            <w:r w:rsidRPr="00936480">
              <w:t>2 года 10  месяцев</w:t>
            </w:r>
          </w:p>
        </w:tc>
      </w:tr>
    </w:tbl>
    <w:p w:rsidR="00DC6052" w:rsidRDefault="00DC6052" w:rsidP="00122355">
      <w:pPr>
        <w:spacing w:line="0" w:lineRule="atLeast"/>
        <w:ind w:firstLine="403"/>
      </w:pPr>
    </w:p>
    <w:bookmarkEnd w:id="0"/>
    <w:p w:rsidR="00DC6052" w:rsidRPr="00084738" w:rsidRDefault="00DC6052" w:rsidP="00DC6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DC6052" w:rsidRPr="00084738" w:rsidRDefault="00DC6052" w:rsidP="00DC6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gramStart"/>
      <w:r w:rsidRPr="000847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473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84738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084738">
        <w:rPr>
          <w:rFonts w:ascii="Times New Roman" w:hAnsi="Times New Roman" w:cs="Times New Roman"/>
          <w:sz w:val="24"/>
          <w:szCs w:val="24"/>
        </w:rPr>
        <w:t xml:space="preserve"> и заочной формам обучения:</w:t>
      </w:r>
    </w:p>
    <w:p w:rsidR="00DC6052" w:rsidRPr="00084738" w:rsidRDefault="00DC6052" w:rsidP="00DC6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DC6052" w:rsidRPr="00084738" w:rsidRDefault="00DC6052" w:rsidP="00DC6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738">
        <w:rPr>
          <w:rFonts w:ascii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DC6052" w:rsidRPr="00084738" w:rsidRDefault="00DC6052" w:rsidP="00DC6052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084738">
        <w:t>б) для инвалидов и лиц с ограниченными возможностями здоровья - не более чем на 10 месяцев</w:t>
      </w:r>
    </w:p>
    <w:p w:rsidR="00DC6052" w:rsidRPr="009B10FF" w:rsidRDefault="00DC6052" w:rsidP="00DC6052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p w:rsidR="00DC6052" w:rsidRDefault="00DC6052" w:rsidP="00DC6052">
      <w:pPr>
        <w:shd w:val="clear" w:color="auto" w:fill="FFFFFF"/>
        <w:autoSpaceDE w:val="0"/>
        <w:autoSpaceDN w:val="0"/>
        <w:adjustRightInd w:val="0"/>
        <w:ind w:firstLine="540"/>
        <w:rPr>
          <w:b/>
          <w:iCs/>
          <w:color w:val="000000"/>
        </w:rPr>
      </w:pPr>
      <w:r w:rsidRPr="00432BD6">
        <w:rPr>
          <w:b/>
          <w:iCs/>
          <w:color w:val="000000"/>
        </w:rPr>
        <w:t xml:space="preserve">2. Характеристика профессиональней деятельности выпускника </w:t>
      </w:r>
    </w:p>
    <w:p w:rsidR="00DC6052" w:rsidRPr="009B10FF" w:rsidRDefault="00DC6052" w:rsidP="00DC6052">
      <w:pPr>
        <w:shd w:val="clear" w:color="auto" w:fill="FFFFFF"/>
        <w:autoSpaceDE w:val="0"/>
        <w:autoSpaceDN w:val="0"/>
        <w:adjustRightInd w:val="0"/>
        <w:ind w:firstLine="540"/>
        <w:rPr>
          <w:bCs/>
        </w:rPr>
      </w:pPr>
      <w:r w:rsidRPr="00432BD6">
        <w:t xml:space="preserve">по специальности </w:t>
      </w:r>
      <w:r>
        <w:rPr>
          <w:bCs/>
        </w:rPr>
        <w:t>38.02.01 Экономика и бухгалтерский учет (по отраслям)</w:t>
      </w:r>
    </w:p>
    <w:p w:rsidR="00DC6052" w:rsidRDefault="00DC6052" w:rsidP="00DC6052">
      <w:r>
        <w:t>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DC6052" w:rsidRDefault="00DC6052" w:rsidP="00DC6052">
      <w:bookmarkStart w:id="2" w:name="sub_1042"/>
      <w:r>
        <w:t>2.1. Объектами профессиональной деятельности выпускников являются:</w:t>
      </w:r>
    </w:p>
    <w:bookmarkEnd w:id="2"/>
    <w:p w:rsidR="00DC6052" w:rsidRDefault="00DC6052" w:rsidP="00DC6052">
      <w:r>
        <w:t>имущество и обязательства организации;</w:t>
      </w:r>
    </w:p>
    <w:p w:rsidR="00DC6052" w:rsidRDefault="00DC6052" w:rsidP="00DC6052">
      <w:r>
        <w:t>хозяйственные операции;</w:t>
      </w:r>
    </w:p>
    <w:p w:rsidR="00DC6052" w:rsidRDefault="00DC6052" w:rsidP="00DC6052">
      <w:r>
        <w:t>финансово-хозяйственная информация;</w:t>
      </w:r>
    </w:p>
    <w:p w:rsidR="00DC6052" w:rsidRDefault="00DC6052" w:rsidP="00DC6052">
      <w:r>
        <w:t>налоговая информация;</w:t>
      </w:r>
    </w:p>
    <w:p w:rsidR="00DC6052" w:rsidRDefault="00DC6052" w:rsidP="00DC6052">
      <w:r>
        <w:t>бухгалтерская отчетность;</w:t>
      </w:r>
    </w:p>
    <w:p w:rsidR="00DC6052" w:rsidRDefault="00DC6052" w:rsidP="00DC6052">
      <w:r>
        <w:t>первичные трудовые коллективы.</w:t>
      </w:r>
    </w:p>
    <w:p w:rsidR="00DC6052" w:rsidRDefault="00DC6052" w:rsidP="00DC6052">
      <w:bookmarkStart w:id="3" w:name="sub_1043"/>
      <w:r>
        <w:t>2.2. Бухгалтер готовится к следующим видам деятельности:</w:t>
      </w:r>
    </w:p>
    <w:p w:rsidR="00DC6052" w:rsidRDefault="00DC6052" w:rsidP="00DC6052">
      <w:bookmarkStart w:id="4" w:name="sub_1431"/>
      <w:bookmarkEnd w:id="3"/>
      <w:r>
        <w:t>2.2.1. Документирование хозяйственных операций и ведение бухгалтерского учета имущ</w:t>
      </w:r>
      <w:r>
        <w:t>е</w:t>
      </w:r>
      <w:r>
        <w:t>ства организации.</w:t>
      </w:r>
    </w:p>
    <w:p w:rsidR="00DC6052" w:rsidRDefault="00DC6052" w:rsidP="00DC6052">
      <w:bookmarkStart w:id="5" w:name="sub_1432"/>
      <w:bookmarkEnd w:id="4"/>
      <w:r>
        <w:t>2.2.2.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DC6052" w:rsidRDefault="00DC6052" w:rsidP="00DC6052">
      <w:bookmarkStart w:id="6" w:name="sub_1433"/>
      <w:bookmarkEnd w:id="5"/>
      <w:r>
        <w:t>2.2.3. Проведение расчетов с бюджетом и внебюджетными фондами.</w:t>
      </w:r>
    </w:p>
    <w:bookmarkEnd w:id="6"/>
    <w:p w:rsidR="00DC6052" w:rsidRDefault="00DC6052" w:rsidP="00DC6052">
      <w:r>
        <w:t>2.2.4. Составление и использование бухгалтерской отчетности.</w:t>
      </w:r>
    </w:p>
    <w:p w:rsidR="00DC6052" w:rsidRDefault="00DC6052" w:rsidP="00DC6052">
      <w:bookmarkStart w:id="7" w:name="sub_1435"/>
      <w:r>
        <w:t>2.2.5. Выполнение работ по одной или нескольким профессиям рабочих, должностям сл</w:t>
      </w:r>
      <w:r>
        <w:t>у</w:t>
      </w:r>
      <w:r>
        <w:t>жащих.</w:t>
      </w:r>
    </w:p>
    <w:bookmarkEnd w:id="7"/>
    <w:p w:rsidR="00DC6052" w:rsidRDefault="00DC6052" w:rsidP="00DC6052"/>
    <w:p w:rsidR="00DC6052" w:rsidRDefault="00DC6052" w:rsidP="00DC6052">
      <w:pPr>
        <w:pStyle w:val="1"/>
      </w:pPr>
      <w:bookmarkStart w:id="8" w:name="sub_1500"/>
      <w:r>
        <w:t xml:space="preserve">Требования к результатам </w:t>
      </w:r>
      <w:proofErr w:type="gramStart"/>
      <w:r>
        <w:t>освоения программы подготовки специалистов среднего звена</w:t>
      </w:r>
      <w:proofErr w:type="gramEnd"/>
      <w:r>
        <w:t>.</w:t>
      </w:r>
    </w:p>
    <w:bookmarkEnd w:id="8"/>
    <w:p w:rsidR="00DC6052" w:rsidRDefault="00DC6052" w:rsidP="00DC6052"/>
    <w:p w:rsidR="00DC6052" w:rsidRDefault="00DC6052" w:rsidP="00DC6052">
      <w:bookmarkStart w:id="9" w:name="sub_1051"/>
      <w:r>
        <w:t>Бухгалтер должен обладать общими компетенциями, включающими в себя способность:</w:t>
      </w:r>
    </w:p>
    <w:p w:rsidR="00DC6052" w:rsidRDefault="00DC6052" w:rsidP="00DC6052">
      <w:bookmarkStart w:id="10" w:name="sub_10511"/>
      <w:bookmarkEnd w:id="9"/>
      <w:r>
        <w:t>ОК 1. Понимать сущность и социальную значимость своей будущей профессии, проявлять к ней устойчивый интерес.</w:t>
      </w:r>
    </w:p>
    <w:p w:rsidR="00DC6052" w:rsidRDefault="00DC6052" w:rsidP="00DC6052">
      <w:bookmarkStart w:id="11" w:name="sub_10512"/>
      <w:bookmarkEnd w:id="10"/>
      <w:r>
        <w:t xml:space="preserve">ОК 2. Организовывать собственную деятельность, выбирать типовые методы и способы </w:t>
      </w:r>
      <w:r>
        <w:lastRenderedPageBreak/>
        <w:t>выполнения профессиональных задач, оценивать их эффективность и качество.</w:t>
      </w:r>
    </w:p>
    <w:p w:rsidR="00DC6052" w:rsidRDefault="00DC6052" w:rsidP="00DC6052">
      <w:bookmarkStart w:id="12" w:name="sub_10513"/>
      <w:bookmarkEnd w:id="11"/>
      <w:r>
        <w:t>ОК 3. Принимать решения в стандартных и нестандартных ситуациях и нести за них о</w:t>
      </w:r>
      <w:r>
        <w:t>т</w:t>
      </w:r>
      <w:r>
        <w:t>ветственность.</w:t>
      </w:r>
    </w:p>
    <w:p w:rsidR="00DC6052" w:rsidRDefault="00DC6052" w:rsidP="00DC6052">
      <w:bookmarkStart w:id="13" w:name="sub_10514"/>
      <w:bookmarkEnd w:id="12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C6052" w:rsidRDefault="00DC6052" w:rsidP="00DC6052">
      <w:bookmarkStart w:id="14" w:name="sub_10515"/>
      <w:bookmarkEnd w:id="13"/>
      <w:r>
        <w:t>ОК 5. Владеть информационной культурой, анализировать и оценивать информацию с и</w:t>
      </w:r>
      <w:r>
        <w:t>с</w:t>
      </w:r>
      <w:r>
        <w:t>пользованием информационно-коммуникационных технологий.</w:t>
      </w:r>
    </w:p>
    <w:p w:rsidR="00DC6052" w:rsidRDefault="00DC6052" w:rsidP="00DC6052">
      <w:bookmarkStart w:id="15" w:name="sub_10516"/>
      <w:bookmarkEnd w:id="14"/>
      <w:r>
        <w:t>ОК 6. Работать в коллективе и команде, эффективно общаться с коллегами, руководством, потребителями.</w:t>
      </w:r>
    </w:p>
    <w:p w:rsidR="00DC6052" w:rsidRDefault="00DC6052" w:rsidP="00DC6052">
      <w:bookmarkStart w:id="16" w:name="sub_10517"/>
      <w:bookmarkEnd w:id="15"/>
      <w:r>
        <w:t>ОК 7. Брать на себя ответственность за работу членов команды (подчиненных), результат выполнения заданий.</w:t>
      </w:r>
    </w:p>
    <w:p w:rsidR="00DC6052" w:rsidRDefault="00DC6052" w:rsidP="00DC6052">
      <w:bookmarkStart w:id="17" w:name="sub_10518"/>
      <w:bookmarkEnd w:id="16"/>
      <w:r>
        <w:t>ОК 8. Самостоятельно определять задачи профессионального и личностного развития, з</w:t>
      </w:r>
      <w:r>
        <w:t>а</w:t>
      </w:r>
      <w:r>
        <w:t>ниматься самообразованием, осознанно планировать повышение квалификации.</w:t>
      </w:r>
    </w:p>
    <w:p w:rsidR="00DC6052" w:rsidRDefault="00DC6052" w:rsidP="00DC6052">
      <w:bookmarkStart w:id="18" w:name="sub_10519"/>
      <w:bookmarkEnd w:id="17"/>
      <w:r>
        <w:t>ОК 9. Ориентироваться в условиях частой смены технологий в профессиональной де</w:t>
      </w:r>
      <w:r>
        <w:t>я</w:t>
      </w:r>
      <w:r>
        <w:t>тельности.</w:t>
      </w:r>
    </w:p>
    <w:p w:rsidR="00DC6052" w:rsidRDefault="00DC6052" w:rsidP="00DC6052">
      <w:bookmarkStart w:id="19" w:name="sub_1052"/>
      <w:bookmarkEnd w:id="18"/>
      <w:r>
        <w:t>Бухгалтер должен обладать профессиональными компетенциями, соответствующими в</w:t>
      </w:r>
      <w:r>
        <w:t>и</w:t>
      </w:r>
      <w:r>
        <w:t>дам деятельности:</w:t>
      </w:r>
    </w:p>
    <w:p w:rsidR="00DC6052" w:rsidRDefault="00DC6052" w:rsidP="00DC6052">
      <w:bookmarkStart w:id="20" w:name="sub_1521"/>
      <w:bookmarkEnd w:id="19"/>
      <w:r>
        <w:t>1.Документирование хозяйственных операций и ведение бухгалтерского учета имущества организации.</w:t>
      </w:r>
    </w:p>
    <w:p w:rsidR="00DC6052" w:rsidRDefault="00DC6052" w:rsidP="00DC6052">
      <w:bookmarkStart w:id="21" w:name="sub_15211"/>
      <w:bookmarkEnd w:id="20"/>
      <w:r>
        <w:t>ПК 1.1. Обрабатывать первичные бухгалтерские документы.</w:t>
      </w:r>
    </w:p>
    <w:p w:rsidR="00DC6052" w:rsidRDefault="00DC6052" w:rsidP="00DC6052">
      <w:bookmarkStart w:id="22" w:name="sub_15212"/>
      <w:bookmarkEnd w:id="21"/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DC6052" w:rsidRDefault="00DC6052" w:rsidP="00DC6052">
      <w:bookmarkStart w:id="23" w:name="sub_15213"/>
      <w:bookmarkEnd w:id="22"/>
      <w:r>
        <w:t>ПК 1.3. Проводить учет денежных средств, оформлять денежные и кассовые документы.</w:t>
      </w:r>
    </w:p>
    <w:p w:rsidR="00DC6052" w:rsidRDefault="00DC6052" w:rsidP="00DC6052">
      <w:bookmarkStart w:id="24" w:name="sub_15214"/>
      <w:bookmarkEnd w:id="23"/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DC6052" w:rsidRDefault="00DC6052" w:rsidP="00DC6052">
      <w:bookmarkStart w:id="25" w:name="sub_1522"/>
      <w:bookmarkEnd w:id="24"/>
      <w:r>
        <w:t>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DC6052" w:rsidRDefault="00DC6052" w:rsidP="00DC6052">
      <w:bookmarkStart w:id="26" w:name="sub_15221"/>
      <w:bookmarkEnd w:id="25"/>
      <w:r>
        <w:t>ПК 2.1. Формировать бухгалтерские проводки по учету источников имущества организ</w:t>
      </w:r>
      <w:r>
        <w:t>а</w:t>
      </w:r>
      <w:r>
        <w:t>ции на основе рабочего плана счетов бухгалтерского учета.</w:t>
      </w:r>
    </w:p>
    <w:p w:rsidR="00DC6052" w:rsidRDefault="00DC6052" w:rsidP="00DC6052">
      <w:bookmarkStart w:id="27" w:name="sub_15222"/>
      <w:bookmarkEnd w:id="26"/>
      <w:r>
        <w:t>ПК 2.2. Выполнять поручения руководства в составе комиссии по инвентаризации имущ</w:t>
      </w:r>
      <w:r>
        <w:t>е</w:t>
      </w:r>
      <w:r>
        <w:t>ства в местах его хранения.</w:t>
      </w:r>
    </w:p>
    <w:p w:rsidR="00DC6052" w:rsidRDefault="00DC6052" w:rsidP="00DC6052">
      <w:bookmarkStart w:id="28" w:name="sub_152202"/>
      <w:bookmarkEnd w:id="27"/>
      <w:r>
        <w:t>ПК 2.2. Проводить подготовку к инвентаризации и проверку действительного соответс</w:t>
      </w:r>
      <w:r>
        <w:t>т</w:t>
      </w:r>
      <w:r>
        <w:t>вия фактических данных инвентаризации данным учета.</w:t>
      </w:r>
    </w:p>
    <w:p w:rsidR="00DC6052" w:rsidRDefault="00DC6052" w:rsidP="00DC6052">
      <w:bookmarkStart w:id="29" w:name="sub_15223"/>
      <w:bookmarkEnd w:id="28"/>
      <w:r>
        <w:t>ПК 2.3. Отражать в бухгалтерских проводках зачет и списание недостачи ценностей (рег</w:t>
      </w:r>
      <w:r>
        <w:t>у</w:t>
      </w:r>
      <w:r>
        <w:t>лировать инвентаризационные разницы) по результатам инвентаризации.</w:t>
      </w:r>
    </w:p>
    <w:p w:rsidR="00DC6052" w:rsidRDefault="00DC6052" w:rsidP="00DC6052">
      <w:bookmarkStart w:id="30" w:name="sub_15224"/>
      <w:bookmarkEnd w:id="29"/>
      <w:r>
        <w:t>ПК 2.4. Проводить процедуры инвентаризации финансовых обязательств организации.</w:t>
      </w:r>
    </w:p>
    <w:p w:rsidR="00DC6052" w:rsidRDefault="00DC6052" w:rsidP="00DC6052">
      <w:bookmarkStart w:id="31" w:name="sub_1523"/>
      <w:bookmarkEnd w:id="30"/>
      <w:r>
        <w:t>3. Проведение расчетов с бюджетом и внебюджетными фондами.</w:t>
      </w:r>
    </w:p>
    <w:p w:rsidR="00DC6052" w:rsidRDefault="00DC6052" w:rsidP="00DC6052">
      <w:bookmarkStart w:id="32" w:name="sub_15231"/>
      <w:bookmarkEnd w:id="31"/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DC6052" w:rsidRDefault="00DC6052" w:rsidP="00DC6052">
      <w:bookmarkStart w:id="33" w:name="sub_15232"/>
      <w:bookmarkEnd w:id="32"/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DC6052" w:rsidRDefault="00DC6052" w:rsidP="00DC6052">
      <w:bookmarkStart w:id="34" w:name="sub_15233"/>
      <w:bookmarkEnd w:id="33"/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DC6052" w:rsidRDefault="00DC6052" w:rsidP="00DC6052">
      <w:bookmarkStart w:id="35" w:name="sub_15234"/>
      <w:bookmarkEnd w:id="34"/>
      <w:r>
        <w:t>ПК 3.4. Оформлять платежные документы на перечисление страховых взносов во вн</w:t>
      </w:r>
      <w:r>
        <w:t>е</w:t>
      </w:r>
      <w:r>
        <w:t>бюджетные фонды, контролировать их прохождение по расчетно-кассовым банковским оп</w:t>
      </w:r>
      <w:r>
        <w:t>е</w:t>
      </w:r>
      <w:r>
        <w:t>рациям.</w:t>
      </w:r>
    </w:p>
    <w:p w:rsidR="00DC6052" w:rsidRDefault="00DC6052" w:rsidP="00DC6052">
      <w:bookmarkStart w:id="36" w:name="sub_1524"/>
      <w:bookmarkEnd w:id="35"/>
      <w:r>
        <w:t>4. Составление и использование бухгалтерской отчетности.</w:t>
      </w:r>
    </w:p>
    <w:p w:rsidR="00DC6052" w:rsidRDefault="00DC6052" w:rsidP="00DC6052">
      <w:bookmarkStart w:id="37" w:name="sub_15241"/>
      <w:bookmarkEnd w:id="36"/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DC6052" w:rsidRDefault="00DC6052" w:rsidP="00DC6052">
      <w:bookmarkStart w:id="38" w:name="sub_15242"/>
      <w:bookmarkEnd w:id="37"/>
      <w:r>
        <w:t>ПК 4.2. Составлять формы бухгалтерской отчетности в установленные законодательством сроки.</w:t>
      </w:r>
    </w:p>
    <w:p w:rsidR="00DC6052" w:rsidRDefault="00DC6052" w:rsidP="00DC6052">
      <w:bookmarkStart w:id="39" w:name="sub_15243"/>
      <w:bookmarkEnd w:id="38"/>
      <w:r>
        <w:lastRenderedPageBreak/>
        <w:t>ПК 4.3. Составлять налоговые декларации по налогам и сборам в бюджет, налоговые де</w:t>
      </w:r>
      <w:r>
        <w:t>к</w:t>
      </w:r>
      <w:r>
        <w:t>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DC6052" w:rsidRDefault="00DC6052" w:rsidP="00DC6052">
      <w:bookmarkStart w:id="40" w:name="sub_15244"/>
      <w:bookmarkEnd w:id="39"/>
      <w:r>
        <w:t>ПК 4.4. Проводить контроль и анализ информации об имуществе и финансовом полож</w:t>
      </w:r>
      <w:r>
        <w:t>е</w:t>
      </w:r>
      <w:r>
        <w:t>нии организации, ее платежеспособности и доходности.</w:t>
      </w:r>
    </w:p>
    <w:p w:rsidR="00DC6052" w:rsidRDefault="00DC6052" w:rsidP="00DC6052">
      <w:bookmarkStart w:id="41" w:name="sub_1525"/>
      <w:bookmarkEnd w:id="40"/>
      <w:r>
        <w:t>5. Выполнение работ по одной или нескольким профессиям рабочих, должностям служ</w:t>
      </w:r>
      <w:r>
        <w:t>а</w:t>
      </w:r>
      <w:r>
        <w:t>щих.</w:t>
      </w:r>
    </w:p>
    <w:bookmarkEnd w:id="41"/>
    <w:p w:rsidR="00DC6052" w:rsidRPr="00DC6052" w:rsidRDefault="00DC6052" w:rsidP="00DC6052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C6052" w:rsidRPr="00CA4F6D" w:rsidRDefault="00DC6052" w:rsidP="00DC6052">
      <w:pPr>
        <w:shd w:val="clear" w:color="auto" w:fill="FFFFFF"/>
        <w:autoSpaceDE w:val="0"/>
        <w:autoSpaceDN w:val="0"/>
        <w:adjustRightInd w:val="0"/>
        <w:ind w:firstLine="540"/>
        <w:rPr>
          <w:b/>
        </w:rPr>
      </w:pPr>
      <w:r w:rsidRPr="00DC6052">
        <w:rPr>
          <w:b/>
          <w:color w:val="000000"/>
        </w:rPr>
        <w:t xml:space="preserve">3. Документы, регламентирующие содержание и организации образовательного процесса </w:t>
      </w:r>
      <w:r w:rsidRPr="00CA4F6D">
        <w:rPr>
          <w:color w:val="000000"/>
        </w:rPr>
        <w:t>при реализации ООП по направлению</w:t>
      </w:r>
      <w:r w:rsidRPr="00CA4F6D">
        <w:rPr>
          <w:iCs/>
          <w:color w:val="000000"/>
        </w:rPr>
        <w:t xml:space="preserve"> СПО </w:t>
      </w:r>
      <w:r w:rsidRPr="00CA4F6D">
        <w:rPr>
          <w:color w:val="000000"/>
        </w:rPr>
        <w:t xml:space="preserve">по специальности </w:t>
      </w:r>
      <w:r>
        <w:rPr>
          <w:bCs/>
        </w:rPr>
        <w:t>38.02.01 Экономика и бухгалтерский учет (по отраслям)</w:t>
      </w:r>
    </w:p>
    <w:p w:rsidR="00DC6052" w:rsidRPr="00CA4F6D" w:rsidRDefault="00DC6052" w:rsidP="00DC6052">
      <w:pPr>
        <w:shd w:val="clear" w:color="auto" w:fill="FFFFFF"/>
        <w:autoSpaceDE w:val="0"/>
        <w:autoSpaceDN w:val="0"/>
        <w:adjustRightInd w:val="0"/>
        <w:ind w:firstLine="540"/>
        <w:rPr>
          <w:iCs/>
          <w:color w:val="000000"/>
        </w:rPr>
      </w:pPr>
      <w:r>
        <w:rPr>
          <w:iCs/>
          <w:color w:val="000000"/>
        </w:rPr>
        <w:t>3.1</w:t>
      </w:r>
      <w:r w:rsidRPr="00CA4F6D">
        <w:rPr>
          <w:iCs/>
          <w:color w:val="000000"/>
        </w:rPr>
        <w:t xml:space="preserve">. Учебный план </w:t>
      </w:r>
    </w:p>
    <w:p w:rsidR="00A57ACE" w:rsidRPr="00316CCF" w:rsidRDefault="00A57ACE" w:rsidP="00A57ACE">
      <w:r>
        <w:t>2.</w:t>
      </w:r>
      <w:r w:rsidRPr="00316CCF">
        <w:t xml:space="preserve">Организация учебного процесса и режим занятий  Начало учебных занятий - 1 сентября, окончание - </w:t>
      </w:r>
      <w:r w:rsidR="00B11471">
        <w:t>30</w:t>
      </w:r>
      <w:r w:rsidRPr="00316CCF">
        <w:t xml:space="preserve"> июня. Продолжительность учебной недели - пятидневная.   Нагрузка обуча</w:t>
      </w:r>
      <w:r w:rsidRPr="00316CCF">
        <w:t>ю</w:t>
      </w:r>
      <w:r w:rsidRPr="00316CCF">
        <w:t>щихся обязательными учебными занятиями составляет 36 академических часов в неделю, максимальный объем учебной нагрузки не превышает 54 академических часов в неделю, включая все виды аудиторной и внеаудиторной (самостоятельной) учебной работы по осво</w:t>
      </w:r>
      <w:r w:rsidRPr="00316CCF">
        <w:t>е</w:t>
      </w:r>
      <w:r w:rsidRPr="00316CCF">
        <w:t xml:space="preserve">нию ППССЗ.  </w:t>
      </w:r>
    </w:p>
    <w:p w:rsidR="00A57ACE" w:rsidRDefault="00A57ACE" w:rsidP="00A57ACE">
      <w:r w:rsidRPr="00316CCF">
        <w:t xml:space="preserve"> </w:t>
      </w:r>
      <w:r>
        <w:t>3.</w:t>
      </w:r>
      <w:r w:rsidRPr="00316CCF">
        <w:t>Консультации для обучающихся предусматриваются в объеме 4 часов на каждого об</w:t>
      </w:r>
      <w:r w:rsidRPr="00316CCF">
        <w:t>у</w:t>
      </w:r>
      <w:r w:rsidRPr="00316CCF">
        <w:t xml:space="preserve">чающегося  в течение учебного года. Формы их проведения - групповые, индивидуальные, письменные, устные.   </w:t>
      </w:r>
    </w:p>
    <w:p w:rsidR="00A57ACE" w:rsidRPr="00316CCF" w:rsidRDefault="00A57ACE" w:rsidP="00A57ACE">
      <w:r>
        <w:t>4.</w:t>
      </w:r>
      <w:r w:rsidRPr="00316CCF">
        <w:t>Занятия по физической культуре предусмотрены еженедельно по 4 часа, в том числе 2 часа на учебные занятия и 2 часа – самостоятельные работы (секции, клубы и др.). Обязател</w:t>
      </w:r>
      <w:r w:rsidRPr="00316CCF">
        <w:t>ь</w:t>
      </w:r>
      <w:r w:rsidRPr="00316CCF">
        <w:t>ная часть профессионального цикла ОПОП предусматривает изучение дисциплины «Безопа</w:t>
      </w:r>
      <w:r w:rsidRPr="00316CCF">
        <w:t>с</w:t>
      </w:r>
      <w:r w:rsidRPr="00316CCF">
        <w:t>ность жизнедеятельности» в объеме 68 часов, из них на освоение основ военной службы в</w:t>
      </w:r>
      <w:r w:rsidRPr="00316CCF">
        <w:t>ы</w:t>
      </w:r>
      <w:r w:rsidRPr="00316CCF">
        <w:t>деляется 48 часов (для юношей), для девушек предусмотрено изучение основ медицинских знаний.   На третьем курсе в первую неделю летних каникул предусмотрено проведение уче</w:t>
      </w:r>
      <w:r w:rsidRPr="00316CCF">
        <w:t>б</w:t>
      </w:r>
      <w:r w:rsidRPr="00316CCF">
        <w:t>ных сборов для юношей (</w:t>
      </w:r>
      <w:proofErr w:type="gramStart"/>
      <w:r w:rsidRPr="00316CCF">
        <w:t>согласно пункта</w:t>
      </w:r>
      <w:proofErr w:type="gramEnd"/>
      <w:r w:rsidRPr="00316CCF">
        <w:t xml:space="preserve"> 1 статьи 13 ФЗ «О воинской обязанности и военной службе»). </w:t>
      </w:r>
    </w:p>
    <w:p w:rsidR="00A57ACE" w:rsidRPr="00316CCF" w:rsidRDefault="00A57ACE" w:rsidP="00A57ACE">
      <w:r w:rsidRPr="00316CCF">
        <w:t>Текущий контроль проводят в пределах учебного времени, отведенного на освоение соо</w:t>
      </w:r>
      <w:r w:rsidRPr="00316CCF">
        <w:t>т</w:t>
      </w:r>
      <w:r w:rsidRPr="00316CCF">
        <w:t xml:space="preserve">ветствующих учебных дисциплин и профессиональных модулей, как традиционными, так и инновационными методами, включая компьютерные технологии.  </w:t>
      </w:r>
    </w:p>
    <w:p w:rsidR="00A57ACE" w:rsidRPr="00316CCF" w:rsidRDefault="00A57ACE" w:rsidP="00A57ACE">
      <w:r>
        <w:t>5.</w:t>
      </w:r>
      <w:r w:rsidRPr="00316CCF">
        <w:t>В ходе освоения и по завершению освоения дисциплин проводятся зачеты и экзамены. Проведение зачетов (в т.ч. дифференцированных) предусматривается за счет времени, отв</w:t>
      </w:r>
      <w:r w:rsidRPr="00316CCF">
        <w:t>е</w:t>
      </w:r>
      <w:r w:rsidRPr="00316CCF">
        <w:t>денного на изучение соответствующей дисциплины. Общее количество зачетов, в т.ч. дифф</w:t>
      </w:r>
      <w:r w:rsidRPr="00316CCF">
        <w:t>е</w:t>
      </w:r>
      <w:r w:rsidRPr="00316CCF">
        <w:t>ренцированных, не превышает 10 в течение учебного года.  Формами промежуточной аттест</w:t>
      </w:r>
      <w:r w:rsidRPr="00316CCF">
        <w:t>а</w:t>
      </w:r>
      <w:r w:rsidRPr="00316CCF">
        <w:t>ции являются: экзамен в т.ч. экзамен (квалификационный), заче</w:t>
      </w:r>
      <w:proofErr w:type="gramStart"/>
      <w:r w:rsidRPr="00316CCF">
        <w:t>т(</w:t>
      </w:r>
      <w:proofErr w:type="gramEnd"/>
      <w:r w:rsidRPr="00316CCF">
        <w:t>дифференцированный з</w:t>
      </w:r>
      <w:r w:rsidRPr="00316CCF">
        <w:t>а</w:t>
      </w:r>
      <w:r w:rsidRPr="00316CCF">
        <w:t>чет)в т.ч. комплексный зачет, в т.ч. по практикам. Первый экзамен сдается в первый день се</w:t>
      </w:r>
      <w:r w:rsidRPr="00316CCF">
        <w:t>с</w:t>
      </w:r>
      <w:r w:rsidRPr="00316CCF">
        <w:t xml:space="preserve">сии, </w:t>
      </w:r>
      <w:r w:rsidRPr="00316CCF">
        <w:rPr>
          <w:bCs/>
        </w:rPr>
        <w:t xml:space="preserve">интервал </w:t>
      </w:r>
      <w:r w:rsidRPr="00316CCF">
        <w:t>между экзаменами составляет не менее 2 дней</w:t>
      </w:r>
      <w:r>
        <w:t>.</w:t>
      </w:r>
    </w:p>
    <w:p w:rsidR="00A57ACE" w:rsidRPr="00316CCF" w:rsidRDefault="00A57ACE" w:rsidP="00A57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16CCF">
        <w:rPr>
          <w:rFonts w:ascii="Times New Roman" w:hAnsi="Times New Roman" w:cs="Times New Roman"/>
          <w:sz w:val="24"/>
          <w:szCs w:val="24"/>
        </w:rPr>
        <w:t>Получение СПО на базе основного общего образования осуществляется с одновр</w:t>
      </w:r>
      <w:r w:rsidRPr="00316CCF">
        <w:rPr>
          <w:rFonts w:ascii="Times New Roman" w:hAnsi="Times New Roman" w:cs="Times New Roman"/>
          <w:sz w:val="24"/>
          <w:szCs w:val="24"/>
        </w:rPr>
        <w:t>е</w:t>
      </w:r>
      <w:r w:rsidRPr="00316CCF">
        <w:rPr>
          <w:rFonts w:ascii="Times New Roman" w:hAnsi="Times New Roman" w:cs="Times New Roman"/>
          <w:sz w:val="24"/>
          <w:szCs w:val="24"/>
        </w:rPr>
        <w:t xml:space="preserve">менным получением среднего общего образования в пределах ППССЗ. В этом случае ППССЗ, </w:t>
      </w:r>
      <w:proofErr w:type="gramStart"/>
      <w:r w:rsidRPr="00316CCF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Pr="00316CCF">
        <w:rPr>
          <w:rFonts w:ascii="Times New Roman" w:hAnsi="Times New Roman" w:cs="Times New Roman"/>
          <w:sz w:val="24"/>
          <w:szCs w:val="24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</w:t>
      </w:r>
      <w:r w:rsidRPr="00316CCF">
        <w:rPr>
          <w:rFonts w:ascii="Times New Roman" w:hAnsi="Times New Roman" w:cs="Times New Roman"/>
          <w:sz w:val="24"/>
          <w:szCs w:val="24"/>
        </w:rPr>
        <w:t>е</w:t>
      </w:r>
      <w:r w:rsidRPr="00316CCF">
        <w:rPr>
          <w:rFonts w:ascii="Times New Roman" w:hAnsi="Times New Roman" w:cs="Times New Roman"/>
          <w:sz w:val="24"/>
          <w:szCs w:val="24"/>
        </w:rPr>
        <w:t>го образования и СПО с учетом получаемой специальности СПО.</w:t>
      </w:r>
    </w:p>
    <w:p w:rsidR="00A57ACE" w:rsidRPr="00316CCF" w:rsidRDefault="00A57ACE" w:rsidP="00A57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6CCF">
        <w:rPr>
          <w:rFonts w:ascii="Times New Roman" w:hAnsi="Times New Roman" w:cs="Times New Roman"/>
          <w:sz w:val="24"/>
          <w:szCs w:val="24"/>
        </w:rPr>
        <w:t>Срок освоения ППССЗ в очной форме обучения для лиц, обучающихся на базе осно</w:t>
      </w:r>
      <w:r w:rsidRPr="00316CCF">
        <w:rPr>
          <w:rFonts w:ascii="Times New Roman" w:hAnsi="Times New Roman" w:cs="Times New Roman"/>
          <w:sz w:val="24"/>
          <w:szCs w:val="24"/>
        </w:rPr>
        <w:t>в</w:t>
      </w:r>
      <w:r w:rsidRPr="00316CCF">
        <w:rPr>
          <w:rFonts w:ascii="Times New Roman" w:hAnsi="Times New Roman" w:cs="Times New Roman"/>
          <w:sz w:val="24"/>
          <w:szCs w:val="24"/>
        </w:rPr>
        <w:t>ного общего образования, увеличивается на 52 недели из расчета: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0"/>
        <w:gridCol w:w="1299"/>
      </w:tblGrid>
      <w:tr w:rsidR="00A57ACE" w:rsidRPr="00316CCF" w:rsidTr="00B11471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ACE" w:rsidRPr="00C15346" w:rsidRDefault="00A57ACE" w:rsidP="00B11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  <w:p w:rsidR="00A57ACE" w:rsidRPr="00C15346" w:rsidRDefault="00A57ACE" w:rsidP="00B11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(при обязательной учебной нагрузке 36 часов в неделю)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57ACE" w:rsidRPr="00C15346" w:rsidRDefault="00A57ACE" w:rsidP="00C00F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proofErr w:type="spellStart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ACE" w:rsidRPr="00316CCF" w:rsidTr="00B11471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ACE" w:rsidRPr="00C15346" w:rsidRDefault="00A57ACE" w:rsidP="00B11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ACE" w:rsidRPr="00C15346" w:rsidRDefault="00A57ACE" w:rsidP="00C00F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ACE" w:rsidRPr="00316CCF" w:rsidTr="00B11471">
        <w:tc>
          <w:tcPr>
            <w:tcW w:w="83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ACE" w:rsidRPr="00C15346" w:rsidRDefault="00A57ACE" w:rsidP="00B11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9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7ACE" w:rsidRPr="00C15346" w:rsidRDefault="00A57ACE" w:rsidP="00C00F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34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15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00FB0" w:rsidRDefault="00C00FB0" w:rsidP="00A57ACE"/>
    <w:p w:rsidR="00A57ACE" w:rsidRPr="00316CCF" w:rsidRDefault="00A57ACE" w:rsidP="00A57ACE">
      <w:proofErr w:type="gramStart"/>
      <w:r w:rsidRPr="00316CCF">
        <w:lastRenderedPageBreak/>
        <w:t>Реализация Федерального государственного образовательного стандарта среднего (полн</w:t>
      </w:r>
      <w:r w:rsidRPr="00316CCF">
        <w:t>о</w:t>
      </w:r>
      <w:r w:rsidRPr="00316CCF">
        <w:t>го) общего образования в пределах образовательной программы среднего профессионального образования осуществляется в соответствии с федеральным базисным учебным планом для образовательных учреждений Российской Федерации, реализующих программы общего обр</w:t>
      </w:r>
      <w:r w:rsidRPr="00316CCF">
        <w:t>а</w:t>
      </w:r>
      <w:r w:rsidRPr="00316CCF">
        <w:t>зования (Утверждены приказом Министерства образования России от 09.03.2004 № 1312 в р</w:t>
      </w:r>
      <w:r w:rsidRPr="00316CCF">
        <w:t>е</w:t>
      </w:r>
      <w:r w:rsidRPr="00316CCF">
        <w:t xml:space="preserve">дакции приказа Министерства образования и науки России от 20.08.2008 № 241 и от 30.08.2010 № 889). </w:t>
      </w:r>
      <w:proofErr w:type="gramEnd"/>
    </w:p>
    <w:p w:rsidR="00A57ACE" w:rsidRPr="00316CCF" w:rsidRDefault="00A57ACE" w:rsidP="00A57ACE">
      <w:pPr>
        <w:pStyle w:val="af7"/>
        <w:ind w:firstLine="709"/>
        <w:jc w:val="both"/>
        <w:rPr>
          <w:sz w:val="24"/>
          <w:szCs w:val="24"/>
          <w:lang w:val="ru-RU"/>
        </w:rPr>
      </w:pPr>
      <w:r w:rsidRPr="004D7A93">
        <w:rPr>
          <w:sz w:val="24"/>
          <w:szCs w:val="24"/>
          <w:lang w:val="ru-RU"/>
        </w:rPr>
        <w:t xml:space="preserve"> Распределение обязательной учебной нагрузки на изучение общеобразовательных предметов в пределах ППССЗ  с учетом технического  профиля. При этом на ОБЖ отводится 70 часов (приказ </w:t>
      </w:r>
      <w:proofErr w:type="spellStart"/>
      <w:r w:rsidRPr="004D7A93">
        <w:rPr>
          <w:sz w:val="24"/>
          <w:szCs w:val="24"/>
          <w:lang w:val="ru-RU"/>
        </w:rPr>
        <w:t>Минобрнауки</w:t>
      </w:r>
      <w:proofErr w:type="spellEnd"/>
      <w:r w:rsidRPr="004D7A93">
        <w:rPr>
          <w:sz w:val="24"/>
          <w:szCs w:val="24"/>
          <w:lang w:val="ru-RU"/>
        </w:rPr>
        <w:t xml:space="preserve"> России от 20.09.2008 г. № 241),на физическую культуру - по три часа в неделю (приказ </w:t>
      </w:r>
      <w:proofErr w:type="spellStart"/>
      <w:r w:rsidRPr="004D7A93">
        <w:rPr>
          <w:sz w:val="24"/>
          <w:szCs w:val="24"/>
          <w:lang w:val="ru-RU"/>
        </w:rPr>
        <w:t>Минобрнауки</w:t>
      </w:r>
      <w:proofErr w:type="spellEnd"/>
      <w:r w:rsidRPr="004D7A93">
        <w:rPr>
          <w:sz w:val="24"/>
          <w:szCs w:val="24"/>
          <w:lang w:val="ru-RU"/>
        </w:rPr>
        <w:t xml:space="preserve"> России от 30.08.2010 г. № 889).   </w:t>
      </w:r>
      <w:r w:rsidRPr="00316CCF">
        <w:rPr>
          <w:sz w:val="24"/>
          <w:szCs w:val="24"/>
          <w:lang w:val="ru-RU"/>
        </w:rPr>
        <w:t>На самостоятельную внеаудиторную работу отводится  50% учебного времени  от обязательной аудиторной н</w:t>
      </w:r>
      <w:r w:rsidRPr="00316CCF">
        <w:rPr>
          <w:sz w:val="24"/>
          <w:szCs w:val="24"/>
          <w:lang w:val="ru-RU"/>
        </w:rPr>
        <w:t>а</w:t>
      </w:r>
      <w:r w:rsidRPr="00316CCF">
        <w:rPr>
          <w:sz w:val="24"/>
          <w:szCs w:val="24"/>
          <w:lang w:val="ru-RU"/>
        </w:rPr>
        <w:t>грузки (в час). Промежуточную аттестацию проводят в форме дифференцированных зачетов и экзаменов: дифференцированные зачеты – за счет времени, отведенного на соответствующую общеобразовательную дисциплину</w:t>
      </w:r>
    </w:p>
    <w:p w:rsidR="00A57ACE" w:rsidRPr="001B33F2" w:rsidRDefault="00A57ACE" w:rsidP="00A57ACE">
      <w:pPr>
        <w:widowControl/>
        <w:numPr>
          <w:ilvl w:val="0"/>
          <w:numId w:val="29"/>
        </w:numPr>
        <w:shd w:val="clear" w:color="auto" w:fill="FFFFFF"/>
        <w:tabs>
          <w:tab w:val="left" w:pos="254"/>
        </w:tabs>
        <w:ind w:left="0" w:firstLine="0"/>
        <w:jc w:val="left"/>
      </w:pPr>
      <w:r w:rsidRPr="001B33F2">
        <w:t>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</w:t>
      </w:r>
      <w:r w:rsidRPr="001B33F2">
        <w:t>ь</w:t>
      </w:r>
      <w:r w:rsidRPr="001B33F2">
        <w:t>ного рынка труда и возможностями продолжения образования.</w:t>
      </w:r>
    </w:p>
    <w:p w:rsidR="00A57ACE" w:rsidRDefault="00A57ACE" w:rsidP="00A57ACE">
      <w:pPr>
        <w:widowControl/>
        <w:shd w:val="clear" w:color="auto" w:fill="FFFFFF"/>
        <w:tabs>
          <w:tab w:val="left" w:pos="254"/>
        </w:tabs>
        <w:ind w:firstLine="0"/>
        <w:jc w:val="left"/>
      </w:pPr>
      <w:r>
        <w:t>Время, отведенное н</w:t>
      </w:r>
      <w:r w:rsidRPr="00316CCF">
        <w:t>а вариативную часть</w:t>
      </w:r>
      <w:r>
        <w:t xml:space="preserve">, </w:t>
      </w:r>
      <w:r w:rsidRPr="00316CCF">
        <w:t xml:space="preserve"> </w:t>
      </w:r>
      <w:r w:rsidRPr="005F5B62">
        <w:t xml:space="preserve">распределяется следующим образом:  </w:t>
      </w:r>
    </w:p>
    <w:p w:rsidR="00A57ACE" w:rsidRDefault="00A57ACE" w:rsidP="00A57ACE">
      <w:r>
        <w:t>-Н</w:t>
      </w:r>
      <w:r w:rsidRPr="002E3C53">
        <w:t xml:space="preserve">а увеличение объема дисциплин </w:t>
      </w:r>
      <w:r w:rsidR="00B11471">
        <w:t xml:space="preserve">Математика – 23, </w:t>
      </w:r>
      <w:r w:rsidRPr="002E3C53">
        <w:t>Информационные технологии в пр</w:t>
      </w:r>
      <w:r w:rsidRPr="002E3C53">
        <w:t>о</w:t>
      </w:r>
      <w:r w:rsidRPr="002E3C53">
        <w:t xml:space="preserve">фессиональной деятельности </w:t>
      </w:r>
      <w:r w:rsidR="00B11471">
        <w:t>58</w:t>
      </w:r>
      <w:r>
        <w:t>.</w:t>
      </w:r>
      <w:r w:rsidRPr="002E3C53">
        <w:t xml:space="preserve">  Экономика организации </w:t>
      </w:r>
      <w:r w:rsidR="00B11471">
        <w:t>5</w:t>
      </w:r>
      <w:r>
        <w:t>0,</w:t>
      </w:r>
      <w:r w:rsidRPr="002E3C53">
        <w:t xml:space="preserve">  Статистика  </w:t>
      </w:r>
      <w:r w:rsidR="00B11471">
        <w:t>18</w:t>
      </w:r>
      <w:r>
        <w:t>, Менеджмент 3</w:t>
      </w:r>
      <w:r w:rsidR="00B11471">
        <w:t>0, Правовое обеспечение профессиональной деятельности</w:t>
      </w:r>
      <w:r>
        <w:t xml:space="preserve"> </w:t>
      </w:r>
      <w:r w:rsidR="00B11471">
        <w:t>40, Аудит 8 час.</w:t>
      </w:r>
    </w:p>
    <w:p w:rsidR="00A57ACE" w:rsidRDefault="00A57ACE" w:rsidP="00A57ACE">
      <w:r>
        <w:t>-</w:t>
      </w:r>
      <w:r w:rsidRPr="002E3C53">
        <w:t xml:space="preserve">В профессиональные модули:  </w:t>
      </w:r>
      <w:r w:rsidR="00B11471">
        <w:t xml:space="preserve">ПМ. 04. МДК.04 01 – 12 час. </w:t>
      </w:r>
      <w:proofErr w:type="gramStart"/>
      <w:r w:rsidR="00B11471">
        <w:t>ПМ 05 (МДК.05.02.</w:t>
      </w:r>
      <w:proofErr w:type="gramEnd"/>
      <w:r w:rsidR="00B11471">
        <w:t xml:space="preserve">- </w:t>
      </w:r>
      <w:proofErr w:type="gramStart"/>
      <w:r w:rsidR="00B11471">
        <w:t>МДК. 05.05. – 346час)</w:t>
      </w:r>
      <w:proofErr w:type="gramEnd"/>
    </w:p>
    <w:p w:rsidR="00A57ACE" w:rsidRDefault="00A57ACE" w:rsidP="00A57ACE">
      <w:r>
        <w:t>-</w:t>
      </w:r>
      <w:r w:rsidRPr="002E3C53">
        <w:t xml:space="preserve">Добавлены дисциплины:  ОГСЭ 05. </w:t>
      </w:r>
      <w:r w:rsidR="00744EAE">
        <w:t xml:space="preserve">Введение в специальность – 54час, ОГСЭ. 06 </w:t>
      </w:r>
      <w:r w:rsidRPr="002E3C53">
        <w:t>Псих</w:t>
      </w:r>
      <w:r w:rsidRPr="002E3C53">
        <w:t>о</w:t>
      </w:r>
      <w:r w:rsidRPr="002E3C53">
        <w:t xml:space="preserve">логия общения </w:t>
      </w:r>
      <w:r w:rsidR="00744EAE">
        <w:t>7</w:t>
      </w:r>
      <w:r w:rsidRPr="002E3C53">
        <w:t xml:space="preserve">2  ЕН 03. Финансовая математика </w:t>
      </w:r>
      <w:r w:rsidR="00744EAE">
        <w:t>99</w:t>
      </w:r>
      <w:r>
        <w:t>,</w:t>
      </w:r>
      <w:r w:rsidRPr="002E3C53">
        <w:t xml:space="preserve"> ОП 10.Основы экономического анализа </w:t>
      </w:r>
      <w:r w:rsidR="00744EAE">
        <w:t>81</w:t>
      </w:r>
      <w:r w:rsidRPr="002E3C53">
        <w:t xml:space="preserve">  </w:t>
      </w:r>
      <w:r w:rsidR="00C00FB0">
        <w:t>час</w:t>
      </w:r>
    </w:p>
    <w:p w:rsidR="00A57ACE" w:rsidRDefault="00A57ACE" w:rsidP="00A57ACE">
      <w:r w:rsidRPr="002E3C53">
        <w:t>ОП 11.Основы предпринимательской деятельности и маркетинга 8</w:t>
      </w:r>
      <w:r w:rsidR="00744EAE">
        <w:t>1час</w:t>
      </w:r>
    </w:p>
    <w:p w:rsidR="00A57ACE" w:rsidRDefault="00A57ACE" w:rsidP="00A57ACE">
      <w:pPr>
        <w:shd w:val="clear" w:color="auto" w:fill="FFFFFF"/>
        <w:autoSpaceDE w:val="0"/>
        <w:autoSpaceDN w:val="0"/>
        <w:adjustRightInd w:val="0"/>
      </w:pPr>
    </w:p>
    <w:p w:rsidR="00DC6052" w:rsidRDefault="00A57ACE" w:rsidP="00A57ACE">
      <w:pPr>
        <w:shd w:val="clear" w:color="auto" w:fill="FFFFFF"/>
        <w:autoSpaceDE w:val="0"/>
        <w:autoSpaceDN w:val="0"/>
        <w:adjustRightInd w:val="0"/>
      </w:pPr>
      <w:r>
        <w:t>Учебный план з</w:t>
      </w:r>
      <w:r w:rsidR="00DC6052">
        <w:t>аочной формы обучения</w:t>
      </w:r>
      <w:r w:rsidR="0031561B">
        <w:t xml:space="preserve"> (в отдельном приложении)</w:t>
      </w:r>
    </w:p>
    <w:p w:rsidR="0031561B" w:rsidRPr="0054040E" w:rsidRDefault="0031561B" w:rsidP="0031561B">
      <w:pPr>
        <w:rPr>
          <w:b/>
        </w:rPr>
      </w:pPr>
      <w:r w:rsidRPr="0054040E">
        <w:rPr>
          <w:b/>
        </w:rPr>
        <w:t>Пояснения к учебному плану заочного обучения</w:t>
      </w:r>
    </w:p>
    <w:p w:rsidR="0031561B" w:rsidRDefault="0031561B" w:rsidP="0031561B">
      <w:proofErr w:type="gramStart"/>
      <w:r w:rsidRPr="005F5B62">
        <w:rPr>
          <w:bCs/>
        </w:rPr>
        <w:t xml:space="preserve">1.Рабочий учебный </w:t>
      </w:r>
      <w:r w:rsidRPr="005F5B62">
        <w:t xml:space="preserve">план разработан в соответствии с Федеральным Государственным </w:t>
      </w:r>
      <w:r w:rsidRPr="005F5B62">
        <w:rPr>
          <w:bCs/>
        </w:rPr>
        <w:t>о</w:t>
      </w:r>
      <w:r w:rsidRPr="005F5B62">
        <w:rPr>
          <w:bCs/>
        </w:rPr>
        <w:t>б</w:t>
      </w:r>
      <w:r w:rsidRPr="005F5B62">
        <w:rPr>
          <w:bCs/>
        </w:rPr>
        <w:t xml:space="preserve">разовательным </w:t>
      </w:r>
      <w:r w:rsidRPr="005F5B62">
        <w:t>стандартом среднего профессионального образования по специальности  пр</w:t>
      </w:r>
      <w:r w:rsidRPr="005F5B62">
        <w:t>о</w:t>
      </w:r>
      <w:r w:rsidRPr="005F5B62">
        <w:t xml:space="preserve">фессионального образования по специальности  </w:t>
      </w:r>
      <w:r w:rsidRPr="0031561B">
        <w:t>38.02.01 Экономика и бухгалтерский учет (по отраслям)</w:t>
      </w:r>
      <w:r w:rsidRPr="00B215A2">
        <w:t xml:space="preserve">, </w:t>
      </w:r>
      <w:r w:rsidRPr="005F5B62">
        <w:t>утвержденным приказом Министерства образования и науки Российской Федер</w:t>
      </w:r>
      <w:r w:rsidRPr="005F5B62">
        <w:t>а</w:t>
      </w:r>
      <w:r w:rsidRPr="005F5B62">
        <w:t xml:space="preserve">ции  от </w:t>
      </w:r>
      <w:r w:rsidRPr="005F5B62">
        <w:rPr>
          <w:bCs/>
        </w:rPr>
        <w:t xml:space="preserve"> </w:t>
      </w:r>
      <w:r w:rsidRPr="00FB0CDC">
        <w:t>2</w:t>
      </w:r>
      <w:r>
        <w:t>8</w:t>
      </w:r>
      <w:r w:rsidRPr="00FB0CDC">
        <w:t>.0</w:t>
      </w:r>
      <w:r>
        <w:t>7</w:t>
      </w:r>
      <w:r w:rsidRPr="00FB0CDC">
        <w:t xml:space="preserve">.2014  N </w:t>
      </w:r>
      <w:r>
        <w:t>832</w:t>
      </w:r>
      <w:r w:rsidRPr="005F5B62">
        <w:t xml:space="preserve">, Приказом  </w:t>
      </w:r>
      <w:proofErr w:type="spellStart"/>
      <w:r w:rsidRPr="005F5B62">
        <w:t>Минобрнауки</w:t>
      </w:r>
      <w:proofErr w:type="spellEnd"/>
      <w:r w:rsidRPr="005F5B62">
        <w:t xml:space="preserve"> России от 14 июня 2013 года </w:t>
      </w:r>
      <w:r w:rsidRPr="00316CCF">
        <w:t>N</w:t>
      </w:r>
      <w:r w:rsidRPr="005F5B62">
        <w:t xml:space="preserve"> 464  </w:t>
      </w:r>
      <w:r>
        <w:t>«</w:t>
      </w:r>
      <w:r w:rsidRPr="005F5B62">
        <w:t>Об утверждении Порядка организации и осуществления образовательной деятельности по обр</w:t>
      </w:r>
      <w:r w:rsidRPr="005F5B62">
        <w:t>а</w:t>
      </w:r>
      <w:r w:rsidRPr="005F5B62">
        <w:t>зовательным</w:t>
      </w:r>
      <w:proofErr w:type="gramEnd"/>
      <w:r w:rsidRPr="005F5B62">
        <w:t xml:space="preserve"> программам среднего профессионального образования</w:t>
      </w:r>
    </w:p>
    <w:p w:rsidR="0031561B" w:rsidRPr="005F5B62" w:rsidRDefault="0031561B" w:rsidP="0031561B">
      <w:pPr>
        <w:rPr>
          <w:b/>
          <w:szCs w:val="28"/>
        </w:rPr>
      </w:pPr>
      <w:r w:rsidRPr="005F5B62">
        <w:t xml:space="preserve">Учебный план предназначен для подготовки специалистов по специальности </w:t>
      </w:r>
      <w:r w:rsidRPr="0031561B">
        <w:t>38.02.01 Экономика и бухгалтерский учет (по отраслям)</w:t>
      </w:r>
      <w:r w:rsidRPr="005F5B62">
        <w:t xml:space="preserve"> </w:t>
      </w:r>
      <w:r>
        <w:t>за</w:t>
      </w:r>
      <w:r w:rsidRPr="005F5B62">
        <w:t>очной формы обуче</w:t>
      </w:r>
      <w:r>
        <w:t xml:space="preserve">ния на </w:t>
      </w:r>
      <w:r w:rsidRPr="005F5B62">
        <w:t xml:space="preserve">базе </w:t>
      </w:r>
      <w:r>
        <w:t>среднего</w:t>
      </w:r>
      <w:r w:rsidRPr="005F5B62">
        <w:t xml:space="preserve"> о</w:t>
      </w:r>
      <w:r w:rsidRPr="005F5B62">
        <w:t>б</w:t>
      </w:r>
      <w:r w:rsidRPr="005F5B62">
        <w:t xml:space="preserve">щего образования. Срок обучения </w:t>
      </w:r>
      <w:r>
        <w:t>2</w:t>
      </w:r>
      <w:r w:rsidRPr="005F5B62">
        <w:t xml:space="preserve"> года 10 месяцев.</w:t>
      </w:r>
    </w:p>
    <w:p w:rsidR="0031561B" w:rsidRPr="0054040E" w:rsidRDefault="0031561B" w:rsidP="0031561B">
      <w:pPr>
        <w:rPr>
          <w:b/>
          <w:iCs/>
        </w:rPr>
      </w:pPr>
      <w:r>
        <w:t xml:space="preserve"> </w:t>
      </w:r>
      <w:proofErr w:type="gramStart"/>
      <w:r w:rsidRPr="0054040E">
        <w:t>Сроки получения СПО по ППССЗ базовой подготовки независимо от применяемых обр</w:t>
      </w:r>
      <w:r w:rsidRPr="0054040E">
        <w:t>а</w:t>
      </w:r>
      <w:r w:rsidRPr="0054040E">
        <w:t>зовательных технологий увеличиваются для обучающихся по заочной форме обучения на базе среднего общего образования  не более чем на 1 год;</w:t>
      </w:r>
      <w:proofErr w:type="gramEnd"/>
    </w:p>
    <w:p w:rsidR="0031561B" w:rsidRPr="0054040E" w:rsidRDefault="0031561B" w:rsidP="0031561B">
      <w:r w:rsidRPr="0054040E">
        <w:t>Начало учебного года по заочной форме обучения устанавливается календарным граф</w:t>
      </w:r>
      <w:r w:rsidRPr="0054040E">
        <w:t>и</w:t>
      </w:r>
      <w:r w:rsidRPr="0054040E">
        <w:t>ком учебного процесса. Окончание учебного года определяется рабочим учебным планом по конкретной специальности для заочной формы обучения (далее – рабочий учебный план), к</w:t>
      </w:r>
      <w:r w:rsidRPr="0054040E">
        <w:t>о</w:t>
      </w:r>
      <w:r w:rsidRPr="0054040E">
        <w:t xml:space="preserve">торый разрабатывается образовательным учреждением на основе </w:t>
      </w:r>
      <w:r>
        <w:t>ФГОС СПО</w:t>
      </w:r>
      <w:r w:rsidRPr="0054040E">
        <w:t xml:space="preserve"> и примерного учебного плана очной формы обучения.</w:t>
      </w:r>
    </w:p>
    <w:p w:rsidR="0031561B" w:rsidRPr="0054040E" w:rsidRDefault="0031561B" w:rsidP="0031561B">
      <w:r w:rsidRPr="0054040E">
        <w:lastRenderedPageBreak/>
        <w:t>При заочной форме обучения осуществляются следующие виды учебной деятельности: обзорные и установочные занятия, лабораторные работы и практические занятия, курсовые работы (проекты), промежуточная аттестация, консультации, производственная (професси</w:t>
      </w:r>
      <w:r w:rsidRPr="0054040E">
        <w:t>о</w:t>
      </w:r>
      <w:r w:rsidRPr="0054040E">
        <w:t>нальная) практика, итоговая государственная аттестация.</w:t>
      </w:r>
    </w:p>
    <w:p w:rsidR="007F492E" w:rsidRPr="007F492E" w:rsidRDefault="007F492E" w:rsidP="007F492E">
      <w:pPr>
        <w:widowControl/>
        <w:spacing w:line="288" w:lineRule="auto"/>
        <w:ind w:firstLine="547"/>
        <w:rPr>
          <w:color w:val="000000"/>
        </w:rPr>
      </w:pPr>
      <w:r w:rsidRPr="007F492E">
        <w:rPr>
          <w:color w:val="000000"/>
        </w:rPr>
        <w:t>Консультации по всем дисциплинам, изучаемым в данном учебном году, планируются из расчета 4 часов в неделю на учебную группу и отражаются в рабочем плане отдельной стр</w:t>
      </w:r>
      <w:r w:rsidRPr="007F492E">
        <w:rPr>
          <w:color w:val="000000"/>
        </w:rPr>
        <w:t>о</w:t>
      </w:r>
      <w:r w:rsidRPr="007F492E">
        <w:rPr>
          <w:color w:val="000000"/>
        </w:rPr>
        <w:t>кой.</w:t>
      </w:r>
    </w:p>
    <w:p w:rsidR="0031561B" w:rsidRPr="0054040E" w:rsidRDefault="0031561B" w:rsidP="0031561B">
      <w:r w:rsidRPr="0054040E">
        <w:t>Основной формой организации образовательного процесса при заочной форме обучения является лабораторно-экзамен</w:t>
      </w:r>
      <w:r>
        <w:t>ационная сессия</w:t>
      </w:r>
      <w:r w:rsidRPr="0054040E">
        <w:t>.</w:t>
      </w:r>
    </w:p>
    <w:p w:rsidR="0031561B" w:rsidRPr="005F4717" w:rsidRDefault="0031561B" w:rsidP="0031561B">
      <w:r w:rsidRPr="005F4717">
        <w:t>Максимальный объем учебной нагрузки студента не превыша</w:t>
      </w:r>
      <w:r>
        <w:t>ет</w:t>
      </w:r>
      <w:r w:rsidRPr="005F4717">
        <w:t xml:space="preserve"> 54 часов в неделю, вкл</w:t>
      </w:r>
      <w:r w:rsidRPr="005F4717">
        <w:t>ю</w:t>
      </w:r>
      <w:r w:rsidRPr="005F4717">
        <w:t>чая все виды аудиторной и внеаудиторной учебной деятельности.</w:t>
      </w:r>
    </w:p>
    <w:p w:rsidR="0031561B" w:rsidRDefault="0031561B" w:rsidP="0031561B">
      <w:r>
        <w:t>О</w:t>
      </w:r>
      <w:r w:rsidRPr="005F4717">
        <w:t>бязательные аудиторные занятия - не более 16 часов в неделю, сессия - 10 календарных дней на 1 и 2 курсах, 20 календарных дней - на последующих курсах, каникулы - общей пр</w:t>
      </w:r>
      <w:r w:rsidRPr="005F4717">
        <w:t>о</w:t>
      </w:r>
      <w:r w:rsidRPr="005F4717">
        <w:t>должительностью не менее 8 - 11 недель, в том числе не менее 2-х недель в зимнее время, преддипломная (квалификационная) практика - не более 4-х недель</w:t>
      </w:r>
      <w:r>
        <w:t xml:space="preserve">. </w:t>
      </w:r>
    </w:p>
    <w:p w:rsidR="0031561B" w:rsidRPr="0054040E" w:rsidRDefault="0031561B" w:rsidP="0031561B">
      <w:r w:rsidRPr="0054040E">
        <w:t>Годовой бюджет времени при заочной форме обучения распределяется следующим обр</w:t>
      </w:r>
      <w:r w:rsidRPr="0054040E">
        <w:t>а</w:t>
      </w:r>
      <w:r w:rsidRPr="0054040E">
        <w:t>зом (кроме последнего курса): каникулы - 9 недель (в летний период), сессия - 4 или 6 недель в зависимости от курса, самостоятельное изучение учебного материала - остальное время.</w:t>
      </w:r>
    </w:p>
    <w:p w:rsidR="0031561B" w:rsidRPr="0054040E" w:rsidRDefault="0031561B" w:rsidP="0031561B">
      <w:r w:rsidRPr="0054040E">
        <w:t>На последнем курсе бюджет времени распределяется следующим образом: сессия – 3, 4 или 6 недель в зависимости от сроков обучения, преддипломная (квалификационная) практика – 4 недели, государственная итоговая аттестация (ГИА) –6 недель, из них 4 недел</w:t>
      </w:r>
      <w:proofErr w:type="gramStart"/>
      <w:r w:rsidRPr="0054040E">
        <w:t>и-</w:t>
      </w:r>
      <w:proofErr w:type="gramEnd"/>
      <w:r w:rsidRPr="0054040E">
        <w:t xml:space="preserve"> подгото</w:t>
      </w:r>
      <w:r w:rsidRPr="0054040E">
        <w:t>в</w:t>
      </w:r>
      <w:r w:rsidRPr="0054040E">
        <w:t>ка ВКР, защита выпускной квалификационной работы -2 недели.</w:t>
      </w:r>
    </w:p>
    <w:p w:rsidR="0031561B" w:rsidRPr="0054040E" w:rsidRDefault="0031561B" w:rsidP="0031561B">
      <w:r w:rsidRPr="0054040E">
        <w:t>В рабочем учебном плане по дисциплине "Физическая культура" предусматриваются з</w:t>
      </w:r>
      <w:r w:rsidRPr="0054040E">
        <w:t>а</w:t>
      </w:r>
      <w:r w:rsidRPr="0054040E">
        <w:t>нятия в объеме не менее 2-х часов на группу, которые проводятся как установочные.</w:t>
      </w:r>
    </w:p>
    <w:p w:rsidR="0031561B" w:rsidRPr="0054040E" w:rsidRDefault="0031561B" w:rsidP="0031561B">
      <w:r w:rsidRPr="0054040E">
        <w:t>Программа данной дисциплины реализуется в течение всего периода обучения и выполн</w:t>
      </w:r>
      <w:r w:rsidRPr="0054040E">
        <w:t>я</w:t>
      </w:r>
      <w:r w:rsidRPr="0054040E">
        <w:t>ется студентом самостоятельно. Для контроля ее выполнения планируется проведение пис</w:t>
      </w:r>
      <w:r w:rsidRPr="0054040E">
        <w:t>ь</w:t>
      </w:r>
      <w:r w:rsidRPr="0054040E">
        <w:t>менной контрольной работы.</w:t>
      </w:r>
    </w:p>
    <w:p w:rsidR="00691FE7" w:rsidRDefault="0031561B" w:rsidP="00691FE7">
      <w:r w:rsidRPr="0054040E">
        <w:t>На обязательные учебные (аудиторные) занятия в учебном году отводится не менее 160 часов.</w:t>
      </w:r>
    </w:p>
    <w:p w:rsidR="00691FE7" w:rsidRPr="005F5B62" w:rsidRDefault="00691FE7" w:rsidP="00691FE7">
      <w:r w:rsidRPr="005F5B62">
        <w:t>Обязательная часть ППССЗ по учебным циклам составля</w:t>
      </w:r>
      <w:r>
        <w:t>ет</w:t>
      </w:r>
      <w:r w:rsidRPr="005F5B62">
        <w:t xml:space="preserve">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</w:t>
      </w:r>
      <w:r w:rsidRPr="005F5B62">
        <w:t>а</w:t>
      </w:r>
      <w:r w:rsidRPr="005F5B62">
        <w:t>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691FE7" w:rsidRDefault="00691FE7" w:rsidP="00691FE7">
      <w:pPr>
        <w:widowControl/>
        <w:shd w:val="clear" w:color="auto" w:fill="FFFFFF"/>
        <w:tabs>
          <w:tab w:val="left" w:pos="254"/>
        </w:tabs>
        <w:ind w:firstLine="0"/>
        <w:jc w:val="left"/>
      </w:pPr>
      <w:r w:rsidRPr="005F5B62">
        <w:t xml:space="preserve">Вариативная часть распределяется следующим образом:  </w:t>
      </w:r>
    </w:p>
    <w:p w:rsidR="00691FE7" w:rsidRDefault="00691FE7" w:rsidP="00691FE7">
      <w:r>
        <w:t>-Н</w:t>
      </w:r>
      <w:r w:rsidRPr="002E3C53">
        <w:t xml:space="preserve">а увеличение объема дисциплин </w:t>
      </w:r>
      <w:r w:rsidR="00E8212B">
        <w:t>ЕН и М</w:t>
      </w:r>
      <w:r w:rsidRPr="002E3C53">
        <w:t>:  Информационные технологии в професси</w:t>
      </w:r>
      <w:r w:rsidRPr="002E3C53">
        <w:t>о</w:t>
      </w:r>
      <w:r w:rsidRPr="002E3C53">
        <w:t xml:space="preserve">нальной деятельности </w:t>
      </w:r>
      <w:r w:rsidR="00E8212B">
        <w:t>8</w:t>
      </w:r>
      <w:r w:rsidRPr="002E3C53">
        <w:t>0</w:t>
      </w:r>
      <w:r w:rsidR="00E8212B">
        <w:t>.</w:t>
      </w:r>
      <w:r w:rsidRPr="002E3C53">
        <w:t xml:space="preserve">  </w:t>
      </w:r>
      <w:r w:rsidR="00E8212B">
        <w:t xml:space="preserve">Подцикл </w:t>
      </w:r>
      <w:r w:rsidR="00E8212B" w:rsidRPr="002E3C53">
        <w:t>ОП</w:t>
      </w:r>
      <w:r w:rsidR="00E8212B">
        <w:t>:</w:t>
      </w:r>
      <w:r w:rsidR="00E8212B" w:rsidRPr="002E3C53">
        <w:t xml:space="preserve"> </w:t>
      </w:r>
      <w:r w:rsidRPr="002E3C53">
        <w:t xml:space="preserve">Экономика организации </w:t>
      </w:r>
      <w:r w:rsidR="00D17124">
        <w:t>40</w:t>
      </w:r>
      <w:r w:rsidR="00E8212B">
        <w:t>,</w:t>
      </w:r>
      <w:r w:rsidRPr="002E3C53">
        <w:t xml:space="preserve">  Статистика  </w:t>
      </w:r>
      <w:r w:rsidR="00E8212B">
        <w:t>22, М</w:t>
      </w:r>
      <w:r w:rsidR="00E8212B">
        <w:t>е</w:t>
      </w:r>
      <w:r w:rsidR="00E8212B">
        <w:t>неджмент 38 , ДОУ 14.</w:t>
      </w:r>
    </w:p>
    <w:p w:rsidR="00E8212B" w:rsidRDefault="00691FE7" w:rsidP="00691FE7">
      <w:r>
        <w:t>-</w:t>
      </w:r>
      <w:r w:rsidRPr="002E3C53">
        <w:t xml:space="preserve">В профессиональные модули:  </w:t>
      </w:r>
      <w:r w:rsidR="00E8212B">
        <w:t>ПМ 2 МДК 2.1. -50 час</w:t>
      </w:r>
      <w:proofErr w:type="gramStart"/>
      <w:r w:rsidR="00E8212B">
        <w:t xml:space="preserve">., </w:t>
      </w:r>
      <w:proofErr w:type="gramEnd"/>
      <w:r w:rsidR="00E8212B">
        <w:t xml:space="preserve">ПМ 3 МДК 3.1. -30 час., </w:t>
      </w:r>
    </w:p>
    <w:p w:rsidR="00691FE7" w:rsidRDefault="00691FE7" w:rsidP="00691FE7">
      <w:r w:rsidRPr="002E3C53">
        <w:t>ПМ 5. Выполнение работ по рабочей пр</w:t>
      </w:r>
      <w:r w:rsidR="00586961">
        <w:t>офессии «К</w:t>
      </w:r>
      <w:r w:rsidRPr="002E3C53">
        <w:t>ассир</w:t>
      </w:r>
      <w:r w:rsidR="00586961">
        <w:t>»</w:t>
      </w:r>
      <w:r w:rsidRPr="002E3C53">
        <w:t xml:space="preserve">- </w:t>
      </w:r>
      <w:r>
        <w:t>294</w:t>
      </w:r>
      <w:r w:rsidRPr="002E3C53">
        <w:t xml:space="preserve">час.  </w:t>
      </w:r>
    </w:p>
    <w:p w:rsidR="003B1F1F" w:rsidRDefault="00691FE7" w:rsidP="00691FE7">
      <w:r>
        <w:t>-</w:t>
      </w:r>
      <w:r w:rsidRPr="002E3C53">
        <w:t>Добавлены дисциплины:  ОГСЭ 04. Регионоведение 5</w:t>
      </w:r>
      <w:r w:rsidR="00E8212B">
        <w:t>4</w:t>
      </w:r>
      <w:r w:rsidRPr="002E3C53">
        <w:t xml:space="preserve">  ОГСЭ 05. Психология общения </w:t>
      </w:r>
      <w:r w:rsidR="007B5C38">
        <w:t>5</w:t>
      </w:r>
      <w:r w:rsidRPr="002E3C53">
        <w:t xml:space="preserve">2  ЕН 03. Финансовая математика </w:t>
      </w:r>
      <w:r w:rsidR="00E8212B">
        <w:t>108,</w:t>
      </w:r>
      <w:r w:rsidRPr="002E3C53">
        <w:t xml:space="preserve"> ОП 10.Основы экономического анализа 78  </w:t>
      </w:r>
    </w:p>
    <w:p w:rsidR="00691FE7" w:rsidRDefault="00691FE7" w:rsidP="00691FE7">
      <w:r w:rsidRPr="002E3C53">
        <w:t>ОП 11.Основы предпринимательской деятельности и маркетинга 8</w:t>
      </w:r>
      <w:r w:rsidR="00E8212B">
        <w:t>4.</w:t>
      </w:r>
      <w:r w:rsidRPr="002E3C53">
        <w:t xml:space="preserve"> </w:t>
      </w:r>
    </w:p>
    <w:p w:rsidR="0031561B" w:rsidRPr="0054040E" w:rsidRDefault="00A57ACE" w:rsidP="00A57ACE">
      <w:pPr>
        <w:ind w:firstLine="0"/>
      </w:pPr>
      <w:r>
        <w:t>При заочной форме обучения в</w:t>
      </w:r>
      <w:r w:rsidR="0031561B" w:rsidRPr="0054040E">
        <w:t xml:space="preserve"> начале каждого курса  проводятся установочные занятия. О</w:t>
      </w:r>
      <w:r w:rsidR="0031561B" w:rsidRPr="0054040E">
        <w:t>т</w:t>
      </w:r>
      <w:r w:rsidR="0031561B" w:rsidRPr="0054040E">
        <w:t>водимое на них время включается в общую продолжительность сессии на данном курсе.</w:t>
      </w:r>
    </w:p>
    <w:p w:rsidR="0031561B" w:rsidRPr="0054040E" w:rsidRDefault="0031561B" w:rsidP="0031561B">
      <w:r w:rsidRPr="0054040E">
        <w:t>Обзорные занятия проводятся, как правило, по наиболее сложным темам учебной дисци</w:t>
      </w:r>
      <w:r w:rsidRPr="0054040E">
        <w:t>п</w:t>
      </w:r>
      <w:r w:rsidRPr="0054040E">
        <w:t>лины.</w:t>
      </w:r>
    </w:p>
    <w:p w:rsidR="0031561B" w:rsidRPr="0054040E" w:rsidRDefault="0031561B" w:rsidP="0031561B">
      <w:r w:rsidRPr="0054040E">
        <w:t>При необходимости может проводить установочные занятия по учебным дисциплинам, изучение которых предусмотрено учебным планом на следующем курсе.</w:t>
      </w:r>
    </w:p>
    <w:p w:rsidR="0031561B" w:rsidRPr="0054040E" w:rsidRDefault="0031561B" w:rsidP="0031561B">
      <w:r w:rsidRPr="0054040E">
        <w:t>В межсессионный период выполняются домашние контрольные работы, количество кот</w:t>
      </w:r>
      <w:r w:rsidRPr="0054040E">
        <w:t>о</w:t>
      </w:r>
      <w:r w:rsidRPr="0054040E">
        <w:t>рых в учебном году не более десяти, а по отдельной дисциплине – не более двух.</w:t>
      </w:r>
    </w:p>
    <w:p w:rsidR="0031561B" w:rsidRDefault="0031561B" w:rsidP="0031561B">
      <w:r w:rsidRPr="0054040E">
        <w:lastRenderedPageBreak/>
        <w:t>Домашние контрольные работы подлежат обязательному рецензированию. По согласов</w:t>
      </w:r>
      <w:r w:rsidRPr="0054040E">
        <w:t>а</w:t>
      </w:r>
      <w:r w:rsidRPr="0054040E">
        <w:t>нию с образовательным учреждением выполнение домашних контрольных работ и их реце</w:t>
      </w:r>
      <w:r w:rsidRPr="0054040E">
        <w:t>н</w:t>
      </w:r>
      <w:r w:rsidRPr="0054040E">
        <w:t>зирование может выполняться с использованием всех доступных современных информацио</w:t>
      </w:r>
      <w:r w:rsidRPr="0054040E">
        <w:t>н</w:t>
      </w:r>
      <w:r w:rsidRPr="0054040E">
        <w:t>ных технологий.</w:t>
      </w:r>
    </w:p>
    <w:p w:rsidR="0031561B" w:rsidRDefault="0031561B" w:rsidP="0031561B">
      <w:proofErr w:type="gramStart"/>
      <w:r>
        <w:t>Учебные</w:t>
      </w:r>
      <w:proofErr w:type="gramEnd"/>
      <w:r>
        <w:t xml:space="preserve"> и производственные практики (</w:t>
      </w:r>
      <w:r w:rsidR="00823046">
        <w:t>1</w:t>
      </w:r>
      <w:r w:rsidR="00E8212B">
        <w:t>0</w:t>
      </w:r>
      <w:r>
        <w:t>недель) распределены  следующим образом</w:t>
      </w:r>
    </w:p>
    <w:p w:rsidR="00952159" w:rsidRDefault="00952159" w:rsidP="0031561B"/>
    <w:tbl>
      <w:tblPr>
        <w:tblW w:w="10065" w:type="dxa"/>
        <w:tblInd w:w="-601" w:type="dxa"/>
        <w:tblLayout w:type="fixed"/>
        <w:tblLook w:val="04A0"/>
      </w:tblPr>
      <w:tblGrid>
        <w:gridCol w:w="2410"/>
        <w:gridCol w:w="3686"/>
        <w:gridCol w:w="1134"/>
        <w:gridCol w:w="992"/>
        <w:gridCol w:w="851"/>
        <w:gridCol w:w="992"/>
      </w:tblGrid>
      <w:tr w:rsidR="00744EAE" w:rsidRPr="006C4565" w:rsidTr="00744EAE">
        <w:trPr>
          <w:trHeight w:val="660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C4565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 w:rsidRPr="006C4565">
              <w:rPr>
                <w:color w:val="000000"/>
                <w:sz w:val="20"/>
                <w:szCs w:val="20"/>
              </w:rPr>
              <w:t>Наименования модулей, МДК и практик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2курс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6C4565">
              <w:rPr>
                <w:color w:val="000000"/>
                <w:sz w:val="20"/>
                <w:szCs w:val="20"/>
              </w:rPr>
              <w:t>курс</w:t>
            </w:r>
          </w:p>
        </w:tc>
      </w:tr>
      <w:tr w:rsidR="00744EAE" w:rsidRPr="006C4565" w:rsidTr="00744EAE">
        <w:trPr>
          <w:cantSplit/>
          <w:trHeight w:val="1134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hideMark/>
          </w:tcPr>
          <w:p w:rsidR="00744EAE" w:rsidRPr="006C4565" w:rsidRDefault="00744EAE" w:rsidP="00224F4C">
            <w:pPr>
              <w:ind w:left="113" w:righ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C4565">
              <w:rPr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44EAE" w:rsidRPr="006C4565" w:rsidRDefault="00744EAE" w:rsidP="00224F4C">
            <w:pPr>
              <w:ind w:left="113" w:righ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4565">
              <w:rPr>
                <w:sz w:val="20"/>
                <w:szCs w:val="20"/>
              </w:rPr>
              <w:t xml:space="preserve"> семестр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44EAE" w:rsidRPr="006C4565" w:rsidRDefault="00744EAE" w:rsidP="00744EAE">
            <w:pPr>
              <w:ind w:left="113" w:righ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4565">
              <w:rPr>
                <w:sz w:val="20"/>
                <w:szCs w:val="20"/>
              </w:rPr>
              <w:t>семестр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44EAE" w:rsidRPr="006C4565" w:rsidRDefault="00744EAE" w:rsidP="00744EAE">
            <w:pPr>
              <w:ind w:left="113" w:right="11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4565">
              <w:rPr>
                <w:sz w:val="20"/>
                <w:szCs w:val="20"/>
              </w:rPr>
              <w:t xml:space="preserve"> семестр</w:t>
            </w:r>
          </w:p>
        </w:tc>
      </w:tr>
      <w:tr w:rsidR="00744EAE" w:rsidRPr="006C4565" w:rsidTr="00744EAE">
        <w:trPr>
          <w:trHeight w:val="857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Default="00744EAE" w:rsidP="00744EAE">
            <w:pPr>
              <w:tabs>
                <w:tab w:val="left" w:pos="1796"/>
              </w:tabs>
              <w:spacing w:line="0" w:lineRule="atLeast"/>
              <w:ind w:left="-54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C4565">
              <w:rPr>
                <w:rFonts w:eastAsia="Calibri"/>
                <w:b/>
                <w:sz w:val="20"/>
                <w:szCs w:val="20"/>
              </w:rPr>
              <w:t>38.02.01.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C4565">
              <w:rPr>
                <w:rFonts w:eastAsia="Calibri"/>
                <w:b/>
                <w:sz w:val="20"/>
                <w:szCs w:val="20"/>
              </w:rPr>
              <w:t>Экономи</w:t>
            </w:r>
            <w:r>
              <w:rPr>
                <w:rFonts w:eastAsia="Calibri"/>
                <w:b/>
                <w:sz w:val="20"/>
                <w:szCs w:val="20"/>
              </w:rPr>
              <w:t xml:space="preserve">ка и </w:t>
            </w:r>
            <w:proofErr w:type="gramStart"/>
            <w:r>
              <w:rPr>
                <w:rFonts w:eastAsia="Calibri"/>
                <w:b/>
                <w:sz w:val="20"/>
                <w:szCs w:val="20"/>
              </w:rPr>
              <w:t>бухгалтерский</w:t>
            </w:r>
            <w:proofErr w:type="gramEnd"/>
          </w:p>
          <w:p w:rsidR="00744EAE" w:rsidRPr="006C4565" w:rsidRDefault="00744EAE" w:rsidP="00744EAE">
            <w:pPr>
              <w:tabs>
                <w:tab w:val="left" w:pos="1796"/>
              </w:tabs>
              <w:spacing w:line="0" w:lineRule="atLeast"/>
              <w:ind w:left="-54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учет (по отраслям)</w:t>
            </w:r>
          </w:p>
          <w:p w:rsidR="00744EAE" w:rsidRPr="006C4565" w:rsidRDefault="00744EAE" w:rsidP="00744EAE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AE" w:rsidRPr="006C4565" w:rsidRDefault="00744EAE" w:rsidP="001D480D">
            <w:pPr>
              <w:spacing w:line="0" w:lineRule="atLeast"/>
              <w:jc w:val="left"/>
              <w:rPr>
                <w:b/>
                <w:color w:val="000000"/>
                <w:sz w:val="20"/>
                <w:szCs w:val="20"/>
              </w:rPr>
            </w:pPr>
            <w:r w:rsidRPr="006C4565">
              <w:rPr>
                <w:b/>
                <w:color w:val="000000"/>
                <w:sz w:val="20"/>
                <w:szCs w:val="20"/>
              </w:rPr>
              <w:t xml:space="preserve">ПМ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C4565">
              <w:rPr>
                <w:b/>
                <w:color w:val="000000"/>
                <w:sz w:val="20"/>
                <w:szCs w:val="20"/>
              </w:rPr>
              <w:t>1. Документирование х</w:t>
            </w:r>
            <w:r w:rsidRPr="006C4565">
              <w:rPr>
                <w:b/>
                <w:color w:val="000000"/>
                <w:sz w:val="20"/>
                <w:szCs w:val="20"/>
              </w:rPr>
              <w:t>о</w:t>
            </w:r>
            <w:r w:rsidRPr="006C4565">
              <w:rPr>
                <w:b/>
                <w:color w:val="000000"/>
                <w:sz w:val="20"/>
                <w:szCs w:val="20"/>
              </w:rPr>
              <w:t>зяйственных операций и ведение бу</w:t>
            </w:r>
            <w:r w:rsidRPr="006C4565">
              <w:rPr>
                <w:b/>
                <w:color w:val="000000"/>
                <w:sz w:val="20"/>
                <w:szCs w:val="20"/>
              </w:rPr>
              <w:t>х</w:t>
            </w:r>
            <w:r w:rsidRPr="006C4565">
              <w:rPr>
                <w:b/>
                <w:color w:val="000000"/>
                <w:sz w:val="20"/>
                <w:szCs w:val="20"/>
              </w:rPr>
              <w:t>галтерского учета имущества орган</w:t>
            </w:r>
            <w:r w:rsidRPr="006C4565">
              <w:rPr>
                <w:b/>
                <w:color w:val="000000"/>
                <w:sz w:val="20"/>
                <w:szCs w:val="20"/>
              </w:rPr>
              <w:t>и</w:t>
            </w:r>
            <w:r w:rsidRPr="006C4565">
              <w:rPr>
                <w:b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EAE" w:rsidRPr="006C4565" w:rsidTr="00744EAE">
        <w:trPr>
          <w:trHeight w:val="6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AE" w:rsidRPr="006C4565" w:rsidRDefault="00744EAE" w:rsidP="001D480D">
            <w:pPr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  <w:r w:rsidRPr="006C4565">
              <w:rPr>
                <w:color w:val="000000"/>
                <w:sz w:val="20"/>
                <w:szCs w:val="20"/>
              </w:rPr>
              <w:t>УП.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C4565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C4565">
              <w:rPr>
                <w:color w:val="000000"/>
                <w:sz w:val="20"/>
                <w:szCs w:val="20"/>
              </w:rPr>
              <w:t>1Учебная практика по в</w:t>
            </w:r>
            <w:r w:rsidRPr="006C4565">
              <w:rPr>
                <w:color w:val="000000"/>
                <w:sz w:val="20"/>
                <w:szCs w:val="20"/>
              </w:rPr>
              <w:t>е</w:t>
            </w:r>
            <w:r w:rsidRPr="006C4565">
              <w:rPr>
                <w:color w:val="000000"/>
                <w:sz w:val="20"/>
                <w:szCs w:val="20"/>
              </w:rPr>
              <w:t>дению бухгалтерского учета имущества организации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24F4C">
            <w:pPr>
              <w:spacing w:line="0" w:lineRule="atLeast"/>
              <w:ind w:firstLine="0"/>
              <w:rPr>
                <w:color w:val="000000"/>
                <w:sz w:val="20"/>
                <w:szCs w:val="20"/>
              </w:rPr>
            </w:pPr>
            <w:r w:rsidRPr="006C4565">
              <w:rPr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EAE" w:rsidRPr="006C4565" w:rsidTr="00744EAE">
        <w:trPr>
          <w:trHeight w:val="4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AE" w:rsidRPr="006C4565" w:rsidRDefault="00744EAE" w:rsidP="00744EAE">
            <w:pPr>
              <w:spacing w:line="0" w:lineRule="atLeast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ПП.01.01.производственная (по проф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лю специальности)</w:t>
            </w:r>
            <w:r w:rsidRPr="006C4565">
              <w:rPr>
                <w:color w:val="000000"/>
                <w:sz w:val="20"/>
                <w:szCs w:val="20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CC74BF">
            <w:pPr>
              <w:spacing w:line="0" w:lineRule="atLeast"/>
              <w:ind w:firstLine="0"/>
              <w:rPr>
                <w:color w:val="000000"/>
                <w:sz w:val="20"/>
                <w:szCs w:val="20"/>
              </w:rPr>
            </w:pPr>
            <w:r w:rsidRPr="006C456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1D480D">
            <w:pPr>
              <w:spacing w:line="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EAE" w:rsidRPr="006C4565" w:rsidTr="00744EAE">
        <w:trPr>
          <w:trHeight w:val="6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AE" w:rsidRPr="006C4565" w:rsidRDefault="00744EAE" w:rsidP="001D480D">
            <w:pPr>
              <w:spacing w:line="0" w:lineRule="atLeast"/>
              <w:jc w:val="left"/>
              <w:rPr>
                <w:b/>
                <w:color w:val="000000"/>
                <w:sz w:val="20"/>
                <w:szCs w:val="20"/>
              </w:rPr>
            </w:pPr>
            <w:r w:rsidRPr="006C4565">
              <w:rPr>
                <w:b/>
                <w:color w:val="000000"/>
                <w:sz w:val="20"/>
                <w:szCs w:val="20"/>
              </w:rPr>
              <w:t xml:space="preserve">ПМ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C4565">
              <w:rPr>
                <w:b/>
                <w:color w:val="000000"/>
                <w:sz w:val="20"/>
                <w:szCs w:val="20"/>
              </w:rPr>
              <w:t>2. Ведение бухгалтерского учета источников формирования имущества, выполнение работ по и</w:t>
            </w:r>
            <w:r w:rsidRPr="006C4565">
              <w:rPr>
                <w:b/>
                <w:color w:val="000000"/>
                <w:sz w:val="20"/>
                <w:szCs w:val="20"/>
              </w:rPr>
              <w:t>н</w:t>
            </w:r>
            <w:r w:rsidRPr="006C4565">
              <w:rPr>
                <w:b/>
                <w:color w:val="000000"/>
                <w:sz w:val="20"/>
                <w:szCs w:val="20"/>
              </w:rPr>
              <w:t>вентаризации имущества и финанс</w:t>
            </w:r>
            <w:r w:rsidRPr="006C4565">
              <w:rPr>
                <w:b/>
                <w:color w:val="000000"/>
                <w:sz w:val="20"/>
                <w:szCs w:val="20"/>
              </w:rPr>
              <w:t>о</w:t>
            </w:r>
            <w:r w:rsidRPr="006C4565">
              <w:rPr>
                <w:b/>
                <w:color w:val="000000"/>
                <w:sz w:val="20"/>
                <w:szCs w:val="20"/>
              </w:rPr>
              <w:t>вых обязательств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EAE" w:rsidRPr="006C4565" w:rsidTr="00744EAE">
        <w:trPr>
          <w:trHeight w:val="6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AE" w:rsidRPr="006C4565" w:rsidRDefault="00744EAE" w:rsidP="001D480D">
            <w:pPr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  <w:r w:rsidRPr="006C4565">
              <w:rPr>
                <w:color w:val="000000"/>
                <w:sz w:val="20"/>
                <w:szCs w:val="20"/>
              </w:rPr>
              <w:t xml:space="preserve">УП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C4565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C4565">
              <w:rPr>
                <w:color w:val="000000"/>
                <w:sz w:val="20"/>
                <w:szCs w:val="20"/>
              </w:rPr>
              <w:t>1. учебная практика по в</w:t>
            </w:r>
            <w:r w:rsidRPr="006C4565">
              <w:rPr>
                <w:color w:val="000000"/>
                <w:sz w:val="20"/>
                <w:szCs w:val="20"/>
              </w:rPr>
              <w:t>е</w:t>
            </w:r>
            <w:r w:rsidRPr="006C4565">
              <w:rPr>
                <w:color w:val="000000"/>
                <w:sz w:val="20"/>
                <w:szCs w:val="20"/>
              </w:rPr>
              <w:t>дению бухгалтерского учета источн</w:t>
            </w:r>
            <w:r w:rsidRPr="006C4565">
              <w:rPr>
                <w:color w:val="000000"/>
                <w:sz w:val="20"/>
                <w:szCs w:val="20"/>
              </w:rPr>
              <w:t>и</w:t>
            </w:r>
            <w:r w:rsidRPr="006C4565">
              <w:rPr>
                <w:color w:val="000000"/>
                <w:sz w:val="20"/>
                <w:szCs w:val="20"/>
              </w:rPr>
              <w:t>ков формирования имущества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24F4C">
            <w:pPr>
              <w:spacing w:line="0" w:lineRule="atLeast"/>
              <w:ind w:firstLine="0"/>
              <w:rPr>
                <w:color w:val="000000"/>
                <w:sz w:val="20"/>
                <w:szCs w:val="20"/>
              </w:rPr>
            </w:pPr>
            <w:r w:rsidRPr="006C456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1D480D">
            <w:pPr>
              <w:spacing w:line="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EAE" w:rsidRPr="006C4565" w:rsidTr="00744EAE">
        <w:trPr>
          <w:trHeight w:val="4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AE" w:rsidRPr="006C4565" w:rsidRDefault="00744EAE" w:rsidP="00744EAE">
            <w:pPr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  <w:r w:rsidRPr="006C4565">
              <w:rPr>
                <w:color w:val="000000"/>
                <w:sz w:val="20"/>
                <w:szCs w:val="20"/>
              </w:rPr>
              <w:t xml:space="preserve">П.П.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C4565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C4565">
              <w:rPr>
                <w:color w:val="000000"/>
                <w:sz w:val="20"/>
                <w:szCs w:val="20"/>
              </w:rPr>
              <w:t xml:space="preserve">1. </w:t>
            </w:r>
            <w:r>
              <w:rPr>
                <w:color w:val="000000"/>
                <w:sz w:val="20"/>
                <w:szCs w:val="20"/>
              </w:rPr>
              <w:t>производственная (по профилю специальности)</w:t>
            </w:r>
            <w:r w:rsidRPr="006C4565">
              <w:rPr>
                <w:color w:val="000000"/>
                <w:sz w:val="20"/>
                <w:szCs w:val="20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24F4C">
            <w:pPr>
              <w:spacing w:line="0" w:lineRule="atLeas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EAE" w:rsidRPr="006C4565" w:rsidTr="00744EAE">
        <w:trPr>
          <w:trHeight w:val="3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AE" w:rsidRPr="006C4565" w:rsidRDefault="00744EAE" w:rsidP="001D480D">
            <w:pPr>
              <w:spacing w:line="0" w:lineRule="atLeast"/>
              <w:jc w:val="left"/>
              <w:rPr>
                <w:b/>
                <w:color w:val="000000"/>
                <w:sz w:val="20"/>
                <w:szCs w:val="20"/>
              </w:rPr>
            </w:pPr>
            <w:r w:rsidRPr="006C4565">
              <w:rPr>
                <w:b/>
                <w:color w:val="000000"/>
                <w:sz w:val="20"/>
                <w:szCs w:val="20"/>
              </w:rPr>
              <w:t>ПМ.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6C4565">
              <w:rPr>
                <w:b/>
                <w:color w:val="000000"/>
                <w:sz w:val="20"/>
                <w:szCs w:val="20"/>
              </w:rPr>
              <w:t>3. Проведение расчетов с бюджетом и внебюджетными фонд</w:t>
            </w:r>
            <w:r w:rsidRPr="006C4565">
              <w:rPr>
                <w:b/>
                <w:color w:val="000000"/>
                <w:sz w:val="20"/>
                <w:szCs w:val="20"/>
              </w:rPr>
              <w:t>а</w:t>
            </w:r>
            <w:r w:rsidRPr="006C4565">
              <w:rPr>
                <w:b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EAE" w:rsidRPr="006C4565" w:rsidTr="00744EAE">
        <w:trPr>
          <w:trHeight w:val="3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AE" w:rsidRPr="006C4565" w:rsidRDefault="00744EAE" w:rsidP="001D480D">
            <w:pPr>
              <w:spacing w:line="0" w:lineRule="atLeast"/>
              <w:jc w:val="left"/>
              <w:rPr>
                <w:b/>
                <w:color w:val="000000"/>
                <w:sz w:val="20"/>
                <w:szCs w:val="20"/>
              </w:rPr>
            </w:pPr>
            <w:r w:rsidRPr="00744EAE">
              <w:rPr>
                <w:color w:val="000000"/>
                <w:sz w:val="20"/>
                <w:szCs w:val="20"/>
              </w:rPr>
              <w:t>УП. 03.01учебная практика по в</w:t>
            </w:r>
            <w:r w:rsidRPr="00744EAE">
              <w:rPr>
                <w:color w:val="000000"/>
                <w:sz w:val="20"/>
                <w:szCs w:val="20"/>
              </w:rPr>
              <w:t>е</w:t>
            </w:r>
            <w:r w:rsidRPr="00744EAE">
              <w:rPr>
                <w:color w:val="000000"/>
                <w:sz w:val="20"/>
                <w:szCs w:val="20"/>
              </w:rPr>
              <w:t>дению бухгалтерского учета расчетов с бюджетом и внебюджетными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44EAE">
              <w:rPr>
                <w:color w:val="000000"/>
                <w:sz w:val="20"/>
                <w:szCs w:val="20"/>
              </w:rPr>
              <w:t>фондами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FF1E64">
            <w:pPr>
              <w:spacing w:line="0" w:lineRule="atLeas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</w:p>
        </w:tc>
      </w:tr>
      <w:tr w:rsidR="00744EAE" w:rsidRPr="006C4565" w:rsidTr="00744EAE">
        <w:trPr>
          <w:trHeight w:val="29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AE" w:rsidRPr="006C4565" w:rsidRDefault="00744EAE" w:rsidP="00FF1E64">
            <w:pPr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  <w:r w:rsidRPr="006C4565">
              <w:rPr>
                <w:color w:val="000000"/>
                <w:sz w:val="20"/>
                <w:szCs w:val="20"/>
              </w:rPr>
              <w:t xml:space="preserve">ПП 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C4565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6C4565">
              <w:rPr>
                <w:color w:val="000000"/>
                <w:sz w:val="20"/>
                <w:szCs w:val="20"/>
              </w:rPr>
              <w:t xml:space="preserve">1 </w:t>
            </w:r>
            <w:r w:rsidR="00FF1E64">
              <w:rPr>
                <w:color w:val="000000"/>
                <w:sz w:val="20"/>
                <w:szCs w:val="20"/>
              </w:rPr>
              <w:t>производственная (по профилю специальности)</w:t>
            </w:r>
            <w:r w:rsidRPr="006C4565">
              <w:rPr>
                <w:color w:val="000000"/>
                <w:sz w:val="20"/>
                <w:szCs w:val="20"/>
              </w:rPr>
              <w:t xml:space="preserve"> практика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FF1E64" w:rsidP="00224F4C">
            <w:pPr>
              <w:spacing w:line="0" w:lineRule="atLeas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744EAE" w:rsidRPr="006C4565" w:rsidTr="00744EAE">
        <w:trPr>
          <w:trHeight w:val="6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AE" w:rsidRPr="006C4565" w:rsidRDefault="00744EAE" w:rsidP="001D480D">
            <w:pPr>
              <w:spacing w:line="0" w:lineRule="atLeast"/>
              <w:jc w:val="left"/>
              <w:rPr>
                <w:b/>
                <w:color w:val="000000"/>
                <w:sz w:val="20"/>
                <w:szCs w:val="20"/>
              </w:rPr>
            </w:pPr>
            <w:r w:rsidRPr="006C4565">
              <w:rPr>
                <w:b/>
                <w:color w:val="000000"/>
                <w:sz w:val="20"/>
                <w:szCs w:val="20"/>
              </w:rPr>
              <w:t xml:space="preserve">ПМ </w:t>
            </w:r>
            <w:r w:rsidR="00FF1E64">
              <w:rPr>
                <w:b/>
                <w:color w:val="000000"/>
                <w:sz w:val="20"/>
                <w:szCs w:val="20"/>
              </w:rPr>
              <w:t>0</w:t>
            </w:r>
            <w:r w:rsidRPr="006C4565">
              <w:rPr>
                <w:b/>
                <w:color w:val="000000"/>
                <w:sz w:val="20"/>
                <w:szCs w:val="20"/>
              </w:rPr>
              <w:t>4. Составление и использ</w:t>
            </w:r>
            <w:r w:rsidRPr="006C4565">
              <w:rPr>
                <w:b/>
                <w:color w:val="000000"/>
                <w:sz w:val="20"/>
                <w:szCs w:val="20"/>
              </w:rPr>
              <w:t>о</w:t>
            </w:r>
            <w:r w:rsidRPr="006C4565">
              <w:rPr>
                <w:b/>
                <w:color w:val="000000"/>
                <w:sz w:val="20"/>
                <w:szCs w:val="20"/>
              </w:rPr>
              <w:t>вание бухгалтерской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F1E64" w:rsidRPr="006C4565" w:rsidTr="00744EAE">
        <w:trPr>
          <w:trHeight w:val="6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E64" w:rsidRPr="006C4565" w:rsidRDefault="00FF1E64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1E64" w:rsidRPr="006C4565" w:rsidRDefault="00FF1E64" w:rsidP="001D480D">
            <w:pPr>
              <w:spacing w:line="0" w:lineRule="atLeast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 04.01. учебная практика по анализу бухгалтерской отчетности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F1E64" w:rsidRPr="006C4565" w:rsidRDefault="00FF1E64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64" w:rsidRPr="006C4565" w:rsidRDefault="00FF1E64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64" w:rsidRPr="006C4565" w:rsidRDefault="00FF1E64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E64" w:rsidRPr="006C4565" w:rsidRDefault="00FF1E64" w:rsidP="00FF1E64">
            <w:pPr>
              <w:spacing w:line="0" w:lineRule="atLeas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744EAE" w:rsidRPr="006C4565" w:rsidTr="00744EAE">
        <w:trPr>
          <w:trHeight w:val="41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AE" w:rsidRPr="006C4565" w:rsidRDefault="00744EAE" w:rsidP="00FF1E64">
            <w:pPr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  <w:r w:rsidRPr="006C4565">
              <w:rPr>
                <w:color w:val="000000"/>
                <w:sz w:val="20"/>
                <w:szCs w:val="20"/>
              </w:rPr>
              <w:t xml:space="preserve">ПП </w:t>
            </w:r>
            <w:r w:rsidR="00FF1E64">
              <w:rPr>
                <w:color w:val="000000"/>
                <w:sz w:val="20"/>
                <w:szCs w:val="20"/>
              </w:rPr>
              <w:t>0</w:t>
            </w:r>
            <w:r w:rsidRPr="006C4565">
              <w:rPr>
                <w:color w:val="000000"/>
                <w:sz w:val="20"/>
                <w:szCs w:val="20"/>
              </w:rPr>
              <w:t>4.</w:t>
            </w:r>
            <w:r w:rsidR="00FF1E64">
              <w:rPr>
                <w:color w:val="000000"/>
                <w:sz w:val="20"/>
                <w:szCs w:val="20"/>
              </w:rPr>
              <w:t>0</w:t>
            </w:r>
            <w:r w:rsidRPr="006C4565">
              <w:rPr>
                <w:color w:val="000000"/>
                <w:sz w:val="20"/>
                <w:szCs w:val="20"/>
              </w:rPr>
              <w:t xml:space="preserve">1. </w:t>
            </w:r>
            <w:r w:rsidR="00FF1E64">
              <w:rPr>
                <w:color w:val="000000"/>
                <w:sz w:val="20"/>
                <w:szCs w:val="20"/>
              </w:rPr>
              <w:t>производственная</w:t>
            </w:r>
            <w:r w:rsidRPr="006C4565">
              <w:rPr>
                <w:color w:val="000000"/>
                <w:sz w:val="20"/>
                <w:szCs w:val="20"/>
              </w:rPr>
              <w:t xml:space="preserve"> пра</w:t>
            </w:r>
            <w:r w:rsidRPr="006C4565">
              <w:rPr>
                <w:color w:val="000000"/>
                <w:sz w:val="20"/>
                <w:szCs w:val="20"/>
              </w:rPr>
              <w:t>к</w:t>
            </w:r>
            <w:r w:rsidRPr="006C4565">
              <w:rPr>
                <w:color w:val="000000"/>
                <w:sz w:val="20"/>
                <w:szCs w:val="20"/>
              </w:rPr>
              <w:t>тика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FF1E64" w:rsidP="00224F4C">
            <w:pPr>
              <w:spacing w:line="0" w:lineRule="atLeast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744EAE" w:rsidRPr="006C4565" w:rsidTr="00744EAE">
        <w:trPr>
          <w:trHeight w:val="44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AE" w:rsidRPr="006C4565" w:rsidRDefault="00744EAE" w:rsidP="001D480D">
            <w:pPr>
              <w:spacing w:line="0" w:lineRule="atLeast"/>
              <w:jc w:val="left"/>
              <w:rPr>
                <w:b/>
                <w:color w:val="000000"/>
                <w:sz w:val="20"/>
                <w:szCs w:val="20"/>
              </w:rPr>
            </w:pPr>
            <w:r w:rsidRPr="006C4565">
              <w:rPr>
                <w:b/>
                <w:color w:val="000000"/>
                <w:sz w:val="20"/>
                <w:szCs w:val="20"/>
              </w:rPr>
              <w:t>ПМ 5. Выполнение работ по р</w:t>
            </w:r>
            <w:r w:rsidRPr="006C4565">
              <w:rPr>
                <w:b/>
                <w:color w:val="000000"/>
                <w:sz w:val="20"/>
                <w:szCs w:val="20"/>
              </w:rPr>
              <w:t>а</w:t>
            </w:r>
            <w:r w:rsidRPr="006C4565">
              <w:rPr>
                <w:b/>
                <w:color w:val="000000"/>
                <w:sz w:val="20"/>
                <w:szCs w:val="20"/>
              </w:rPr>
              <w:t>бочей профессии кассир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EAE" w:rsidRPr="006C4565" w:rsidTr="00744EAE">
        <w:trPr>
          <w:trHeight w:val="428"/>
        </w:trPr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AE" w:rsidRPr="006C4565" w:rsidRDefault="00744EAE" w:rsidP="001D480D">
            <w:pPr>
              <w:spacing w:line="0" w:lineRule="atLeast"/>
              <w:jc w:val="left"/>
              <w:rPr>
                <w:color w:val="000000"/>
                <w:sz w:val="20"/>
                <w:szCs w:val="20"/>
              </w:rPr>
            </w:pPr>
            <w:r w:rsidRPr="006C4565">
              <w:rPr>
                <w:color w:val="000000"/>
                <w:sz w:val="20"/>
                <w:szCs w:val="20"/>
              </w:rPr>
              <w:t>УП 5.1.Учебная практика по авт</w:t>
            </w:r>
            <w:r w:rsidRPr="006C4565">
              <w:rPr>
                <w:color w:val="000000"/>
                <w:sz w:val="20"/>
                <w:szCs w:val="20"/>
              </w:rPr>
              <w:t>о</w:t>
            </w:r>
            <w:r w:rsidRPr="006C4565">
              <w:rPr>
                <w:color w:val="000000"/>
                <w:sz w:val="20"/>
                <w:szCs w:val="20"/>
              </w:rPr>
              <w:t>матизации учета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FF1E64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4EAE" w:rsidRPr="006C4565" w:rsidTr="00744EAE">
        <w:trPr>
          <w:trHeight w:val="660"/>
        </w:trPr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C4565">
              <w:rPr>
                <w:b/>
                <w:color w:val="000000"/>
                <w:sz w:val="20"/>
                <w:szCs w:val="20"/>
              </w:rPr>
              <w:t>Итого часов/недель  по специальности</w:t>
            </w:r>
          </w:p>
          <w:p w:rsidR="00744EAE" w:rsidRPr="006C4565" w:rsidRDefault="00744EAE" w:rsidP="00257575">
            <w:pPr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AE" w:rsidRPr="006C4565" w:rsidRDefault="00744EAE" w:rsidP="001D480D">
            <w:pPr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C4565">
              <w:rPr>
                <w:b/>
                <w:color w:val="000000"/>
                <w:sz w:val="20"/>
                <w:szCs w:val="20"/>
              </w:rPr>
              <w:t>360ч/10нед.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EAE" w:rsidRPr="006C4565" w:rsidRDefault="00744EAE" w:rsidP="00257575">
            <w:pPr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1561B" w:rsidRPr="0054040E" w:rsidRDefault="0031561B" w:rsidP="0031561B">
      <w:r w:rsidRPr="0054040E">
        <w:t>Пр</w:t>
      </w:r>
      <w:r>
        <w:t xml:space="preserve">оизводственная </w:t>
      </w:r>
      <w:r w:rsidRPr="0054040E">
        <w:t>практика</w:t>
      </w:r>
      <w:r w:rsidR="00A57ACE">
        <w:t xml:space="preserve"> у студентов заочной формы </w:t>
      </w:r>
      <w:proofErr w:type="gramStart"/>
      <w:r w:rsidR="00A57ACE">
        <w:t xml:space="preserve">обучения </w:t>
      </w:r>
      <w:r w:rsidRPr="0054040E">
        <w:t xml:space="preserve"> </w:t>
      </w:r>
      <w:r>
        <w:t>(</w:t>
      </w:r>
      <w:r w:rsidRPr="0054040E">
        <w:t>по профилю</w:t>
      </w:r>
      <w:proofErr w:type="gramEnd"/>
      <w:r w:rsidRPr="0054040E">
        <w:t xml:space="preserve"> спец</w:t>
      </w:r>
      <w:r w:rsidRPr="0054040E">
        <w:t>и</w:t>
      </w:r>
      <w:r w:rsidRPr="0054040E">
        <w:t>альности</w:t>
      </w:r>
      <w:r>
        <w:t>)</w:t>
      </w:r>
      <w:r w:rsidRPr="0054040E">
        <w:t xml:space="preserve"> реализуются студентом самостоятельно с представлением и последующей защитой отчета в форме собеседования.</w:t>
      </w:r>
    </w:p>
    <w:p w:rsidR="0031561B" w:rsidRDefault="0031561B" w:rsidP="0031561B">
      <w:r w:rsidRPr="0054040E">
        <w:t>Студенты</w:t>
      </w:r>
      <w:r w:rsidR="00A57ACE">
        <w:t xml:space="preserve"> заочной форм</w:t>
      </w:r>
      <w:r w:rsidR="00FF1E64">
        <w:t>ы обучения</w:t>
      </w:r>
      <w:r w:rsidRPr="0054040E">
        <w:t xml:space="preserve">, имеющие стаж работы по профилю специальности </w:t>
      </w:r>
      <w:r w:rsidRPr="0054040E">
        <w:lastRenderedPageBreak/>
        <w:t>(родственной ей) или работающие на должностях, соответствующих получаемой квалифик</w:t>
      </w:r>
      <w:r w:rsidRPr="0054040E">
        <w:t>а</w:t>
      </w:r>
      <w:r w:rsidRPr="0054040E">
        <w:t xml:space="preserve">ции, освобождаются от прохождения практик, </w:t>
      </w:r>
      <w:proofErr w:type="gramStart"/>
      <w:r w:rsidRPr="0054040E">
        <w:t>кроме</w:t>
      </w:r>
      <w:proofErr w:type="gramEnd"/>
      <w:r w:rsidRPr="0054040E">
        <w:t xml:space="preserve"> предди</w:t>
      </w:r>
      <w:r>
        <w:t>пломной</w:t>
      </w:r>
      <w:r w:rsidRPr="0054040E">
        <w:t>.</w:t>
      </w:r>
    </w:p>
    <w:p w:rsidR="006922FD" w:rsidRPr="00936480" w:rsidRDefault="006922FD" w:rsidP="00122355">
      <w:pPr>
        <w:spacing w:line="0" w:lineRule="atLeast"/>
        <w:ind w:firstLine="0"/>
      </w:pPr>
    </w:p>
    <w:p w:rsidR="00E8212B" w:rsidRPr="002D1AF6" w:rsidRDefault="00E8212B" w:rsidP="00E8212B">
      <w:pPr>
        <w:shd w:val="clear" w:color="auto" w:fill="FFFFFF"/>
        <w:autoSpaceDE w:val="0"/>
        <w:autoSpaceDN w:val="0"/>
        <w:adjustRightInd w:val="0"/>
        <w:ind w:firstLine="540"/>
      </w:pPr>
      <w:bookmarkStart w:id="42" w:name="_Toc293871401"/>
      <w:r w:rsidRPr="002D1AF6">
        <w:rPr>
          <w:iCs/>
          <w:color w:val="000000"/>
        </w:rPr>
        <w:t>3.2.Рабочие программы учебных курсов, предметов, дисциплин (модулей)</w:t>
      </w:r>
    </w:p>
    <w:p w:rsidR="00E8212B" w:rsidRDefault="00E8212B" w:rsidP="00E8212B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  <w:r w:rsidRPr="00E26741">
        <w:rPr>
          <w:color w:val="000000"/>
        </w:rPr>
        <w:t>3.3. Программы учебной и производственной практик.</w:t>
      </w:r>
    </w:p>
    <w:p w:rsidR="00C00FB0" w:rsidRPr="00E26741" w:rsidRDefault="00C00FB0" w:rsidP="00E8212B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</w:rPr>
      </w:pPr>
    </w:p>
    <w:bookmarkEnd w:id="42"/>
    <w:p w:rsidR="00E8212B" w:rsidRDefault="00E8212B" w:rsidP="00E8212B">
      <w:pPr>
        <w:pStyle w:val="ConsPlusNormal"/>
        <w:ind w:left="39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4E7790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proofErr w:type="gramStart"/>
      <w:r w:rsidRPr="004E7790">
        <w:rPr>
          <w:rFonts w:ascii="Times New Roman" w:hAnsi="Times New Roman" w:cs="Times New Roman"/>
          <w:b/>
          <w:sz w:val="24"/>
          <w:szCs w:val="24"/>
        </w:rPr>
        <w:t>реализации программы подготовки специалистов среднего звена</w:t>
      </w:r>
      <w:proofErr w:type="gramEnd"/>
    </w:p>
    <w:p w:rsidR="00E8212B" w:rsidRPr="004E7790" w:rsidRDefault="00E8212B" w:rsidP="00E8212B">
      <w:pPr>
        <w:pStyle w:val="ConsPlusNormal"/>
        <w:ind w:left="754" w:firstLine="0"/>
        <w:rPr>
          <w:rFonts w:ascii="Times New Roman" w:hAnsi="Times New Roman" w:cs="Times New Roman"/>
          <w:b/>
          <w:sz w:val="24"/>
          <w:szCs w:val="24"/>
        </w:rPr>
      </w:pP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КОГ</w:t>
      </w:r>
      <w:r w:rsidR="006C4565">
        <w:rPr>
          <w:rFonts w:ascii="Times New Roman" w:hAnsi="Times New Roman" w:cs="Times New Roman"/>
          <w:sz w:val="24"/>
          <w:szCs w:val="24"/>
        </w:rPr>
        <w:t>П</w:t>
      </w:r>
      <w:r w:rsidR="00FF1E64">
        <w:rPr>
          <w:rFonts w:ascii="Times New Roman" w:hAnsi="Times New Roman" w:cs="Times New Roman"/>
          <w:sz w:val="24"/>
          <w:szCs w:val="24"/>
        </w:rPr>
        <w:t>ОБУ «НТМСХ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1E64">
        <w:rPr>
          <w:rFonts w:ascii="Times New Roman" w:hAnsi="Times New Roman" w:cs="Times New Roman"/>
          <w:sz w:val="24"/>
          <w:szCs w:val="24"/>
        </w:rPr>
        <w:t xml:space="preserve"> </w:t>
      </w:r>
      <w:r w:rsidRPr="004E7790">
        <w:rPr>
          <w:rFonts w:ascii="Times New Roman" w:hAnsi="Times New Roman" w:cs="Times New Roman"/>
          <w:sz w:val="24"/>
          <w:szCs w:val="24"/>
        </w:rPr>
        <w:t>самостоятельно разрабатывает и утверждает ППССЗ в соо</w:t>
      </w:r>
      <w:r w:rsidRPr="004E7790">
        <w:rPr>
          <w:rFonts w:ascii="Times New Roman" w:hAnsi="Times New Roman" w:cs="Times New Roman"/>
          <w:sz w:val="24"/>
          <w:szCs w:val="24"/>
        </w:rPr>
        <w:t>т</w:t>
      </w:r>
      <w:r w:rsidRPr="004E7790">
        <w:rPr>
          <w:rFonts w:ascii="Times New Roman" w:hAnsi="Times New Roman" w:cs="Times New Roman"/>
          <w:sz w:val="24"/>
          <w:szCs w:val="24"/>
        </w:rPr>
        <w:t>ветствии с ФГОС СПО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Специфика  ППССЗ специальности  </w:t>
      </w:r>
      <w:r w:rsidR="00550F78">
        <w:rPr>
          <w:rFonts w:ascii="Times New Roman" w:hAnsi="Times New Roman" w:cs="Times New Roman"/>
          <w:sz w:val="24"/>
          <w:szCs w:val="24"/>
        </w:rPr>
        <w:t>38.02.01.</w:t>
      </w:r>
      <w:r w:rsidRPr="00076F7C">
        <w:rPr>
          <w:rFonts w:ascii="Times New Roman" w:hAnsi="Times New Roman" w:cs="Times New Roman"/>
          <w:sz w:val="24"/>
          <w:szCs w:val="24"/>
        </w:rPr>
        <w:t xml:space="preserve"> </w:t>
      </w:r>
      <w:r w:rsidR="00550F78">
        <w:rPr>
          <w:rFonts w:ascii="Times New Roman" w:hAnsi="Times New Roman" w:cs="Times New Roman"/>
          <w:sz w:val="24"/>
          <w:szCs w:val="24"/>
        </w:rPr>
        <w:t>Экономика и бухгалтерский учет (по о</w:t>
      </w:r>
      <w:r w:rsidR="00550F78">
        <w:rPr>
          <w:rFonts w:ascii="Times New Roman" w:hAnsi="Times New Roman" w:cs="Times New Roman"/>
          <w:sz w:val="24"/>
          <w:szCs w:val="24"/>
        </w:rPr>
        <w:t>т</w:t>
      </w:r>
      <w:r w:rsidR="00550F78">
        <w:rPr>
          <w:rFonts w:ascii="Times New Roman" w:hAnsi="Times New Roman" w:cs="Times New Roman"/>
          <w:sz w:val="24"/>
          <w:szCs w:val="24"/>
        </w:rPr>
        <w:t xml:space="preserve">раслям) </w:t>
      </w:r>
      <w:r>
        <w:rPr>
          <w:rFonts w:ascii="Times New Roman" w:hAnsi="Times New Roman" w:cs="Times New Roman"/>
          <w:sz w:val="24"/>
          <w:szCs w:val="24"/>
        </w:rPr>
        <w:t>определена</w:t>
      </w:r>
      <w:r w:rsidRPr="004E7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790">
        <w:rPr>
          <w:rFonts w:ascii="Times New Roman" w:hAnsi="Times New Roman" w:cs="Times New Roman"/>
          <w:sz w:val="24"/>
          <w:szCs w:val="24"/>
        </w:rPr>
        <w:t>с учетом направленности на удовлетворение потребностей рынка труда и 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E7790">
        <w:rPr>
          <w:rFonts w:ascii="Times New Roman" w:hAnsi="Times New Roman" w:cs="Times New Roman"/>
          <w:sz w:val="24"/>
          <w:szCs w:val="24"/>
        </w:rPr>
        <w:t>овместно с заинтересованными работодателями</w:t>
      </w:r>
      <w:r>
        <w:rPr>
          <w:rFonts w:ascii="Times New Roman" w:hAnsi="Times New Roman" w:cs="Times New Roman"/>
          <w:sz w:val="24"/>
          <w:szCs w:val="24"/>
        </w:rPr>
        <w:t xml:space="preserve"> определены к</w:t>
      </w:r>
      <w:r w:rsidRPr="004E7790">
        <w:rPr>
          <w:rFonts w:ascii="Times New Roman" w:hAnsi="Times New Roman" w:cs="Times New Roman"/>
          <w:sz w:val="24"/>
          <w:szCs w:val="24"/>
        </w:rPr>
        <w:t>онкретные виды деятел</w:t>
      </w:r>
      <w:r w:rsidRPr="004E7790">
        <w:rPr>
          <w:rFonts w:ascii="Times New Roman" w:hAnsi="Times New Roman" w:cs="Times New Roman"/>
          <w:sz w:val="24"/>
          <w:szCs w:val="24"/>
        </w:rPr>
        <w:t>ь</w:t>
      </w:r>
      <w:r w:rsidRPr="004E7790">
        <w:rPr>
          <w:rFonts w:ascii="Times New Roman" w:hAnsi="Times New Roman" w:cs="Times New Roman"/>
          <w:sz w:val="24"/>
          <w:szCs w:val="24"/>
        </w:rPr>
        <w:t xml:space="preserve">ности, к которым готовится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E7790">
        <w:rPr>
          <w:rFonts w:ascii="Times New Roman" w:hAnsi="Times New Roman" w:cs="Times New Roman"/>
          <w:sz w:val="24"/>
          <w:szCs w:val="24"/>
        </w:rPr>
        <w:t>, соответств</w:t>
      </w:r>
      <w:r>
        <w:rPr>
          <w:rFonts w:ascii="Times New Roman" w:hAnsi="Times New Roman" w:cs="Times New Roman"/>
          <w:sz w:val="24"/>
          <w:szCs w:val="24"/>
        </w:rPr>
        <w:t>ующие</w:t>
      </w:r>
      <w:r w:rsidRPr="004E7790">
        <w:rPr>
          <w:rFonts w:ascii="Times New Roman" w:hAnsi="Times New Roman" w:cs="Times New Roman"/>
          <w:sz w:val="24"/>
          <w:szCs w:val="24"/>
        </w:rPr>
        <w:t xml:space="preserve"> присваиваемой квалификации, определ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4E7790">
        <w:rPr>
          <w:rFonts w:ascii="Times New Roman" w:hAnsi="Times New Roman" w:cs="Times New Roman"/>
          <w:sz w:val="24"/>
          <w:szCs w:val="24"/>
        </w:rPr>
        <w:t xml:space="preserve"> содержание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7790">
        <w:rPr>
          <w:rFonts w:ascii="Times New Roman" w:hAnsi="Times New Roman" w:cs="Times New Roman"/>
          <w:sz w:val="24"/>
          <w:szCs w:val="24"/>
        </w:rPr>
        <w:t xml:space="preserve"> соответствии с потребностями работодателей и спецификой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техникума </w:t>
      </w:r>
      <w:r w:rsidRPr="004E7790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4E7790">
        <w:rPr>
          <w:rFonts w:ascii="Times New Roman" w:hAnsi="Times New Roman" w:cs="Times New Roman"/>
          <w:sz w:val="24"/>
          <w:szCs w:val="24"/>
        </w:rPr>
        <w:t xml:space="preserve"> объем времени, отведенный на вариативную часть учебных циклов ППССЗ, ув</w:t>
      </w:r>
      <w:r w:rsidRPr="004E7790">
        <w:rPr>
          <w:rFonts w:ascii="Times New Roman" w:hAnsi="Times New Roman" w:cs="Times New Roman"/>
          <w:sz w:val="24"/>
          <w:szCs w:val="24"/>
        </w:rPr>
        <w:t>е</w:t>
      </w:r>
      <w:r w:rsidRPr="004E7790">
        <w:rPr>
          <w:rFonts w:ascii="Times New Roman" w:hAnsi="Times New Roman" w:cs="Times New Roman"/>
          <w:sz w:val="24"/>
          <w:szCs w:val="24"/>
        </w:rPr>
        <w:t>личивая при этом объем времени, отведенный на дисциплины и модули обязательной части, на практики, и (или) вводя новые дисциплины и модули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E7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7790">
        <w:rPr>
          <w:rFonts w:ascii="Times New Roman" w:hAnsi="Times New Roman" w:cs="Times New Roman"/>
          <w:sz w:val="24"/>
          <w:szCs w:val="24"/>
        </w:rPr>
        <w:t xml:space="preserve"> соответствии с потребностями работодателей и спецификой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техникума </w:t>
      </w:r>
      <w:r w:rsidRPr="004E7790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ены</w:t>
      </w:r>
      <w:r w:rsidRPr="004E7790">
        <w:rPr>
          <w:rFonts w:ascii="Times New Roman" w:hAnsi="Times New Roman" w:cs="Times New Roman"/>
          <w:sz w:val="24"/>
          <w:szCs w:val="24"/>
        </w:rPr>
        <w:t xml:space="preserve"> для освоения обучающимися в рамках профессионального модуля профессию р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бочего</w:t>
      </w:r>
      <w:r w:rsidRPr="004E7790">
        <w:rPr>
          <w:rFonts w:ascii="Times New Roman" w:hAnsi="Times New Roman" w:cs="Times New Roman"/>
          <w:sz w:val="24"/>
          <w:szCs w:val="24"/>
        </w:rPr>
        <w:t xml:space="preserve"> (одну или несколько)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550F78">
        <w:rPr>
          <w:rFonts w:ascii="Times New Roman" w:hAnsi="Times New Roman" w:cs="Times New Roman"/>
          <w:sz w:val="24"/>
          <w:szCs w:val="24"/>
        </w:rPr>
        <w:t>Кассир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7790">
        <w:rPr>
          <w:rFonts w:ascii="Times New Roman" w:hAnsi="Times New Roman" w:cs="Times New Roman"/>
          <w:sz w:val="24"/>
          <w:szCs w:val="24"/>
        </w:rPr>
        <w:t>;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 ППССЗ ежегодно обновля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4E7790">
        <w:rPr>
          <w:rFonts w:ascii="Times New Roman" w:hAnsi="Times New Roman" w:cs="Times New Roman"/>
          <w:sz w:val="24"/>
          <w:szCs w:val="24"/>
        </w:rPr>
        <w:t xml:space="preserve"> с учетом запросов работодателей, особенностей развития региона, науки, культуры, экономики, техники, технологий и социальной сферы в рамках, у</w:t>
      </w:r>
      <w:r w:rsidRPr="004E7790">
        <w:rPr>
          <w:rFonts w:ascii="Times New Roman" w:hAnsi="Times New Roman" w:cs="Times New Roman"/>
          <w:sz w:val="24"/>
          <w:szCs w:val="24"/>
        </w:rPr>
        <w:t>с</w:t>
      </w:r>
      <w:r w:rsidRPr="004E7790">
        <w:rPr>
          <w:rFonts w:ascii="Times New Roman" w:hAnsi="Times New Roman" w:cs="Times New Roman"/>
          <w:sz w:val="24"/>
          <w:szCs w:val="24"/>
        </w:rPr>
        <w:t>тановленных настоящим ФГОС СПО;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7790">
        <w:rPr>
          <w:rFonts w:ascii="Times New Roman" w:hAnsi="Times New Roman" w:cs="Times New Roman"/>
          <w:sz w:val="24"/>
          <w:szCs w:val="24"/>
        </w:rPr>
        <w:t xml:space="preserve"> рабочих учебных программах всех дисциплин и профессиональных модулей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E7790">
        <w:rPr>
          <w:rFonts w:ascii="Times New Roman" w:hAnsi="Times New Roman" w:cs="Times New Roman"/>
          <w:sz w:val="24"/>
          <w:szCs w:val="24"/>
        </w:rPr>
        <w:t>форм</w:t>
      </w:r>
      <w:r w:rsidRPr="004E7790">
        <w:rPr>
          <w:rFonts w:ascii="Times New Roman" w:hAnsi="Times New Roman" w:cs="Times New Roman"/>
          <w:sz w:val="24"/>
          <w:szCs w:val="24"/>
        </w:rPr>
        <w:t>у</w:t>
      </w:r>
      <w:r w:rsidRPr="004E7790">
        <w:rPr>
          <w:rFonts w:ascii="Times New Roman" w:hAnsi="Times New Roman" w:cs="Times New Roman"/>
          <w:sz w:val="24"/>
          <w:szCs w:val="24"/>
        </w:rPr>
        <w:t>лирова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4E7790">
        <w:rPr>
          <w:rFonts w:ascii="Times New Roman" w:hAnsi="Times New Roman" w:cs="Times New Roman"/>
          <w:sz w:val="24"/>
          <w:szCs w:val="24"/>
        </w:rPr>
        <w:t xml:space="preserve"> требования к результатам их освоения: компетенциям, приобретаемому практич</w:t>
      </w:r>
      <w:r w:rsidRPr="004E7790">
        <w:rPr>
          <w:rFonts w:ascii="Times New Roman" w:hAnsi="Times New Roman" w:cs="Times New Roman"/>
          <w:sz w:val="24"/>
          <w:szCs w:val="24"/>
        </w:rPr>
        <w:t>е</w:t>
      </w:r>
      <w:r w:rsidRPr="004E7790">
        <w:rPr>
          <w:rFonts w:ascii="Times New Roman" w:hAnsi="Times New Roman" w:cs="Times New Roman"/>
          <w:sz w:val="24"/>
          <w:szCs w:val="24"/>
        </w:rPr>
        <w:t>скому опыту, знаниям и умениям;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E7790">
        <w:rPr>
          <w:rFonts w:ascii="Times New Roman" w:hAnsi="Times New Roman" w:cs="Times New Roman"/>
          <w:sz w:val="24"/>
          <w:szCs w:val="24"/>
        </w:rPr>
        <w:t>ффективн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E7790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E7790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обеспечивается</w:t>
      </w:r>
      <w:r w:rsidRPr="004E7790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E7790">
        <w:rPr>
          <w:rFonts w:ascii="Times New Roman" w:hAnsi="Times New Roman" w:cs="Times New Roman"/>
          <w:sz w:val="24"/>
          <w:szCs w:val="24"/>
        </w:rPr>
        <w:t xml:space="preserve"> ею со стороны преподавателей и мастеров производственного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обучения</w:t>
      </w:r>
      <w:r w:rsidR="00550F78">
        <w:rPr>
          <w:rFonts w:ascii="Times New Roman" w:hAnsi="Times New Roman" w:cs="Times New Roman"/>
          <w:sz w:val="24"/>
          <w:szCs w:val="24"/>
        </w:rPr>
        <w:t>, по</w:t>
      </w:r>
      <w:proofErr w:type="gramEnd"/>
      <w:r w:rsidR="00550F78">
        <w:rPr>
          <w:rFonts w:ascii="Times New Roman" w:hAnsi="Times New Roman" w:cs="Times New Roman"/>
          <w:sz w:val="24"/>
          <w:szCs w:val="24"/>
        </w:rPr>
        <w:t xml:space="preserve"> всем дисцип</w:t>
      </w:r>
      <w:r>
        <w:rPr>
          <w:rFonts w:ascii="Times New Roman" w:hAnsi="Times New Roman" w:cs="Times New Roman"/>
          <w:sz w:val="24"/>
          <w:szCs w:val="24"/>
        </w:rPr>
        <w:t>линам и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дулям созданы методические материалы, обеспечивающие самостоятельную работу студе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тов.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студентов есть</w:t>
      </w:r>
      <w:r w:rsidRPr="004E7790">
        <w:rPr>
          <w:rFonts w:ascii="Times New Roman" w:hAnsi="Times New Roman" w:cs="Times New Roman"/>
          <w:sz w:val="24"/>
          <w:szCs w:val="24"/>
        </w:rPr>
        <w:t xml:space="preserve"> возможность участвовать в формировании индивидуальной образов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>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Положение об </w:t>
      </w:r>
      <w:r w:rsidRPr="004E7790">
        <w:rPr>
          <w:rFonts w:ascii="Times New Roman" w:hAnsi="Times New Roman" w:cs="Times New Roman"/>
          <w:sz w:val="24"/>
          <w:szCs w:val="24"/>
        </w:rPr>
        <w:t>индивидуальной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е).</w:t>
      </w:r>
    </w:p>
    <w:p w:rsidR="00E8212B" w:rsidRPr="004E7790" w:rsidRDefault="00FF1E64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КОГПОБУ </w:t>
      </w:r>
      <w:r w:rsidR="00E8212B">
        <w:rPr>
          <w:rFonts w:ascii="Times New Roman" w:hAnsi="Times New Roman" w:cs="Times New Roman"/>
          <w:sz w:val="24"/>
          <w:szCs w:val="24"/>
        </w:rPr>
        <w:t xml:space="preserve">«НТМСХ» </w:t>
      </w:r>
      <w:r w:rsidR="00E8212B" w:rsidRPr="004E7790">
        <w:rPr>
          <w:rFonts w:ascii="Times New Roman" w:hAnsi="Times New Roman" w:cs="Times New Roman"/>
          <w:sz w:val="24"/>
          <w:szCs w:val="24"/>
        </w:rPr>
        <w:t>формир</w:t>
      </w:r>
      <w:r w:rsidR="00E8212B">
        <w:rPr>
          <w:rFonts w:ascii="Times New Roman" w:hAnsi="Times New Roman" w:cs="Times New Roman"/>
          <w:sz w:val="24"/>
          <w:szCs w:val="24"/>
        </w:rPr>
        <w:t>ует</w:t>
      </w:r>
      <w:r w:rsidR="00E8212B" w:rsidRPr="004E7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12B" w:rsidRPr="004E7790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="00E8212B" w:rsidRPr="004E7790">
        <w:rPr>
          <w:rFonts w:ascii="Times New Roman" w:hAnsi="Times New Roman" w:cs="Times New Roman"/>
          <w:sz w:val="24"/>
          <w:szCs w:val="24"/>
        </w:rPr>
        <w:t xml:space="preserve"> среду, созда</w:t>
      </w:r>
      <w:r w:rsidR="00E8212B">
        <w:rPr>
          <w:rFonts w:ascii="Times New Roman" w:hAnsi="Times New Roman" w:cs="Times New Roman"/>
          <w:sz w:val="24"/>
          <w:szCs w:val="24"/>
        </w:rPr>
        <w:t>ет</w:t>
      </w:r>
      <w:r w:rsidR="00E8212B" w:rsidRPr="004E7790">
        <w:rPr>
          <w:rFonts w:ascii="Times New Roman" w:hAnsi="Times New Roman" w:cs="Times New Roman"/>
          <w:sz w:val="24"/>
          <w:szCs w:val="24"/>
        </w:rPr>
        <w:t xml:space="preserve"> условия, необход</w:t>
      </w:r>
      <w:r w:rsidR="00E8212B" w:rsidRPr="004E7790">
        <w:rPr>
          <w:rFonts w:ascii="Times New Roman" w:hAnsi="Times New Roman" w:cs="Times New Roman"/>
          <w:sz w:val="24"/>
          <w:szCs w:val="24"/>
        </w:rPr>
        <w:t>и</w:t>
      </w:r>
      <w:r w:rsidR="00E8212B" w:rsidRPr="004E7790">
        <w:rPr>
          <w:rFonts w:ascii="Times New Roman" w:hAnsi="Times New Roman" w:cs="Times New Roman"/>
          <w:sz w:val="24"/>
          <w:szCs w:val="24"/>
        </w:rPr>
        <w:t>мые для всестороннего развития и социализации личности, сохранения здоровья обучающи</w:t>
      </w:r>
      <w:r w:rsidR="00E8212B" w:rsidRPr="004E7790">
        <w:rPr>
          <w:rFonts w:ascii="Times New Roman" w:hAnsi="Times New Roman" w:cs="Times New Roman"/>
          <w:sz w:val="24"/>
          <w:szCs w:val="24"/>
        </w:rPr>
        <w:t>х</w:t>
      </w:r>
      <w:r w:rsidR="00E8212B" w:rsidRPr="004E7790">
        <w:rPr>
          <w:rFonts w:ascii="Times New Roman" w:hAnsi="Times New Roman" w:cs="Times New Roman"/>
          <w:sz w:val="24"/>
          <w:szCs w:val="24"/>
        </w:rPr>
        <w:t>ся, способствовать развитию воспитательного компонента образовательного процесса, вкл</w:t>
      </w:r>
      <w:r w:rsidR="00E8212B" w:rsidRPr="004E7790">
        <w:rPr>
          <w:rFonts w:ascii="Times New Roman" w:hAnsi="Times New Roman" w:cs="Times New Roman"/>
          <w:sz w:val="24"/>
          <w:szCs w:val="24"/>
        </w:rPr>
        <w:t>ю</w:t>
      </w:r>
      <w:r w:rsidR="00E8212B" w:rsidRPr="004E7790">
        <w:rPr>
          <w:rFonts w:ascii="Times New Roman" w:hAnsi="Times New Roman" w:cs="Times New Roman"/>
          <w:sz w:val="24"/>
          <w:szCs w:val="24"/>
        </w:rPr>
        <w:t>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E7790">
        <w:rPr>
          <w:rFonts w:ascii="Times New Roman" w:hAnsi="Times New Roman" w:cs="Times New Roman"/>
          <w:sz w:val="24"/>
          <w:szCs w:val="24"/>
        </w:rPr>
        <w:t xml:space="preserve"> образовательном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Pr="004E7790">
        <w:rPr>
          <w:rFonts w:ascii="Times New Roman" w:hAnsi="Times New Roman" w:cs="Times New Roman"/>
          <w:sz w:val="24"/>
          <w:szCs w:val="24"/>
        </w:rPr>
        <w:t>активны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7790">
        <w:rPr>
          <w:rFonts w:ascii="Times New Roman" w:hAnsi="Times New Roman" w:cs="Times New Roman"/>
          <w:sz w:val="24"/>
          <w:szCs w:val="24"/>
        </w:rPr>
        <w:t xml:space="preserve"> и интерактивны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7790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7790">
        <w:rPr>
          <w:rFonts w:ascii="Times New Roman" w:hAnsi="Times New Roman" w:cs="Times New Roman"/>
          <w:sz w:val="24"/>
          <w:szCs w:val="24"/>
        </w:rPr>
        <w:t xml:space="preserve"> провед</w:t>
      </w:r>
      <w:r w:rsidRPr="004E7790">
        <w:rPr>
          <w:rFonts w:ascii="Times New Roman" w:hAnsi="Times New Roman" w:cs="Times New Roman"/>
          <w:sz w:val="24"/>
          <w:szCs w:val="24"/>
        </w:rPr>
        <w:t>е</w:t>
      </w:r>
      <w:r w:rsidRPr="004E7790">
        <w:rPr>
          <w:rFonts w:ascii="Times New Roman" w:hAnsi="Times New Roman" w:cs="Times New Roman"/>
          <w:sz w:val="24"/>
          <w:szCs w:val="24"/>
        </w:rPr>
        <w:t>ния занятий (деловы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7790">
        <w:rPr>
          <w:rFonts w:ascii="Times New Roman" w:hAnsi="Times New Roman" w:cs="Times New Roman"/>
          <w:sz w:val="24"/>
          <w:szCs w:val="24"/>
        </w:rPr>
        <w:t xml:space="preserve"> и ролевы</w:t>
      </w:r>
      <w:r>
        <w:rPr>
          <w:rFonts w:ascii="Times New Roman" w:hAnsi="Times New Roman" w:cs="Times New Roman"/>
          <w:sz w:val="24"/>
          <w:szCs w:val="24"/>
        </w:rPr>
        <w:t>е игр, разбор</w:t>
      </w:r>
      <w:r w:rsidRPr="004E7790">
        <w:rPr>
          <w:rFonts w:ascii="Times New Roman" w:hAnsi="Times New Roman" w:cs="Times New Roman"/>
          <w:sz w:val="24"/>
          <w:szCs w:val="24"/>
        </w:rPr>
        <w:t xml:space="preserve"> конкретных ситуаций, психологиче</w:t>
      </w:r>
      <w:r>
        <w:rPr>
          <w:rFonts w:ascii="Times New Roman" w:hAnsi="Times New Roman" w:cs="Times New Roman"/>
          <w:sz w:val="24"/>
          <w:szCs w:val="24"/>
        </w:rPr>
        <w:t>ские тренинги</w:t>
      </w:r>
      <w:r w:rsidRPr="004E7790">
        <w:rPr>
          <w:rFonts w:ascii="Times New Roman" w:hAnsi="Times New Roman" w:cs="Times New Roman"/>
          <w:sz w:val="24"/>
          <w:szCs w:val="24"/>
        </w:rPr>
        <w:t>, групповы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7790">
        <w:rPr>
          <w:rFonts w:ascii="Times New Roman" w:hAnsi="Times New Roman" w:cs="Times New Roman"/>
          <w:sz w:val="24"/>
          <w:szCs w:val="24"/>
        </w:rPr>
        <w:t xml:space="preserve"> дискусси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7790">
        <w:rPr>
          <w:rFonts w:ascii="Times New Roman" w:hAnsi="Times New Roman" w:cs="Times New Roman"/>
          <w:sz w:val="24"/>
          <w:szCs w:val="24"/>
        </w:rPr>
        <w:t>) в сочетании с внеаудиторной работой для формирования и развития общих и профессиональных компетенций обучающихся.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Pr="004E7790">
        <w:rPr>
          <w:rFonts w:ascii="Times New Roman" w:hAnsi="Times New Roman" w:cs="Times New Roman"/>
          <w:sz w:val="24"/>
          <w:szCs w:val="24"/>
        </w:rPr>
        <w:t xml:space="preserve"> имеют академические права и обязанности в соответствии с Федеральным з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>коном от 29 декабря 2012 г. N 273-ФЗ "Об обра</w:t>
      </w:r>
      <w:r w:rsidR="00FF1E64">
        <w:rPr>
          <w:rFonts w:ascii="Times New Roman" w:hAnsi="Times New Roman" w:cs="Times New Roman"/>
          <w:sz w:val="24"/>
          <w:szCs w:val="24"/>
        </w:rPr>
        <w:t>зовании в Российской Федерации</w:t>
      </w:r>
      <w:proofErr w:type="gramStart"/>
      <w:r w:rsidR="00FF1E6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см. Устав и приложения)</w:t>
      </w:r>
    </w:p>
    <w:p w:rsidR="00E8212B" w:rsidRDefault="00E8212B" w:rsidP="00E821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При реализации ППССЗ предусматрив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>ются следующие виды практик: учебная и производственная.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</w:t>
      </w:r>
      <w:r w:rsidRPr="004E7790">
        <w:rPr>
          <w:rFonts w:ascii="Times New Roman" w:hAnsi="Times New Roman" w:cs="Times New Roman"/>
          <w:sz w:val="24"/>
          <w:szCs w:val="24"/>
        </w:rPr>
        <w:t>о</w:t>
      </w:r>
      <w:r w:rsidRPr="004E7790">
        <w:rPr>
          <w:rFonts w:ascii="Times New Roman" w:hAnsi="Times New Roman" w:cs="Times New Roman"/>
          <w:sz w:val="24"/>
          <w:szCs w:val="24"/>
        </w:rPr>
        <w:t>сти и преддипломной практики.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(по профилю специальности) проводятся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F1E64">
        <w:rPr>
          <w:rFonts w:ascii="Times New Roman" w:hAnsi="Times New Roman" w:cs="Times New Roman"/>
          <w:sz w:val="24"/>
          <w:szCs w:val="24"/>
        </w:rPr>
        <w:t xml:space="preserve">КОГПОБУ </w:t>
      </w:r>
      <w:r>
        <w:rPr>
          <w:rFonts w:ascii="Times New Roman" w:hAnsi="Times New Roman" w:cs="Times New Roman"/>
          <w:sz w:val="24"/>
          <w:szCs w:val="24"/>
        </w:rPr>
        <w:t>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при освоении обучающимися профессиональных компетенций в ра</w:t>
      </w:r>
      <w:r w:rsidRPr="004E7790">
        <w:rPr>
          <w:rFonts w:ascii="Times New Roman" w:hAnsi="Times New Roman" w:cs="Times New Roman"/>
          <w:sz w:val="24"/>
          <w:szCs w:val="24"/>
        </w:rPr>
        <w:t>м</w:t>
      </w:r>
      <w:r w:rsidRPr="004E7790">
        <w:rPr>
          <w:rFonts w:ascii="Times New Roman" w:hAnsi="Times New Roman" w:cs="Times New Roman"/>
          <w:sz w:val="24"/>
          <w:szCs w:val="24"/>
        </w:rPr>
        <w:t xml:space="preserve">ках профессиональных модулей и могут реализовываться как концентрированно в несколько периодов, так и </w:t>
      </w:r>
      <w:r w:rsidR="002E62F8" w:rsidRPr="004E7790">
        <w:rPr>
          <w:rFonts w:ascii="Times New Roman" w:hAnsi="Times New Roman" w:cs="Times New Roman"/>
          <w:sz w:val="24"/>
          <w:szCs w:val="24"/>
        </w:rPr>
        <w:t>рассредоточен</w:t>
      </w:r>
      <w:r w:rsidR="002E62F8">
        <w:rPr>
          <w:rFonts w:ascii="Times New Roman" w:hAnsi="Times New Roman" w:cs="Times New Roman"/>
          <w:sz w:val="24"/>
          <w:szCs w:val="24"/>
        </w:rPr>
        <w:t>н</w:t>
      </w:r>
      <w:r w:rsidR="002E62F8" w:rsidRPr="004E7790">
        <w:rPr>
          <w:rFonts w:ascii="Times New Roman" w:hAnsi="Times New Roman" w:cs="Times New Roman"/>
          <w:sz w:val="24"/>
          <w:szCs w:val="24"/>
        </w:rPr>
        <w:t>о</w:t>
      </w:r>
      <w:r w:rsidRPr="004E7790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</w:t>
      </w:r>
      <w:r w:rsidRPr="004E7790">
        <w:rPr>
          <w:rFonts w:ascii="Times New Roman" w:hAnsi="Times New Roman" w:cs="Times New Roman"/>
          <w:sz w:val="24"/>
          <w:szCs w:val="24"/>
        </w:rPr>
        <w:t>о</w:t>
      </w:r>
      <w:r w:rsidRPr="004E7790">
        <w:rPr>
          <w:rFonts w:ascii="Times New Roman" w:hAnsi="Times New Roman" w:cs="Times New Roman"/>
          <w:sz w:val="24"/>
          <w:szCs w:val="24"/>
        </w:rPr>
        <w:t>нальных модулей.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определяются образовательной орган</w:t>
      </w:r>
      <w:r w:rsidRPr="004E7790">
        <w:rPr>
          <w:rFonts w:ascii="Times New Roman" w:hAnsi="Times New Roman" w:cs="Times New Roman"/>
          <w:sz w:val="24"/>
          <w:szCs w:val="24"/>
        </w:rPr>
        <w:t>и</w:t>
      </w:r>
      <w:r w:rsidRPr="004E7790">
        <w:rPr>
          <w:rFonts w:ascii="Times New Roman" w:hAnsi="Times New Roman" w:cs="Times New Roman"/>
          <w:sz w:val="24"/>
          <w:szCs w:val="24"/>
        </w:rPr>
        <w:t>зацией по каждому виду практики.</w:t>
      </w:r>
    </w:p>
    <w:p w:rsidR="00E8212B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 кот</w:t>
      </w:r>
      <w:r w:rsidRPr="004E7790">
        <w:rPr>
          <w:rFonts w:ascii="Times New Roman" w:hAnsi="Times New Roman" w:cs="Times New Roman"/>
          <w:sz w:val="24"/>
          <w:szCs w:val="24"/>
        </w:rPr>
        <w:t>о</w:t>
      </w:r>
      <w:r w:rsidRPr="004E7790">
        <w:rPr>
          <w:rFonts w:ascii="Times New Roman" w:hAnsi="Times New Roman" w:cs="Times New Roman"/>
          <w:sz w:val="24"/>
          <w:szCs w:val="24"/>
        </w:rPr>
        <w:t>рых соответствует профилю подготовки обучающихся.</w:t>
      </w:r>
    </w:p>
    <w:p w:rsidR="00E8212B" w:rsidRPr="00CA4F6D" w:rsidRDefault="00E8212B" w:rsidP="00E8212B">
      <w:pPr>
        <w:ind w:firstLine="142"/>
      </w:pPr>
      <w:r w:rsidRPr="00CA4F6D">
        <w:t xml:space="preserve">Базы производственных практик (по профилю специальности, стажировка) специальности  </w:t>
      </w:r>
      <w:r w:rsidR="00550F78">
        <w:t>38.02.01.</w:t>
      </w:r>
      <w:r w:rsidR="00550F78" w:rsidRPr="00076F7C">
        <w:t xml:space="preserve"> </w:t>
      </w:r>
      <w:r w:rsidR="00550F78">
        <w:t>Экономика и бухгалтерский учет (по отраслям)</w:t>
      </w:r>
      <w:r w:rsidR="00FF1E64">
        <w:t xml:space="preserve"> формируются ежегодно на основании запросов работодателей.</w:t>
      </w:r>
      <w:r w:rsidRPr="00CA4F6D">
        <w:t xml:space="preserve">  </w:t>
      </w:r>
    </w:p>
    <w:p w:rsidR="00AC06FF" w:rsidRPr="00AC06FF" w:rsidRDefault="00AC06FF" w:rsidP="00AC06FF">
      <w:pPr>
        <w:pStyle w:val="af4"/>
        <w:numPr>
          <w:ilvl w:val="0"/>
          <w:numId w:val="30"/>
        </w:numPr>
        <w:spacing w:line="0" w:lineRule="atLeast"/>
      </w:pPr>
      <w:proofErr w:type="spellStart"/>
      <w:r w:rsidRPr="00AC06FF">
        <w:t>Нолинское</w:t>
      </w:r>
      <w:proofErr w:type="spellEnd"/>
      <w:r w:rsidRPr="00AC06FF">
        <w:t xml:space="preserve"> отделение  Сбербанка России </w:t>
      </w:r>
    </w:p>
    <w:p w:rsidR="00AC06FF" w:rsidRPr="00AC06FF" w:rsidRDefault="00AC06FF" w:rsidP="00AC06FF">
      <w:pPr>
        <w:pStyle w:val="af4"/>
        <w:numPr>
          <w:ilvl w:val="0"/>
          <w:numId w:val="30"/>
        </w:numPr>
        <w:spacing w:line="0" w:lineRule="atLeast"/>
      </w:pPr>
      <w:r w:rsidRPr="00AC06FF">
        <w:t xml:space="preserve">Межрайонная инспекция Федеральной налоговой службы № 10 по Кировской области. </w:t>
      </w:r>
    </w:p>
    <w:p w:rsidR="00AC06FF" w:rsidRPr="00AC06FF" w:rsidRDefault="00AC06FF" w:rsidP="00AC06FF">
      <w:pPr>
        <w:pStyle w:val="af4"/>
        <w:numPr>
          <w:ilvl w:val="0"/>
          <w:numId w:val="30"/>
        </w:numPr>
        <w:spacing w:line="0" w:lineRule="atLeast"/>
      </w:pPr>
      <w:r w:rsidRPr="00AC06FF">
        <w:t>ОАО «</w:t>
      </w:r>
      <w:proofErr w:type="spellStart"/>
      <w:r w:rsidRPr="00AC06FF">
        <w:t>Россельхозбанк</w:t>
      </w:r>
      <w:proofErr w:type="spellEnd"/>
      <w:r w:rsidRPr="00AC06FF">
        <w:t xml:space="preserve">». </w:t>
      </w:r>
    </w:p>
    <w:p w:rsidR="00E8212B" w:rsidRPr="00CA4F6D" w:rsidRDefault="00E8212B" w:rsidP="00E8212B">
      <w:pPr>
        <w:numPr>
          <w:ilvl w:val="0"/>
          <w:numId w:val="30"/>
        </w:numPr>
        <w:autoSpaceDE w:val="0"/>
        <w:autoSpaceDN w:val="0"/>
        <w:adjustRightInd w:val="0"/>
        <w:ind w:left="0" w:firstLine="142"/>
      </w:pPr>
      <w:r w:rsidRPr="00AC06FF">
        <w:t xml:space="preserve">ОАО  «Агрофирма </w:t>
      </w:r>
      <w:proofErr w:type="spellStart"/>
      <w:r w:rsidRPr="00AC06FF">
        <w:t>Среднеивкино</w:t>
      </w:r>
      <w:proofErr w:type="spellEnd"/>
      <w:r w:rsidRPr="00AC06FF">
        <w:t xml:space="preserve">», </w:t>
      </w:r>
      <w:proofErr w:type="spellStart"/>
      <w:r w:rsidRPr="00AC06FF">
        <w:t>Верхошижемский</w:t>
      </w:r>
      <w:proofErr w:type="spellEnd"/>
      <w:r w:rsidRPr="00AC06FF">
        <w:t xml:space="preserve"> район</w:t>
      </w:r>
      <w:r w:rsidRPr="00CA4F6D">
        <w:t xml:space="preserve">; </w:t>
      </w:r>
    </w:p>
    <w:p w:rsidR="00E8212B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12B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Аттестация по итогам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4E7790">
        <w:rPr>
          <w:rFonts w:ascii="Times New Roman" w:hAnsi="Times New Roman" w:cs="Times New Roman"/>
          <w:sz w:val="24"/>
          <w:szCs w:val="24"/>
        </w:rPr>
        <w:t xml:space="preserve"> практики проводится с учетом (или на основ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>нии) результатов, подтвержденных документами соответствующих организаций.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12B" w:rsidRPr="00934CB2" w:rsidRDefault="00E8212B" w:rsidP="00E8212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B2">
        <w:rPr>
          <w:rFonts w:ascii="Times New Roman" w:hAnsi="Times New Roman" w:cs="Times New Roman"/>
          <w:b/>
          <w:sz w:val="24"/>
          <w:szCs w:val="24"/>
        </w:rPr>
        <w:t>Информационно-методическое и кадровое обеспечение ППССЗ.</w:t>
      </w:r>
    </w:p>
    <w:p w:rsidR="00E8212B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Реализация программы ППССЗ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4E7790">
        <w:rPr>
          <w:rFonts w:ascii="Times New Roman" w:hAnsi="Times New Roman" w:cs="Times New Roman"/>
          <w:sz w:val="24"/>
          <w:szCs w:val="24"/>
        </w:rPr>
        <w:t>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</w:t>
      </w:r>
      <w:r w:rsidRPr="004E7790">
        <w:rPr>
          <w:rFonts w:ascii="Times New Roman" w:hAnsi="Times New Roman" w:cs="Times New Roman"/>
          <w:sz w:val="24"/>
          <w:szCs w:val="24"/>
        </w:rPr>
        <w:t>ь</w:t>
      </w:r>
      <w:r w:rsidRPr="004E7790">
        <w:rPr>
          <w:rFonts w:ascii="Times New Roman" w:hAnsi="Times New Roman" w:cs="Times New Roman"/>
          <w:sz w:val="24"/>
          <w:szCs w:val="24"/>
        </w:rPr>
        <w:t>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</w:t>
      </w:r>
      <w:r w:rsidRPr="004E7790">
        <w:rPr>
          <w:rFonts w:ascii="Times New Roman" w:hAnsi="Times New Roman" w:cs="Times New Roman"/>
          <w:sz w:val="24"/>
          <w:szCs w:val="24"/>
        </w:rPr>
        <w:t>м</w:t>
      </w:r>
      <w:r w:rsidRPr="004E7790">
        <w:rPr>
          <w:rFonts w:ascii="Times New Roman" w:hAnsi="Times New Roman" w:cs="Times New Roman"/>
          <w:sz w:val="24"/>
          <w:szCs w:val="24"/>
        </w:rPr>
        <w:t>мам повышения квалификации, в том числе в форме стажировки в профильных организациях не реже 1 раза в 3 года.</w:t>
      </w:r>
    </w:p>
    <w:p w:rsidR="00E8212B" w:rsidRPr="00D25DC8" w:rsidRDefault="00E8212B" w:rsidP="00E8212B">
      <w:r w:rsidRPr="00D25DC8">
        <w:t>Кадровое обеспечение образовательного процесса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4"/>
        <w:gridCol w:w="2285"/>
        <w:gridCol w:w="2516"/>
      </w:tblGrid>
      <w:tr w:rsidR="00FF1E64" w:rsidRPr="009038D4" w:rsidTr="00FF1E64">
        <w:tc>
          <w:tcPr>
            <w:tcW w:w="5194" w:type="dxa"/>
            <w:vMerge w:val="restart"/>
            <w:vAlign w:val="center"/>
          </w:tcPr>
          <w:p w:rsidR="00FF1E64" w:rsidRPr="009038D4" w:rsidRDefault="00FF1E64" w:rsidP="00586961">
            <w:pPr>
              <w:jc w:val="center"/>
            </w:pPr>
            <w:r w:rsidRPr="009038D4">
              <w:t>Количественный состав педагогических кадров</w:t>
            </w:r>
          </w:p>
        </w:tc>
        <w:tc>
          <w:tcPr>
            <w:tcW w:w="4801" w:type="dxa"/>
            <w:gridSpan w:val="2"/>
            <w:vAlign w:val="center"/>
          </w:tcPr>
          <w:p w:rsidR="00FF1E64" w:rsidRPr="009038D4" w:rsidRDefault="00FF1E64" w:rsidP="00586961">
            <w:pPr>
              <w:jc w:val="center"/>
            </w:pPr>
            <w:r>
              <w:t>Показатели</w:t>
            </w:r>
          </w:p>
        </w:tc>
      </w:tr>
      <w:tr w:rsidR="00FF1E64" w:rsidRPr="009038D4" w:rsidTr="00FF1E64">
        <w:trPr>
          <w:trHeight w:val="330"/>
        </w:trPr>
        <w:tc>
          <w:tcPr>
            <w:tcW w:w="5194" w:type="dxa"/>
            <w:vMerge/>
          </w:tcPr>
          <w:p w:rsidR="00FF1E64" w:rsidRPr="009038D4" w:rsidRDefault="00FF1E64" w:rsidP="00586961"/>
        </w:tc>
        <w:tc>
          <w:tcPr>
            <w:tcW w:w="2285" w:type="dxa"/>
          </w:tcPr>
          <w:p w:rsidR="00FF1E64" w:rsidRPr="009038D4" w:rsidRDefault="00FF1E64" w:rsidP="00FF1E64">
            <w:pPr>
              <w:ind w:firstLine="0"/>
              <w:jc w:val="center"/>
            </w:pPr>
            <w:r>
              <w:t>Очная форма</w:t>
            </w:r>
          </w:p>
        </w:tc>
        <w:tc>
          <w:tcPr>
            <w:tcW w:w="2516" w:type="dxa"/>
          </w:tcPr>
          <w:p w:rsidR="00FF1E64" w:rsidRPr="009038D4" w:rsidRDefault="00FF1E64" w:rsidP="00FF1E64">
            <w:pPr>
              <w:ind w:firstLine="0"/>
              <w:jc w:val="center"/>
            </w:pPr>
            <w:r>
              <w:t>Заочная форма</w:t>
            </w:r>
          </w:p>
        </w:tc>
      </w:tr>
      <w:tr w:rsidR="00FF1E64" w:rsidRPr="009038D4" w:rsidTr="00FF1E64">
        <w:trPr>
          <w:trHeight w:val="2516"/>
        </w:trPr>
        <w:tc>
          <w:tcPr>
            <w:tcW w:w="5194" w:type="dxa"/>
          </w:tcPr>
          <w:p w:rsidR="00FF1E64" w:rsidRPr="009038D4" w:rsidRDefault="00FF1E64" w:rsidP="00586961">
            <w:r w:rsidRPr="009038D4">
              <w:t>всего преподавателей,</w:t>
            </w:r>
          </w:p>
          <w:p w:rsidR="00FF1E64" w:rsidRPr="009038D4" w:rsidRDefault="00FF1E64" w:rsidP="00586961">
            <w:r w:rsidRPr="009038D4">
              <w:t>из них:</w:t>
            </w:r>
          </w:p>
          <w:p w:rsidR="00FF1E64" w:rsidRPr="009038D4" w:rsidRDefault="00FF1E64" w:rsidP="00586961">
            <w:r w:rsidRPr="009038D4">
              <w:t>- процент преподавателей с высшим обр</w:t>
            </w:r>
            <w:r w:rsidRPr="009038D4">
              <w:t>а</w:t>
            </w:r>
            <w:r w:rsidRPr="009038D4">
              <w:t>зованием</w:t>
            </w:r>
          </w:p>
          <w:p w:rsidR="00FF1E64" w:rsidRDefault="00FF1E64" w:rsidP="00586961">
            <w:r>
              <w:t xml:space="preserve">- процент преподавателей с </w:t>
            </w:r>
            <w:r w:rsidRPr="009038D4">
              <w:t>вы</w:t>
            </w:r>
            <w:r>
              <w:t>с</w:t>
            </w:r>
            <w:r w:rsidRPr="009038D4">
              <w:t xml:space="preserve">шей </w:t>
            </w:r>
            <w:r>
              <w:t>и пе</w:t>
            </w:r>
            <w:r>
              <w:t>р</w:t>
            </w:r>
            <w:r>
              <w:t xml:space="preserve">вой </w:t>
            </w:r>
            <w:r w:rsidRPr="009038D4">
              <w:t xml:space="preserve">категорией </w:t>
            </w:r>
          </w:p>
          <w:p w:rsidR="00FF1E64" w:rsidRDefault="00FF1E64" w:rsidP="00FF1E64">
            <w:r>
              <w:t xml:space="preserve">- </w:t>
            </w:r>
            <w:r w:rsidRPr="009038D4">
              <w:t>процент преподавателей</w:t>
            </w:r>
            <w:r>
              <w:t xml:space="preserve"> имеющих базовое образование, соответствующее профилю пр</w:t>
            </w:r>
            <w:r>
              <w:t>е</w:t>
            </w:r>
            <w:r>
              <w:t>подаваемых дисциплин</w:t>
            </w:r>
          </w:p>
        </w:tc>
        <w:tc>
          <w:tcPr>
            <w:tcW w:w="2285" w:type="dxa"/>
          </w:tcPr>
          <w:p w:rsidR="004F53B3" w:rsidRPr="003B4717" w:rsidRDefault="004F53B3" w:rsidP="004F53B3">
            <w:pPr>
              <w:ind w:firstLine="0"/>
              <w:jc w:val="center"/>
              <w:rPr>
                <w:color w:val="000000" w:themeColor="text1"/>
              </w:rPr>
            </w:pPr>
            <w:r w:rsidRPr="003B471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3B4717">
              <w:rPr>
                <w:color w:val="000000" w:themeColor="text1"/>
              </w:rPr>
              <w:t>чел.</w:t>
            </w:r>
          </w:p>
          <w:p w:rsidR="004F53B3" w:rsidRPr="003B4717" w:rsidRDefault="004F53B3" w:rsidP="004F53B3">
            <w:pPr>
              <w:ind w:firstLine="0"/>
              <w:jc w:val="center"/>
              <w:rPr>
                <w:color w:val="000000" w:themeColor="text1"/>
              </w:rPr>
            </w:pPr>
          </w:p>
          <w:p w:rsidR="004F53B3" w:rsidRPr="003B4717" w:rsidRDefault="004F53B3" w:rsidP="004F53B3">
            <w:pPr>
              <w:ind w:firstLine="0"/>
              <w:jc w:val="center"/>
              <w:rPr>
                <w:color w:val="000000" w:themeColor="text1"/>
              </w:rPr>
            </w:pPr>
            <w:r w:rsidRPr="003B4717">
              <w:rPr>
                <w:color w:val="000000" w:themeColor="text1"/>
              </w:rPr>
              <w:t>100%</w:t>
            </w:r>
          </w:p>
          <w:p w:rsidR="004F53B3" w:rsidRPr="003B4717" w:rsidRDefault="004F53B3" w:rsidP="004F53B3">
            <w:pPr>
              <w:ind w:firstLine="0"/>
              <w:jc w:val="center"/>
              <w:rPr>
                <w:color w:val="000000" w:themeColor="text1"/>
              </w:rPr>
            </w:pPr>
          </w:p>
          <w:p w:rsidR="004F53B3" w:rsidRPr="003B4717" w:rsidRDefault="004F53B3" w:rsidP="004F53B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56,25</w:t>
            </w:r>
            <w:r w:rsidRPr="003B4717">
              <w:rPr>
                <w:color w:val="000000" w:themeColor="text1"/>
              </w:rPr>
              <w:t xml:space="preserve"> % </w:t>
            </w:r>
          </w:p>
          <w:p w:rsidR="004F53B3" w:rsidRPr="003B4717" w:rsidRDefault="004F53B3" w:rsidP="004F53B3">
            <w:pPr>
              <w:ind w:firstLine="0"/>
              <w:jc w:val="center"/>
              <w:rPr>
                <w:color w:val="000000" w:themeColor="text1"/>
              </w:rPr>
            </w:pPr>
          </w:p>
          <w:p w:rsidR="004F53B3" w:rsidRPr="003B4717" w:rsidRDefault="004F53B3" w:rsidP="004F53B3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Pr="003B4717">
              <w:rPr>
                <w:color w:val="000000" w:themeColor="text1"/>
              </w:rPr>
              <w:t>%</w:t>
            </w:r>
          </w:p>
          <w:p w:rsidR="004F53B3" w:rsidRPr="003B4717" w:rsidRDefault="004F53B3" w:rsidP="004F53B3">
            <w:pPr>
              <w:ind w:firstLine="0"/>
              <w:jc w:val="center"/>
              <w:rPr>
                <w:color w:val="000000" w:themeColor="text1"/>
              </w:rPr>
            </w:pPr>
          </w:p>
          <w:p w:rsidR="00FF1E64" w:rsidRDefault="00FF1E64" w:rsidP="00FF1E6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16" w:type="dxa"/>
          </w:tcPr>
          <w:p w:rsidR="00FF1E64" w:rsidRDefault="004F53B3" w:rsidP="00FF1E6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10 чел</w:t>
            </w:r>
          </w:p>
          <w:p w:rsidR="004F53B3" w:rsidRDefault="004F53B3" w:rsidP="00FF1E64">
            <w:pPr>
              <w:ind w:firstLine="0"/>
              <w:rPr>
                <w:color w:val="000000" w:themeColor="text1"/>
              </w:rPr>
            </w:pPr>
          </w:p>
          <w:p w:rsidR="004F53B3" w:rsidRDefault="004F53B3" w:rsidP="00FF1E6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  <w:p w:rsidR="004F53B3" w:rsidRDefault="004F53B3" w:rsidP="00FF1E64">
            <w:pPr>
              <w:ind w:firstLine="0"/>
              <w:rPr>
                <w:color w:val="000000" w:themeColor="text1"/>
              </w:rPr>
            </w:pPr>
          </w:p>
          <w:p w:rsidR="004F53B3" w:rsidRDefault="004F53B3" w:rsidP="00FF1E6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70%</w:t>
            </w:r>
          </w:p>
          <w:p w:rsidR="004F53B3" w:rsidRDefault="004F53B3" w:rsidP="00FF1E64">
            <w:pPr>
              <w:ind w:firstLine="0"/>
              <w:rPr>
                <w:color w:val="000000" w:themeColor="text1"/>
              </w:rPr>
            </w:pPr>
          </w:p>
          <w:p w:rsidR="004F53B3" w:rsidRPr="003B4717" w:rsidRDefault="004F53B3" w:rsidP="00FF1E6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  <w:p w:rsidR="00FF1E64" w:rsidRDefault="00FF1E64" w:rsidP="00FF1E64">
            <w:pPr>
              <w:ind w:firstLine="0"/>
              <w:jc w:val="center"/>
              <w:rPr>
                <w:color w:val="000000" w:themeColor="text1"/>
              </w:rPr>
            </w:pPr>
          </w:p>
        </w:tc>
      </w:tr>
    </w:tbl>
    <w:p w:rsidR="00AC06FF" w:rsidRDefault="00AC06FF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6FF" w:rsidRDefault="00AC06FF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ППССЗ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4E7790">
        <w:rPr>
          <w:rFonts w:ascii="Times New Roman" w:hAnsi="Times New Roman" w:cs="Times New Roman"/>
          <w:sz w:val="24"/>
          <w:szCs w:val="24"/>
        </w:rPr>
        <w:t>ся учебно-методической документацией по всем дисциплинам, междисциплинарным курсам и профессиональным модулям ППССЗ.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Внеаудиторная работа должна сопровождаться методическим обеспечением и обоснов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>нием расчета времени, затрачиваемого на ее выполнение.</w:t>
      </w:r>
    </w:p>
    <w:p w:rsidR="00E8212B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Реализация ППССЗ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E7790">
        <w:rPr>
          <w:rFonts w:ascii="Times New Roman" w:hAnsi="Times New Roman" w:cs="Times New Roman"/>
          <w:sz w:val="24"/>
          <w:szCs w:val="24"/>
        </w:rPr>
        <w:t xml:space="preserve">ся доступом каждого обучающегося к базам данных и библиотечным фондам, формируемым по полному перечню дисциплин (модулей) ППССЗ.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Во время самостоятельной подготовки обучающиеся обеспечены доступом к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электронный читальный зал, в т. ч.  в вечернее время)</w:t>
      </w:r>
      <w:r w:rsidRPr="004E77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212B" w:rsidRPr="00807736" w:rsidRDefault="00E8212B" w:rsidP="00E8212B">
      <w:pPr>
        <w:overflowPunct w:val="0"/>
        <w:ind w:firstLine="540"/>
      </w:pPr>
      <w:r w:rsidRPr="00807736">
        <w:t xml:space="preserve">Программно-информационное обеспечение учебного процесса по блокам дисциплин учебного плана соответствует требованиям. Приобретено необходимое количество средств </w:t>
      </w:r>
      <w:r w:rsidRPr="00807736">
        <w:lastRenderedPageBreak/>
        <w:t xml:space="preserve">оргтехники для организации учебного процесса. Количество ЭВМ на 100 студентов </w:t>
      </w:r>
      <w:proofErr w:type="gramStart"/>
      <w:r w:rsidRPr="00807736">
        <w:t>конти</w:t>
      </w:r>
      <w:r w:rsidRPr="00807736">
        <w:t>н</w:t>
      </w:r>
      <w:r w:rsidRPr="00807736">
        <w:t>гента, приведенного к очной форме обучения составляет</w:t>
      </w:r>
      <w:proofErr w:type="gramEnd"/>
      <w:r w:rsidRPr="00807736">
        <w:t xml:space="preserve"> – 12 машин (лицензионные требов</w:t>
      </w:r>
      <w:r w:rsidRPr="00807736">
        <w:t>а</w:t>
      </w:r>
      <w:r w:rsidRPr="00807736">
        <w:t xml:space="preserve">ния – 5 машин). Имеется  выход в информационную сеть Интернет. Техникум имеет свой сайт: </w:t>
      </w:r>
      <w:hyperlink r:id="rId10" w:history="1">
        <w:r w:rsidRPr="009C0A4E">
          <w:rPr>
            <w:rStyle w:val="af0"/>
          </w:rPr>
          <w:t>www</w:t>
        </w:r>
        <w:r w:rsidRPr="00807736">
          <w:rPr>
            <w:rStyle w:val="af0"/>
          </w:rPr>
          <w:t>.</w:t>
        </w:r>
        <w:r w:rsidRPr="009C0A4E">
          <w:rPr>
            <w:rStyle w:val="af0"/>
          </w:rPr>
          <w:t>ntmsh</w:t>
        </w:r>
        <w:r w:rsidRPr="00807736">
          <w:rPr>
            <w:rStyle w:val="af0"/>
          </w:rPr>
          <w:t>.</w:t>
        </w:r>
        <w:r w:rsidRPr="009C0A4E">
          <w:rPr>
            <w:rStyle w:val="af0"/>
          </w:rPr>
          <w:t>ru</w:t>
        </w:r>
      </w:hyperlink>
      <w:r w:rsidRPr="00807736">
        <w:t>.</w:t>
      </w:r>
    </w:p>
    <w:p w:rsidR="00E8212B" w:rsidRPr="00807736" w:rsidRDefault="00E8212B" w:rsidP="00E8212B">
      <w:pPr>
        <w:ind w:firstLine="540"/>
      </w:pPr>
      <w:r w:rsidRPr="00807736">
        <w:t>.Показатели качества  информационной среды.</w:t>
      </w: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800"/>
      </w:tblGrid>
      <w:tr w:rsidR="00E8212B" w:rsidRPr="005C66D8" w:rsidTr="001F546A">
        <w:tc>
          <w:tcPr>
            <w:tcW w:w="6768" w:type="dxa"/>
          </w:tcPr>
          <w:p w:rsidR="00E8212B" w:rsidRPr="005C66D8" w:rsidRDefault="00E8212B" w:rsidP="001F546A">
            <w:pPr>
              <w:ind w:firstLine="540"/>
              <w:rPr>
                <w:b/>
              </w:rPr>
            </w:pPr>
            <w:r w:rsidRPr="005C66D8">
              <w:rPr>
                <w:b/>
              </w:rPr>
              <w:t>Показатели</w:t>
            </w:r>
          </w:p>
        </w:tc>
        <w:tc>
          <w:tcPr>
            <w:tcW w:w="1800" w:type="dxa"/>
          </w:tcPr>
          <w:p w:rsidR="00E8212B" w:rsidRPr="005C66D8" w:rsidRDefault="00E8212B" w:rsidP="001F546A">
            <w:pPr>
              <w:ind w:firstLine="109"/>
              <w:rPr>
                <w:b/>
              </w:rPr>
            </w:pPr>
            <w:r w:rsidRPr="005C66D8">
              <w:rPr>
                <w:b/>
              </w:rPr>
              <w:t>Количество</w:t>
            </w:r>
          </w:p>
        </w:tc>
      </w:tr>
      <w:tr w:rsidR="00E8212B" w:rsidRPr="005C66D8" w:rsidTr="001F546A">
        <w:tc>
          <w:tcPr>
            <w:tcW w:w="6768" w:type="dxa"/>
          </w:tcPr>
          <w:p w:rsidR="00E8212B" w:rsidRPr="005C66D8" w:rsidRDefault="00E8212B" w:rsidP="001F546A">
            <w:pPr>
              <w:ind w:firstLine="540"/>
            </w:pPr>
            <w:r w:rsidRPr="005C66D8">
              <w:t>Общее количество компьютерной  техники</w:t>
            </w:r>
          </w:p>
        </w:tc>
        <w:tc>
          <w:tcPr>
            <w:tcW w:w="1800" w:type="dxa"/>
          </w:tcPr>
          <w:p w:rsidR="00E8212B" w:rsidRPr="005C66D8" w:rsidRDefault="00E8212B" w:rsidP="001F546A">
            <w:pPr>
              <w:ind w:firstLine="540"/>
            </w:pPr>
            <w:r w:rsidRPr="005C66D8">
              <w:t>166</w:t>
            </w:r>
          </w:p>
        </w:tc>
      </w:tr>
      <w:tr w:rsidR="00E8212B" w:rsidRPr="005C66D8" w:rsidTr="001F546A">
        <w:tc>
          <w:tcPr>
            <w:tcW w:w="6768" w:type="dxa"/>
          </w:tcPr>
          <w:p w:rsidR="00E8212B" w:rsidRPr="005C66D8" w:rsidRDefault="00E8212B" w:rsidP="001F546A">
            <w:pPr>
              <w:ind w:firstLine="540"/>
            </w:pPr>
            <w:r w:rsidRPr="005C66D8">
              <w:t>Количество серверов</w:t>
            </w:r>
          </w:p>
        </w:tc>
        <w:tc>
          <w:tcPr>
            <w:tcW w:w="1800" w:type="dxa"/>
          </w:tcPr>
          <w:p w:rsidR="00E8212B" w:rsidRPr="005C66D8" w:rsidRDefault="00E8212B" w:rsidP="001F546A">
            <w:pPr>
              <w:ind w:firstLine="540"/>
            </w:pPr>
            <w:r w:rsidRPr="005C66D8">
              <w:t>1</w:t>
            </w:r>
          </w:p>
        </w:tc>
      </w:tr>
      <w:tr w:rsidR="00E8212B" w:rsidRPr="005C66D8" w:rsidTr="001F546A">
        <w:tc>
          <w:tcPr>
            <w:tcW w:w="6768" w:type="dxa"/>
          </w:tcPr>
          <w:p w:rsidR="00E8212B" w:rsidRPr="00807736" w:rsidRDefault="00E8212B" w:rsidP="001F546A">
            <w:pPr>
              <w:ind w:firstLine="540"/>
            </w:pPr>
            <w:r w:rsidRPr="00807736">
              <w:t>Количество студентов на  единицу компьютерной техн</w:t>
            </w:r>
            <w:r w:rsidRPr="00807736">
              <w:t>и</w:t>
            </w:r>
            <w:r w:rsidRPr="00807736">
              <w:t>ки</w:t>
            </w:r>
          </w:p>
        </w:tc>
        <w:tc>
          <w:tcPr>
            <w:tcW w:w="1800" w:type="dxa"/>
          </w:tcPr>
          <w:p w:rsidR="00E8212B" w:rsidRPr="005C66D8" w:rsidRDefault="00E8212B" w:rsidP="001F546A">
            <w:pPr>
              <w:ind w:firstLine="540"/>
            </w:pPr>
            <w:r w:rsidRPr="005C66D8">
              <w:t>5</w:t>
            </w:r>
          </w:p>
        </w:tc>
      </w:tr>
      <w:tr w:rsidR="00E8212B" w:rsidRPr="005C66D8" w:rsidTr="001F546A">
        <w:tc>
          <w:tcPr>
            <w:tcW w:w="6768" w:type="dxa"/>
          </w:tcPr>
          <w:p w:rsidR="00E8212B" w:rsidRPr="00807736" w:rsidRDefault="00E8212B" w:rsidP="001F546A">
            <w:pPr>
              <w:ind w:firstLine="540"/>
            </w:pPr>
            <w:r w:rsidRPr="00807736">
              <w:t>Количество компьютеров для выхода в глобальные сети</w:t>
            </w:r>
          </w:p>
        </w:tc>
        <w:tc>
          <w:tcPr>
            <w:tcW w:w="1800" w:type="dxa"/>
          </w:tcPr>
          <w:p w:rsidR="00E8212B" w:rsidRPr="005C66D8" w:rsidRDefault="00E8212B" w:rsidP="001F546A">
            <w:pPr>
              <w:ind w:firstLine="540"/>
            </w:pPr>
            <w:r w:rsidRPr="005C66D8">
              <w:t>56</w:t>
            </w:r>
          </w:p>
        </w:tc>
      </w:tr>
      <w:tr w:rsidR="00E8212B" w:rsidRPr="005C66D8" w:rsidTr="001F546A">
        <w:tc>
          <w:tcPr>
            <w:tcW w:w="6768" w:type="dxa"/>
          </w:tcPr>
          <w:p w:rsidR="00E8212B" w:rsidRPr="00807736" w:rsidRDefault="00E8212B" w:rsidP="001F546A">
            <w:pPr>
              <w:ind w:firstLine="540"/>
            </w:pPr>
            <w:r w:rsidRPr="00807736">
              <w:t>Количество мест в общедоступных компьютерных кла</w:t>
            </w:r>
            <w:r w:rsidRPr="00807736">
              <w:t>с</w:t>
            </w:r>
            <w:r w:rsidRPr="00807736">
              <w:t>сах</w:t>
            </w:r>
          </w:p>
        </w:tc>
        <w:tc>
          <w:tcPr>
            <w:tcW w:w="1800" w:type="dxa"/>
          </w:tcPr>
          <w:p w:rsidR="00E8212B" w:rsidRPr="005C66D8" w:rsidRDefault="00E8212B" w:rsidP="001F546A">
            <w:pPr>
              <w:ind w:firstLine="540"/>
            </w:pPr>
            <w:r w:rsidRPr="005C66D8">
              <w:t>88</w:t>
            </w:r>
          </w:p>
        </w:tc>
      </w:tr>
      <w:tr w:rsidR="00E8212B" w:rsidRPr="005C66D8" w:rsidTr="001F546A">
        <w:tc>
          <w:tcPr>
            <w:tcW w:w="6768" w:type="dxa"/>
          </w:tcPr>
          <w:p w:rsidR="00E8212B" w:rsidRPr="00807736" w:rsidRDefault="00E8212B" w:rsidP="001F546A">
            <w:pPr>
              <w:ind w:firstLine="540"/>
            </w:pPr>
            <w:r w:rsidRPr="00807736">
              <w:t>Общее количество  используемого программного обесп</w:t>
            </w:r>
            <w:r w:rsidRPr="00807736">
              <w:t>е</w:t>
            </w:r>
            <w:r w:rsidRPr="00807736">
              <w:t>чения</w:t>
            </w:r>
          </w:p>
        </w:tc>
        <w:tc>
          <w:tcPr>
            <w:tcW w:w="1800" w:type="dxa"/>
          </w:tcPr>
          <w:p w:rsidR="00E8212B" w:rsidRPr="005C66D8" w:rsidRDefault="00E8212B" w:rsidP="001F546A">
            <w:pPr>
              <w:ind w:firstLine="540"/>
            </w:pPr>
            <w:r w:rsidRPr="005C66D8">
              <w:t>32</w:t>
            </w:r>
          </w:p>
        </w:tc>
      </w:tr>
      <w:tr w:rsidR="00E8212B" w:rsidRPr="005C66D8" w:rsidTr="001F546A">
        <w:tc>
          <w:tcPr>
            <w:tcW w:w="6768" w:type="dxa"/>
          </w:tcPr>
          <w:p w:rsidR="00E8212B" w:rsidRPr="005C66D8" w:rsidRDefault="00E8212B" w:rsidP="001F546A">
            <w:pPr>
              <w:ind w:firstLine="540"/>
            </w:pPr>
            <w:r w:rsidRPr="005C66D8">
              <w:t>Количество обучающих программ</w:t>
            </w:r>
          </w:p>
        </w:tc>
        <w:tc>
          <w:tcPr>
            <w:tcW w:w="1800" w:type="dxa"/>
          </w:tcPr>
          <w:p w:rsidR="00E8212B" w:rsidRPr="005C66D8" w:rsidRDefault="00E8212B" w:rsidP="001F546A">
            <w:pPr>
              <w:ind w:firstLine="540"/>
            </w:pPr>
            <w:r w:rsidRPr="005C66D8">
              <w:t>23</w:t>
            </w:r>
          </w:p>
        </w:tc>
      </w:tr>
      <w:tr w:rsidR="00E8212B" w:rsidRPr="005C66D8" w:rsidTr="001F546A">
        <w:tc>
          <w:tcPr>
            <w:tcW w:w="6768" w:type="dxa"/>
          </w:tcPr>
          <w:p w:rsidR="00E8212B" w:rsidRPr="00807736" w:rsidRDefault="00E8212B" w:rsidP="001F546A">
            <w:pPr>
              <w:ind w:firstLine="540"/>
            </w:pPr>
            <w:r w:rsidRPr="00807736">
              <w:t>Наличие и периодичность учебных курсов по информ</w:t>
            </w:r>
            <w:r w:rsidRPr="00807736">
              <w:t>а</w:t>
            </w:r>
            <w:r w:rsidRPr="00807736">
              <w:t>ционной грамотности</w:t>
            </w:r>
          </w:p>
        </w:tc>
        <w:tc>
          <w:tcPr>
            <w:tcW w:w="1800" w:type="dxa"/>
          </w:tcPr>
          <w:p w:rsidR="00E8212B" w:rsidRPr="005C66D8" w:rsidRDefault="00E8212B" w:rsidP="001F546A">
            <w:pPr>
              <w:ind w:firstLine="540"/>
            </w:pPr>
            <w:r w:rsidRPr="005C66D8">
              <w:t>ежегодно</w:t>
            </w:r>
          </w:p>
        </w:tc>
      </w:tr>
    </w:tbl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</w:t>
      </w:r>
      <w:r w:rsidRPr="004E7790">
        <w:rPr>
          <w:rFonts w:ascii="Times New Roman" w:hAnsi="Times New Roman" w:cs="Times New Roman"/>
          <w:sz w:val="24"/>
          <w:szCs w:val="24"/>
        </w:rPr>
        <w:t>к</w:t>
      </w:r>
      <w:r w:rsidRPr="004E7790">
        <w:rPr>
          <w:rFonts w:ascii="Times New Roman" w:hAnsi="Times New Roman" w:cs="Times New Roman"/>
          <w:sz w:val="24"/>
          <w:szCs w:val="24"/>
        </w:rPr>
        <w:t>тронным изданием по каждой дисциплине профессионального учебного цикла и одним уче</w:t>
      </w:r>
      <w:r w:rsidRPr="004E7790">
        <w:rPr>
          <w:rFonts w:ascii="Times New Roman" w:hAnsi="Times New Roman" w:cs="Times New Roman"/>
          <w:sz w:val="24"/>
          <w:szCs w:val="24"/>
        </w:rPr>
        <w:t>б</w:t>
      </w:r>
      <w:r w:rsidRPr="004E7790">
        <w:rPr>
          <w:rFonts w:ascii="Times New Roman" w:hAnsi="Times New Roman" w:cs="Times New Roman"/>
          <w:sz w:val="24"/>
          <w:szCs w:val="24"/>
        </w:rPr>
        <w:t>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790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</w:t>
      </w:r>
      <w:r w:rsidRPr="004E7790">
        <w:rPr>
          <w:rFonts w:ascii="Times New Roman" w:hAnsi="Times New Roman" w:cs="Times New Roman"/>
          <w:sz w:val="24"/>
          <w:szCs w:val="24"/>
        </w:rPr>
        <w:t>в</w:t>
      </w:r>
      <w:r w:rsidRPr="004E7790">
        <w:rPr>
          <w:rFonts w:ascii="Times New Roman" w:hAnsi="Times New Roman" w:cs="Times New Roman"/>
          <w:sz w:val="24"/>
          <w:szCs w:val="24"/>
        </w:rPr>
        <w:t>ной и дополнительной учебной литературы по дисциплинам всех учебных циклов, изданной за последние 5 лет.</w:t>
      </w:r>
      <w:proofErr w:type="gramEnd"/>
    </w:p>
    <w:p w:rsidR="00E8212B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литературы, включа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4E7790">
        <w:rPr>
          <w:rFonts w:ascii="Times New Roman" w:hAnsi="Times New Roman" w:cs="Times New Roman"/>
          <w:sz w:val="24"/>
          <w:szCs w:val="24"/>
        </w:rPr>
        <w:t xml:space="preserve"> официальные, справочно-библиографические и периодические издания в расчете 1 - 2 экземпляра на каждые 100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об</w:t>
      </w:r>
      <w:r w:rsidRPr="004E7790">
        <w:rPr>
          <w:rFonts w:ascii="Times New Roman" w:hAnsi="Times New Roman" w:cs="Times New Roman"/>
          <w:sz w:val="24"/>
          <w:szCs w:val="24"/>
        </w:rPr>
        <w:t>у</w:t>
      </w:r>
      <w:r w:rsidRPr="004E7790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4E7790">
        <w:rPr>
          <w:rFonts w:ascii="Times New Roman" w:hAnsi="Times New Roman" w:cs="Times New Roman"/>
          <w:sz w:val="24"/>
          <w:szCs w:val="24"/>
        </w:rPr>
        <w:t>.</w:t>
      </w:r>
    </w:p>
    <w:p w:rsidR="00E8212B" w:rsidRDefault="00E8212B" w:rsidP="00E8212B">
      <w:pPr>
        <w:ind w:left="1276" w:hanging="1276"/>
        <w:rPr>
          <w:u w:val="single"/>
        </w:rPr>
      </w:pPr>
      <w:r w:rsidRPr="00807736">
        <w:t>Сводные показатели укомплектованности учебно-методической литературой по циклам уче</w:t>
      </w:r>
      <w:r w:rsidRPr="00807736">
        <w:t>б</w:t>
      </w:r>
      <w:r w:rsidRPr="00807736">
        <w:t xml:space="preserve">ных дисциплин </w:t>
      </w:r>
      <w:r w:rsidRPr="00807736">
        <w:rPr>
          <w:u w:val="single"/>
        </w:rPr>
        <w:t xml:space="preserve">  </w:t>
      </w:r>
    </w:p>
    <w:p w:rsidR="004F53B3" w:rsidRDefault="004F53B3" w:rsidP="00E8212B">
      <w:pPr>
        <w:ind w:left="1276" w:hanging="1276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6520"/>
        <w:gridCol w:w="1304"/>
        <w:gridCol w:w="1247"/>
      </w:tblGrid>
      <w:tr w:rsidR="004F53B3" w:rsidRPr="004F53B3" w:rsidTr="00CC74BF">
        <w:tc>
          <w:tcPr>
            <w:tcW w:w="571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F53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F53B3">
              <w:rPr>
                <w:rFonts w:ascii="Times New Roman" w:hAnsi="Times New Roman" w:cs="Times New Roman"/>
              </w:rPr>
              <w:t>/</w:t>
            </w:r>
            <w:proofErr w:type="spellStart"/>
            <w:r w:rsidRPr="004F53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0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1304" w:type="dxa"/>
          </w:tcPr>
          <w:p w:rsidR="004F53B3" w:rsidRPr="004F53B3" w:rsidRDefault="004F53B3" w:rsidP="004F53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Единица и</w:t>
            </w:r>
            <w:r w:rsidRPr="004F53B3">
              <w:rPr>
                <w:rFonts w:ascii="Times New Roman" w:hAnsi="Times New Roman" w:cs="Times New Roman"/>
              </w:rPr>
              <w:t>з</w:t>
            </w:r>
            <w:r w:rsidRPr="004F53B3">
              <w:rPr>
                <w:rFonts w:ascii="Times New Roman" w:hAnsi="Times New Roman" w:cs="Times New Roman"/>
              </w:rPr>
              <w:t>мер</w:t>
            </w:r>
            <w:r w:rsidRPr="004F53B3">
              <w:rPr>
                <w:rFonts w:ascii="Times New Roman" w:hAnsi="Times New Roman" w:cs="Times New Roman"/>
              </w:rPr>
              <w:t>е</w:t>
            </w:r>
            <w:r w:rsidRPr="004F53B3">
              <w:rPr>
                <w:rFonts w:ascii="Times New Roman" w:hAnsi="Times New Roman" w:cs="Times New Roman"/>
              </w:rPr>
              <w:t>ния/значение</w:t>
            </w:r>
          </w:p>
        </w:tc>
        <w:tc>
          <w:tcPr>
            <w:tcW w:w="1247" w:type="dxa"/>
          </w:tcPr>
          <w:p w:rsidR="004F53B3" w:rsidRPr="004F53B3" w:rsidRDefault="004F53B3" w:rsidP="004F53B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Значение сведений</w:t>
            </w:r>
          </w:p>
        </w:tc>
      </w:tr>
      <w:tr w:rsidR="004F53B3" w:rsidRPr="004F53B3" w:rsidTr="00CC74BF">
        <w:tc>
          <w:tcPr>
            <w:tcW w:w="571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4</w:t>
            </w:r>
          </w:p>
        </w:tc>
      </w:tr>
      <w:tr w:rsidR="004F53B3" w:rsidRPr="004F53B3" w:rsidTr="00CC74BF">
        <w:tc>
          <w:tcPr>
            <w:tcW w:w="571" w:type="dxa"/>
          </w:tcPr>
          <w:p w:rsidR="004F53B3" w:rsidRPr="004F53B3" w:rsidRDefault="004F53B3" w:rsidP="004F53B3">
            <w:pPr>
              <w:pStyle w:val="ConsPlusNormal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4F53B3" w:rsidRPr="004F53B3" w:rsidRDefault="004F53B3" w:rsidP="004F53B3">
            <w:pPr>
              <w:pStyle w:val="ConsPlusNormal"/>
              <w:ind w:left="60" w:firstLine="0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Общее количество изданий основной литературы, перечисленной в раб</w:t>
            </w:r>
            <w:r w:rsidRPr="004F53B3">
              <w:rPr>
                <w:rFonts w:ascii="Times New Roman" w:hAnsi="Times New Roman" w:cs="Times New Roman"/>
              </w:rPr>
              <w:t>о</w:t>
            </w:r>
            <w:r w:rsidRPr="004F53B3">
              <w:rPr>
                <w:rFonts w:ascii="Times New Roman" w:hAnsi="Times New Roman" w:cs="Times New Roman"/>
              </w:rPr>
              <w:t>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247" w:type="dxa"/>
          </w:tcPr>
          <w:p w:rsidR="004F53B3" w:rsidRPr="004F53B3" w:rsidRDefault="004F53B3" w:rsidP="00CC74BF">
            <w:pPr>
              <w:pStyle w:val="ConsPlusNormal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480</w:t>
            </w:r>
          </w:p>
        </w:tc>
      </w:tr>
      <w:tr w:rsidR="004F53B3" w:rsidRPr="004F53B3" w:rsidTr="00CC74BF">
        <w:tc>
          <w:tcPr>
            <w:tcW w:w="571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</w:tcPr>
          <w:p w:rsidR="004F53B3" w:rsidRPr="004F53B3" w:rsidRDefault="004F53B3" w:rsidP="004F53B3">
            <w:pPr>
              <w:pStyle w:val="ConsPlusNormal"/>
              <w:ind w:left="60" w:firstLine="0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7" w:type="dxa"/>
          </w:tcPr>
          <w:p w:rsidR="004F53B3" w:rsidRPr="004F53B3" w:rsidRDefault="004F53B3" w:rsidP="00CC74BF">
            <w:pPr>
              <w:pStyle w:val="ConsPlusNormal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23</w:t>
            </w:r>
          </w:p>
        </w:tc>
      </w:tr>
      <w:tr w:rsidR="004F53B3" w:rsidRPr="004F53B3" w:rsidTr="00CC74BF">
        <w:tc>
          <w:tcPr>
            <w:tcW w:w="571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</w:tcPr>
          <w:p w:rsidR="004F53B3" w:rsidRPr="004F53B3" w:rsidRDefault="004F53B3" w:rsidP="004F53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1304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7" w:type="dxa"/>
          </w:tcPr>
          <w:p w:rsidR="004F53B3" w:rsidRPr="004F53B3" w:rsidRDefault="004F53B3" w:rsidP="00CC74BF">
            <w:pPr>
              <w:pStyle w:val="ConsPlusNormal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842</w:t>
            </w:r>
          </w:p>
        </w:tc>
      </w:tr>
      <w:tr w:rsidR="004F53B3" w:rsidRPr="004F53B3" w:rsidTr="00CC74BF">
        <w:tc>
          <w:tcPr>
            <w:tcW w:w="571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20" w:type="dxa"/>
          </w:tcPr>
          <w:p w:rsidR="004F53B3" w:rsidRPr="004F53B3" w:rsidRDefault="004F53B3" w:rsidP="004F53B3">
            <w:pPr>
              <w:pStyle w:val="ConsPlusNormal"/>
              <w:ind w:left="60" w:firstLine="0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Общее количество печатных изданий дополнительной литературы, пер</w:t>
            </w:r>
            <w:r w:rsidRPr="004F53B3">
              <w:rPr>
                <w:rFonts w:ascii="Times New Roman" w:hAnsi="Times New Roman" w:cs="Times New Roman"/>
              </w:rPr>
              <w:t>е</w:t>
            </w:r>
            <w:r w:rsidRPr="004F53B3">
              <w:rPr>
                <w:rFonts w:ascii="Times New Roman" w:hAnsi="Times New Roman" w:cs="Times New Roman"/>
              </w:rPr>
              <w:t>численной в рабочих программах дисциплин (модулей), в наличии в би</w:t>
            </w:r>
            <w:r w:rsidRPr="004F53B3">
              <w:rPr>
                <w:rFonts w:ascii="Times New Roman" w:hAnsi="Times New Roman" w:cs="Times New Roman"/>
              </w:rPr>
              <w:t>б</w:t>
            </w:r>
            <w:r w:rsidRPr="004F53B3">
              <w:rPr>
                <w:rFonts w:ascii="Times New Roman" w:hAnsi="Times New Roman" w:cs="Times New Roman"/>
              </w:rPr>
              <w:t>лиотеке (суммарное количество экземпляров) по основной образовател</w:t>
            </w:r>
            <w:r w:rsidRPr="004F53B3">
              <w:rPr>
                <w:rFonts w:ascii="Times New Roman" w:hAnsi="Times New Roman" w:cs="Times New Roman"/>
              </w:rPr>
              <w:t>ь</w:t>
            </w:r>
            <w:r w:rsidRPr="004F53B3">
              <w:rPr>
                <w:rFonts w:ascii="Times New Roman" w:hAnsi="Times New Roman" w:cs="Times New Roman"/>
              </w:rPr>
              <w:t>ной программе</w:t>
            </w:r>
          </w:p>
        </w:tc>
        <w:tc>
          <w:tcPr>
            <w:tcW w:w="1304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247" w:type="dxa"/>
          </w:tcPr>
          <w:p w:rsidR="004F53B3" w:rsidRPr="004F53B3" w:rsidRDefault="004F53B3" w:rsidP="00CC74BF">
            <w:pPr>
              <w:pStyle w:val="ConsPlusNormal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180</w:t>
            </w:r>
          </w:p>
        </w:tc>
      </w:tr>
      <w:tr w:rsidR="004F53B3" w:rsidRPr="004F53B3" w:rsidTr="00CC74BF">
        <w:tc>
          <w:tcPr>
            <w:tcW w:w="571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6520" w:type="dxa"/>
          </w:tcPr>
          <w:p w:rsidR="004F53B3" w:rsidRPr="004F53B3" w:rsidRDefault="004F53B3" w:rsidP="004F53B3">
            <w:pPr>
              <w:pStyle w:val="ConsPlusNormal"/>
              <w:ind w:left="60" w:firstLine="0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Общее количество наименований дополнительной литературы, перечи</w:t>
            </w:r>
            <w:r w:rsidRPr="004F53B3">
              <w:rPr>
                <w:rFonts w:ascii="Times New Roman" w:hAnsi="Times New Roman" w:cs="Times New Roman"/>
              </w:rPr>
              <w:t>с</w:t>
            </w:r>
            <w:r w:rsidRPr="004F53B3">
              <w:rPr>
                <w:rFonts w:ascii="Times New Roman" w:hAnsi="Times New Roman" w:cs="Times New Roman"/>
              </w:rPr>
              <w:t>ленной в рабочих программах дисциплин (модулей), в наличии в библи</w:t>
            </w:r>
            <w:r w:rsidRPr="004F53B3">
              <w:rPr>
                <w:rFonts w:ascii="Times New Roman" w:hAnsi="Times New Roman" w:cs="Times New Roman"/>
              </w:rPr>
              <w:t>о</w:t>
            </w:r>
            <w:r w:rsidRPr="004F53B3">
              <w:rPr>
                <w:rFonts w:ascii="Times New Roman" w:hAnsi="Times New Roman" w:cs="Times New Roman"/>
              </w:rPr>
              <w:t>теке по основной образовательной программе</w:t>
            </w:r>
          </w:p>
        </w:tc>
        <w:tc>
          <w:tcPr>
            <w:tcW w:w="1304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7" w:type="dxa"/>
          </w:tcPr>
          <w:p w:rsidR="004F53B3" w:rsidRPr="004F53B3" w:rsidRDefault="004F53B3" w:rsidP="00CC74BF">
            <w:pPr>
              <w:pStyle w:val="ConsPlusNormal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60</w:t>
            </w:r>
          </w:p>
        </w:tc>
      </w:tr>
      <w:tr w:rsidR="004F53B3" w:rsidRPr="004F53B3" w:rsidTr="00CC74BF">
        <w:tc>
          <w:tcPr>
            <w:tcW w:w="571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20" w:type="dxa"/>
          </w:tcPr>
          <w:p w:rsidR="004F53B3" w:rsidRPr="004F53B3" w:rsidRDefault="004F53B3" w:rsidP="004F53B3">
            <w:pPr>
              <w:pStyle w:val="ConsPlusNormal"/>
              <w:ind w:left="60" w:firstLine="0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1304" w:type="dxa"/>
          </w:tcPr>
          <w:p w:rsidR="004F53B3" w:rsidRPr="004F53B3" w:rsidRDefault="004F53B3" w:rsidP="00CC74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ед./100</w:t>
            </w:r>
          </w:p>
        </w:tc>
        <w:tc>
          <w:tcPr>
            <w:tcW w:w="1247" w:type="dxa"/>
          </w:tcPr>
          <w:p w:rsidR="004F53B3" w:rsidRPr="004F53B3" w:rsidRDefault="004F53B3" w:rsidP="00CC74BF">
            <w:pPr>
              <w:pStyle w:val="ConsPlusNormal"/>
              <w:rPr>
                <w:rFonts w:ascii="Times New Roman" w:hAnsi="Times New Roman" w:cs="Times New Roman"/>
              </w:rPr>
            </w:pPr>
            <w:r w:rsidRPr="004F53B3">
              <w:rPr>
                <w:rFonts w:ascii="Times New Roman" w:hAnsi="Times New Roman" w:cs="Times New Roman"/>
              </w:rPr>
              <w:t>2</w:t>
            </w:r>
          </w:p>
        </w:tc>
      </w:tr>
    </w:tbl>
    <w:p w:rsidR="004F53B3" w:rsidRDefault="004F53B3" w:rsidP="00E8212B">
      <w:pPr>
        <w:ind w:left="1276" w:hanging="1276"/>
        <w:rPr>
          <w:u w:val="single"/>
        </w:rPr>
      </w:pPr>
    </w:p>
    <w:p w:rsidR="004F53B3" w:rsidRDefault="004F53B3" w:rsidP="00E8212B">
      <w:pPr>
        <w:ind w:left="1276" w:hanging="1276"/>
        <w:rPr>
          <w:u w:val="single"/>
        </w:rPr>
      </w:pP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состо</w:t>
      </w:r>
      <w:r w:rsidRPr="004E7790">
        <w:rPr>
          <w:rFonts w:ascii="Times New Roman" w:hAnsi="Times New Roman" w:cs="Times New Roman"/>
          <w:sz w:val="24"/>
          <w:szCs w:val="24"/>
        </w:rPr>
        <w:t>я</w:t>
      </w:r>
      <w:r w:rsidRPr="004E7790">
        <w:rPr>
          <w:rFonts w:ascii="Times New Roman" w:hAnsi="Times New Roman" w:cs="Times New Roman"/>
          <w:sz w:val="24"/>
          <w:szCs w:val="24"/>
        </w:rPr>
        <w:t>щим не менее чем из 3 наименований российских журналов.</w:t>
      </w:r>
    </w:p>
    <w:p w:rsidR="00E8212B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предоставляет</w:t>
      </w:r>
      <w:r w:rsidRPr="004E7790">
        <w:rPr>
          <w:rFonts w:ascii="Times New Roman" w:hAnsi="Times New Roman" w:cs="Times New Roman"/>
          <w:sz w:val="24"/>
          <w:szCs w:val="24"/>
        </w:rPr>
        <w:t xml:space="preserve"> обучающимся возможность оперативного обмена информац</w:t>
      </w:r>
      <w:r w:rsidRPr="004E7790">
        <w:rPr>
          <w:rFonts w:ascii="Times New Roman" w:hAnsi="Times New Roman" w:cs="Times New Roman"/>
          <w:sz w:val="24"/>
          <w:szCs w:val="24"/>
        </w:rPr>
        <w:t>и</w:t>
      </w:r>
      <w:r w:rsidRPr="004E7790">
        <w:rPr>
          <w:rFonts w:ascii="Times New Roman" w:hAnsi="Times New Roman" w:cs="Times New Roman"/>
          <w:sz w:val="24"/>
          <w:szCs w:val="24"/>
        </w:rPr>
        <w:t>ей с российскими образовательными организациями, иными организациями и доступ к совр</w:t>
      </w:r>
      <w:r w:rsidRPr="004E7790">
        <w:rPr>
          <w:rFonts w:ascii="Times New Roman" w:hAnsi="Times New Roman" w:cs="Times New Roman"/>
          <w:sz w:val="24"/>
          <w:szCs w:val="24"/>
        </w:rPr>
        <w:t>е</w:t>
      </w:r>
      <w:r w:rsidRPr="004E7790">
        <w:rPr>
          <w:rFonts w:ascii="Times New Roman" w:hAnsi="Times New Roman" w:cs="Times New Roman"/>
          <w:sz w:val="24"/>
          <w:szCs w:val="24"/>
        </w:rPr>
        <w:t>менным профессиональным базам данных и информационным ресурсам информационно-телекоммуникационной сети "Интернет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12B" w:rsidRDefault="00E8212B" w:rsidP="00E8212B">
      <w:pPr>
        <w:jc w:val="center"/>
        <w:rPr>
          <w:b/>
        </w:rPr>
      </w:pPr>
      <w:r w:rsidRPr="002D1AF6">
        <w:rPr>
          <w:b/>
        </w:rPr>
        <w:t>Доступы к электронным ресурсам через Интернет:</w:t>
      </w:r>
    </w:p>
    <w:p w:rsidR="00C00FB0" w:rsidRPr="00964232" w:rsidRDefault="006949DC" w:rsidP="00C00FB0">
      <w:pPr>
        <w:rPr>
          <w:rStyle w:val="ac"/>
          <w:b w:val="0"/>
          <w:color w:val="000000" w:themeColor="text1"/>
        </w:rPr>
      </w:pPr>
      <w:hyperlink r:id="rId11" w:history="1">
        <w:r w:rsidR="00C00FB0" w:rsidRPr="00964232">
          <w:rPr>
            <w:rStyle w:val="af0"/>
            <w:color w:val="000000" w:themeColor="text1"/>
          </w:rPr>
          <w:t>http://window.edu.ru</w:t>
        </w:r>
      </w:hyperlink>
      <w:r w:rsidR="00C00FB0" w:rsidRPr="00964232">
        <w:rPr>
          <w:rStyle w:val="ac"/>
          <w:color w:val="000000" w:themeColor="text1"/>
        </w:rPr>
        <w:t xml:space="preserve">  </w:t>
      </w:r>
      <w:r w:rsidR="00C00FB0" w:rsidRPr="00964232">
        <w:rPr>
          <w:rStyle w:val="ac"/>
          <w:b w:val="0"/>
          <w:color w:val="000000" w:themeColor="text1"/>
        </w:rPr>
        <w:t>Единое окно доступа к образовательным ресурсам</w:t>
      </w:r>
    </w:p>
    <w:p w:rsidR="00C00FB0" w:rsidRPr="00964232" w:rsidRDefault="006949DC" w:rsidP="00964232">
      <w:pPr>
        <w:ind w:left="400" w:firstLine="0"/>
        <w:rPr>
          <w:color w:val="000000" w:themeColor="text1"/>
        </w:rPr>
      </w:pPr>
      <w:hyperlink r:id="rId12" w:history="1">
        <w:r w:rsidR="00C00FB0" w:rsidRPr="00964232">
          <w:rPr>
            <w:rStyle w:val="af0"/>
            <w:color w:val="000000" w:themeColor="text1"/>
          </w:rPr>
          <w:t>http://lib.students.ru/</w:t>
        </w:r>
      </w:hyperlink>
      <w:r w:rsidR="00C00FB0" w:rsidRPr="00964232">
        <w:rPr>
          <w:color w:val="000000" w:themeColor="text1"/>
        </w:rPr>
        <w:t xml:space="preserve"> - Студенческая Библиотека </w:t>
      </w:r>
      <w:proofErr w:type="spellStart"/>
      <w:r w:rsidR="00C00FB0" w:rsidRPr="00964232">
        <w:rPr>
          <w:color w:val="000000" w:themeColor="text1"/>
        </w:rPr>
        <w:t>Онлайн</w:t>
      </w:r>
      <w:proofErr w:type="spellEnd"/>
      <w:r w:rsidR="00C00FB0" w:rsidRPr="00964232">
        <w:rPr>
          <w:color w:val="000000" w:themeColor="text1"/>
        </w:rPr>
        <w:br/>
      </w:r>
      <w:hyperlink r:id="rId13" w:history="1">
        <w:r w:rsidR="00C00FB0" w:rsidRPr="00964232">
          <w:rPr>
            <w:rStyle w:val="af0"/>
            <w:color w:val="000000" w:themeColor="text1"/>
          </w:rPr>
          <w:t>http://infocity.kiev.ua/</w:t>
        </w:r>
      </w:hyperlink>
      <w:r w:rsidR="00C00FB0" w:rsidRPr="00964232">
        <w:rPr>
          <w:color w:val="000000" w:themeColor="text1"/>
        </w:rPr>
        <w:t> - электронная библиотека на околокомпьютерную тематику.</w:t>
      </w:r>
      <w:r w:rsidR="00C00FB0" w:rsidRPr="00964232">
        <w:rPr>
          <w:color w:val="000000" w:themeColor="text1"/>
        </w:rPr>
        <w:br/>
      </w:r>
      <w:hyperlink r:id="rId14" w:tgtFrame="_blank" w:history="1">
        <w:r w:rsidR="00C00FB0" w:rsidRPr="00964232">
          <w:rPr>
            <w:rStyle w:val="af0"/>
            <w:color w:val="000000" w:themeColor="text1"/>
            <w:shd w:val="clear" w:color="auto" w:fill="FFFFFF"/>
          </w:rPr>
          <w:t>www.alleng.ru</w:t>
        </w:r>
      </w:hyperlink>
    </w:p>
    <w:p w:rsidR="00C00FB0" w:rsidRPr="00964232" w:rsidRDefault="00C00FB0" w:rsidP="00964232">
      <w:pPr>
        <w:pStyle w:val="ad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64232">
        <w:rPr>
          <w:rStyle w:val="ac"/>
          <w:color w:val="000000" w:themeColor="text1"/>
        </w:rPr>
        <w:t xml:space="preserve"> </w:t>
      </w:r>
      <w:r w:rsidR="00964232" w:rsidRPr="00964232">
        <w:rPr>
          <w:rStyle w:val="ac"/>
          <w:color w:val="000000" w:themeColor="text1"/>
        </w:rPr>
        <w:t xml:space="preserve">     </w:t>
      </w:r>
      <w:hyperlink r:id="rId15" w:tgtFrame="_blank" w:history="1">
        <w:r w:rsidRPr="00964232">
          <w:rPr>
            <w:rStyle w:val="af0"/>
            <w:color w:val="000000" w:themeColor="text1"/>
            <w:shd w:val="clear" w:color="auto" w:fill="FFFFFF"/>
          </w:rPr>
          <w:t>www.studmed.ru</w:t>
        </w:r>
      </w:hyperlink>
    </w:p>
    <w:p w:rsidR="00E8212B" w:rsidRPr="00964232" w:rsidRDefault="00E8212B" w:rsidP="00E8212B">
      <w:pPr>
        <w:rPr>
          <w:color w:val="000000" w:themeColor="text1"/>
        </w:rPr>
      </w:pPr>
      <w:r w:rsidRPr="00964232">
        <w:rPr>
          <w:color w:val="000000" w:themeColor="text1"/>
        </w:rPr>
        <w:t xml:space="preserve">Научная электронная библиотека </w:t>
      </w:r>
      <w:proofErr w:type="spellStart"/>
      <w:proofErr w:type="gramStart"/>
      <w:r w:rsidRPr="00964232">
        <w:rPr>
          <w:color w:val="000000" w:themeColor="text1"/>
        </w:rPr>
        <w:t>Е</w:t>
      </w:r>
      <w:proofErr w:type="gramEnd"/>
      <w:r w:rsidRPr="00964232">
        <w:rPr>
          <w:color w:val="000000" w:themeColor="text1"/>
        </w:rPr>
        <w:t>-library.ru</w:t>
      </w:r>
      <w:proofErr w:type="spellEnd"/>
    </w:p>
    <w:p w:rsidR="00E8212B" w:rsidRPr="00964232" w:rsidRDefault="00E8212B" w:rsidP="00964232">
      <w:pPr>
        <w:rPr>
          <w:color w:val="000000" w:themeColor="text1"/>
        </w:rPr>
      </w:pPr>
      <w:r w:rsidRPr="00964232">
        <w:rPr>
          <w:color w:val="000000" w:themeColor="text1"/>
        </w:rPr>
        <w:t xml:space="preserve">Интернет-библиотека СМИ </w:t>
      </w:r>
      <w:proofErr w:type="spellStart"/>
      <w:r w:rsidRPr="00964232">
        <w:rPr>
          <w:color w:val="000000" w:themeColor="text1"/>
        </w:rPr>
        <w:t>Public</w:t>
      </w:r>
      <w:proofErr w:type="spellEnd"/>
      <w:r w:rsidRPr="00964232">
        <w:rPr>
          <w:color w:val="000000" w:themeColor="text1"/>
        </w:rPr>
        <w:t xml:space="preserve">. </w:t>
      </w:r>
      <w:proofErr w:type="spellStart"/>
      <w:r w:rsidRPr="00964232">
        <w:rPr>
          <w:color w:val="000000" w:themeColor="text1"/>
        </w:rPr>
        <w:t>Ru</w:t>
      </w:r>
      <w:proofErr w:type="spellEnd"/>
      <w:r w:rsidRPr="00964232">
        <w:rPr>
          <w:color w:val="000000" w:themeColor="text1"/>
        </w:rPr>
        <w:t>. включает в себя более 3200 изданий, около 500 центральных и региональных информационных изданий.</w:t>
      </w:r>
    </w:p>
    <w:p w:rsidR="00E8212B" w:rsidRPr="00964232" w:rsidRDefault="00E8212B" w:rsidP="00E8212B">
      <w:pPr>
        <w:rPr>
          <w:color w:val="000000" w:themeColor="text1"/>
        </w:rPr>
      </w:pPr>
      <w:r w:rsidRPr="00964232">
        <w:rPr>
          <w:color w:val="000000" w:themeColor="text1"/>
        </w:rPr>
        <w:t>База данных Polpred.com. База данных полнотекстового обзора прессы и аналитики на русском языке.</w:t>
      </w:r>
    </w:p>
    <w:p w:rsidR="00E8212B" w:rsidRPr="004E7790" w:rsidRDefault="00E8212B" w:rsidP="00E821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12B" w:rsidRPr="00283657" w:rsidRDefault="00E8212B" w:rsidP="00E8212B">
      <w:pPr>
        <w:ind w:firstLine="142"/>
      </w:pPr>
      <w:r w:rsidRPr="004E7790">
        <w:t xml:space="preserve">В процессе подготовки ССЗ применяется сетевая форма </w:t>
      </w:r>
      <w:proofErr w:type="gramStart"/>
      <w:r w:rsidRPr="004E7790">
        <w:t>реализации программы подготовки специалистов среднего звена</w:t>
      </w:r>
      <w:proofErr w:type="gramEnd"/>
      <w:r w:rsidRPr="004E7790">
        <w:t xml:space="preserve"> с использованием ресурсов нескольких образовательных орган</w:t>
      </w:r>
      <w:r w:rsidRPr="004E7790">
        <w:t>и</w:t>
      </w:r>
      <w:r w:rsidRPr="004E7790">
        <w:t xml:space="preserve">заций. </w:t>
      </w:r>
      <w:r w:rsidRPr="00283657">
        <w:t>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</w:t>
      </w:r>
      <w:r w:rsidRPr="00283657">
        <w:t>н</w:t>
      </w:r>
      <w:r w:rsidRPr="00283657">
        <w:t>ские организации, организации культуры, физкультурно-спортивные и иные организации, о</w:t>
      </w:r>
      <w:r w:rsidRPr="00283657">
        <w:t>б</w:t>
      </w:r>
      <w:r w:rsidRPr="00283657">
        <w:t>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</w:t>
      </w:r>
      <w:r w:rsidRPr="00283657">
        <w:t>т</w:t>
      </w:r>
      <w:r w:rsidRPr="00283657">
        <w:t>ренных программой подготовки специалистов среднего звена.</w:t>
      </w:r>
    </w:p>
    <w:p w:rsidR="00E8212B" w:rsidRPr="004E7790" w:rsidRDefault="00E8212B" w:rsidP="00E8212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</w:t>
      </w:r>
    </w:p>
    <w:p w:rsidR="00E8212B" w:rsidRPr="004E7790" w:rsidRDefault="00E8212B" w:rsidP="00E821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и других помещений</w:t>
      </w: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1865"/>
        <w:gridCol w:w="3948"/>
        <w:gridCol w:w="2409"/>
        <w:gridCol w:w="2127"/>
      </w:tblGrid>
      <w:tr w:rsidR="00AC06FF" w:rsidRPr="00082390" w:rsidTr="00AC06FF">
        <w:trPr>
          <w:trHeight w:val="1424"/>
        </w:trPr>
        <w:tc>
          <w:tcPr>
            <w:tcW w:w="1865" w:type="dxa"/>
          </w:tcPr>
          <w:p w:rsidR="00AC06FF" w:rsidRPr="00082390" w:rsidRDefault="00AC06FF" w:rsidP="004F53B3">
            <w:pPr>
              <w:ind w:firstLine="0"/>
            </w:pPr>
            <w:r w:rsidRPr="00082390">
              <w:t>Специальность</w:t>
            </w:r>
          </w:p>
        </w:tc>
        <w:tc>
          <w:tcPr>
            <w:tcW w:w="3948" w:type="dxa"/>
          </w:tcPr>
          <w:p w:rsidR="00AC06FF" w:rsidRPr="00082390" w:rsidRDefault="00AC06FF" w:rsidP="004F53B3">
            <w:pPr>
              <w:ind w:firstLine="0"/>
            </w:pPr>
            <w:r w:rsidRPr="00082390">
              <w:t>Перечень помещений по ФГОС СПО</w:t>
            </w:r>
          </w:p>
        </w:tc>
        <w:tc>
          <w:tcPr>
            <w:tcW w:w="2409" w:type="dxa"/>
          </w:tcPr>
          <w:p w:rsidR="00AC06FF" w:rsidRPr="00082390" w:rsidRDefault="00AC06FF" w:rsidP="004F53B3">
            <w:pPr>
              <w:ind w:firstLine="0"/>
            </w:pPr>
            <w:r w:rsidRPr="00082390">
              <w:t>Учебный корпус №1</w:t>
            </w:r>
          </w:p>
        </w:tc>
        <w:tc>
          <w:tcPr>
            <w:tcW w:w="2127" w:type="dxa"/>
          </w:tcPr>
          <w:p w:rsidR="00AC06FF" w:rsidRPr="00082390" w:rsidRDefault="00AC06FF" w:rsidP="004F53B3">
            <w:pPr>
              <w:ind w:firstLine="0"/>
            </w:pPr>
            <w:r w:rsidRPr="00082390">
              <w:t>Учебный корпус №2</w:t>
            </w:r>
          </w:p>
        </w:tc>
      </w:tr>
      <w:tr w:rsidR="00AC06FF" w:rsidRPr="00082390" w:rsidTr="00AC06FF">
        <w:tc>
          <w:tcPr>
            <w:tcW w:w="1865" w:type="dxa"/>
            <w:vMerge w:val="restart"/>
          </w:tcPr>
          <w:p w:rsidR="00AC06FF" w:rsidRPr="00082390" w:rsidRDefault="00AC06FF" w:rsidP="004F53B3">
            <w:pPr>
              <w:ind w:firstLine="0"/>
            </w:pPr>
            <w:r w:rsidRPr="00082390">
              <w:t>Экономика и бухгалтерский учет (по отра</w:t>
            </w:r>
            <w:r w:rsidRPr="00082390">
              <w:t>с</w:t>
            </w:r>
            <w:r w:rsidRPr="00082390">
              <w:t>лям)</w:t>
            </w:r>
          </w:p>
        </w:tc>
        <w:tc>
          <w:tcPr>
            <w:tcW w:w="3948" w:type="dxa"/>
          </w:tcPr>
          <w:p w:rsidR="00AC06FF" w:rsidRPr="00F35235" w:rsidRDefault="00AC06FF" w:rsidP="00586961">
            <w:pPr>
              <w:rPr>
                <w:b/>
              </w:rPr>
            </w:pPr>
            <w:r w:rsidRPr="00F35235">
              <w:rPr>
                <w:b/>
              </w:rPr>
              <w:t>Кабинеты:</w:t>
            </w:r>
          </w:p>
        </w:tc>
        <w:tc>
          <w:tcPr>
            <w:tcW w:w="2409" w:type="dxa"/>
          </w:tcPr>
          <w:p w:rsidR="00AC06FF" w:rsidRPr="00082390" w:rsidRDefault="00AC06FF" w:rsidP="00586961"/>
        </w:tc>
        <w:tc>
          <w:tcPr>
            <w:tcW w:w="2127" w:type="dxa"/>
          </w:tcPr>
          <w:p w:rsidR="00AC06FF" w:rsidRPr="00082390" w:rsidRDefault="00AC06FF" w:rsidP="00586961"/>
        </w:tc>
      </w:tr>
      <w:tr w:rsidR="00AC06FF" w:rsidRPr="00082390" w:rsidTr="004912BC">
        <w:tc>
          <w:tcPr>
            <w:tcW w:w="1865" w:type="dxa"/>
            <w:vMerge/>
          </w:tcPr>
          <w:p w:rsidR="00AC06FF" w:rsidRPr="00082390" w:rsidRDefault="00AC06FF" w:rsidP="00586961"/>
        </w:tc>
        <w:tc>
          <w:tcPr>
            <w:tcW w:w="3948" w:type="dxa"/>
          </w:tcPr>
          <w:p w:rsidR="00AC06FF" w:rsidRPr="00082390" w:rsidRDefault="00AC06FF" w:rsidP="00AC06FF">
            <w:pPr>
              <w:jc w:val="left"/>
            </w:pPr>
            <w:r w:rsidRPr="00082390">
              <w:t>социально-экономических ди</w:t>
            </w:r>
            <w:r w:rsidRPr="00082390">
              <w:t>с</w:t>
            </w:r>
            <w:r w:rsidRPr="00082390">
              <w:t>циплин;</w:t>
            </w:r>
          </w:p>
        </w:tc>
        <w:tc>
          <w:tcPr>
            <w:tcW w:w="2409" w:type="dxa"/>
            <w:vAlign w:val="center"/>
          </w:tcPr>
          <w:p w:rsidR="00AC06FF" w:rsidRPr="004F53B3" w:rsidRDefault="004912BC" w:rsidP="004912BC">
            <w:pPr>
              <w:pStyle w:val="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кабинет</w:t>
            </w:r>
            <w:r w:rsidR="004F53B3" w:rsidRPr="004F53B3">
              <w:rPr>
                <w:b w:val="0"/>
                <w:sz w:val="24"/>
                <w:szCs w:val="24"/>
              </w:rPr>
              <w:t xml:space="preserve"> №126</w:t>
            </w:r>
          </w:p>
        </w:tc>
        <w:tc>
          <w:tcPr>
            <w:tcW w:w="2127" w:type="dxa"/>
          </w:tcPr>
          <w:p w:rsidR="00AC06FF" w:rsidRPr="00082390" w:rsidRDefault="00AC06FF" w:rsidP="004912BC">
            <w:pPr>
              <w:ind w:firstLine="0"/>
              <w:jc w:val="left"/>
            </w:pPr>
          </w:p>
        </w:tc>
      </w:tr>
      <w:tr w:rsidR="00AC06FF" w:rsidRPr="00082390" w:rsidTr="004912BC">
        <w:tc>
          <w:tcPr>
            <w:tcW w:w="1865" w:type="dxa"/>
            <w:vMerge/>
          </w:tcPr>
          <w:p w:rsidR="00AC06FF" w:rsidRPr="00082390" w:rsidRDefault="00AC06FF" w:rsidP="00586961"/>
        </w:tc>
        <w:tc>
          <w:tcPr>
            <w:tcW w:w="3948" w:type="dxa"/>
          </w:tcPr>
          <w:p w:rsidR="00AC06FF" w:rsidRPr="00082390" w:rsidRDefault="00AC06FF" w:rsidP="00AC06FF">
            <w:pPr>
              <w:jc w:val="left"/>
            </w:pPr>
            <w:r w:rsidRPr="00082390">
              <w:t>иностранного языка;</w:t>
            </w:r>
          </w:p>
        </w:tc>
        <w:tc>
          <w:tcPr>
            <w:tcW w:w="2409" w:type="dxa"/>
            <w:vAlign w:val="center"/>
          </w:tcPr>
          <w:p w:rsidR="00AC06FF" w:rsidRPr="00082390" w:rsidRDefault="004F53B3" w:rsidP="004912BC">
            <w:pPr>
              <w:ind w:firstLine="0"/>
              <w:jc w:val="left"/>
            </w:pPr>
            <w:r>
              <w:t>Кабинет № 11</w:t>
            </w:r>
            <w:r w:rsidR="00AC06FF" w:rsidRPr="00082390">
              <w:t>4</w:t>
            </w:r>
          </w:p>
        </w:tc>
        <w:tc>
          <w:tcPr>
            <w:tcW w:w="2127" w:type="dxa"/>
          </w:tcPr>
          <w:p w:rsidR="00AC06FF" w:rsidRPr="00082390" w:rsidRDefault="00AC06FF" w:rsidP="004912BC">
            <w:pPr>
              <w:jc w:val="left"/>
            </w:pPr>
          </w:p>
        </w:tc>
      </w:tr>
      <w:tr w:rsidR="00AC06FF" w:rsidRPr="00082390" w:rsidTr="004912BC">
        <w:tc>
          <w:tcPr>
            <w:tcW w:w="1865" w:type="dxa"/>
            <w:vMerge/>
          </w:tcPr>
          <w:p w:rsidR="00AC06FF" w:rsidRPr="00082390" w:rsidRDefault="00AC06FF" w:rsidP="00586961"/>
        </w:tc>
        <w:tc>
          <w:tcPr>
            <w:tcW w:w="3948" w:type="dxa"/>
          </w:tcPr>
          <w:p w:rsidR="00AC06FF" w:rsidRPr="00082390" w:rsidRDefault="00AC06FF" w:rsidP="00AC06FF">
            <w:pPr>
              <w:jc w:val="left"/>
            </w:pPr>
            <w:r w:rsidRPr="00082390">
              <w:t>математики;</w:t>
            </w:r>
          </w:p>
        </w:tc>
        <w:tc>
          <w:tcPr>
            <w:tcW w:w="2409" w:type="dxa"/>
            <w:vAlign w:val="center"/>
          </w:tcPr>
          <w:p w:rsidR="00AC06FF" w:rsidRPr="00082390" w:rsidRDefault="00AC06FF" w:rsidP="004912BC">
            <w:pPr>
              <w:ind w:firstLine="0"/>
              <w:jc w:val="left"/>
            </w:pPr>
            <w:r w:rsidRPr="00082390">
              <w:t>Кабинет № 118</w:t>
            </w:r>
          </w:p>
        </w:tc>
        <w:tc>
          <w:tcPr>
            <w:tcW w:w="2127" w:type="dxa"/>
          </w:tcPr>
          <w:p w:rsidR="00AC06FF" w:rsidRPr="00082390" w:rsidRDefault="00AC06FF" w:rsidP="004912BC">
            <w:pPr>
              <w:jc w:val="left"/>
            </w:pPr>
          </w:p>
        </w:tc>
      </w:tr>
      <w:tr w:rsidR="00AC06FF" w:rsidRPr="00082390" w:rsidTr="004912BC">
        <w:tc>
          <w:tcPr>
            <w:tcW w:w="1865" w:type="dxa"/>
            <w:vMerge/>
          </w:tcPr>
          <w:p w:rsidR="00AC06FF" w:rsidRPr="00082390" w:rsidRDefault="00AC06FF" w:rsidP="00586961"/>
        </w:tc>
        <w:tc>
          <w:tcPr>
            <w:tcW w:w="3948" w:type="dxa"/>
          </w:tcPr>
          <w:p w:rsidR="00AC06FF" w:rsidRPr="00082390" w:rsidRDefault="00AC06FF" w:rsidP="00AC06FF">
            <w:pPr>
              <w:jc w:val="left"/>
            </w:pPr>
            <w:r w:rsidRPr="00082390">
              <w:t>экономики организации;</w:t>
            </w:r>
          </w:p>
        </w:tc>
        <w:tc>
          <w:tcPr>
            <w:tcW w:w="2409" w:type="dxa"/>
            <w:vAlign w:val="center"/>
          </w:tcPr>
          <w:p w:rsidR="00AC06FF" w:rsidRPr="00082390" w:rsidRDefault="00AC06FF" w:rsidP="004912BC">
            <w:pPr>
              <w:spacing w:line="240" w:lineRule="atLeast"/>
              <w:ind w:firstLine="0"/>
              <w:jc w:val="left"/>
            </w:pPr>
            <w:r w:rsidRPr="00082390">
              <w:t>кабинет № 131</w:t>
            </w:r>
          </w:p>
        </w:tc>
        <w:tc>
          <w:tcPr>
            <w:tcW w:w="2127" w:type="dxa"/>
          </w:tcPr>
          <w:p w:rsidR="00AC06FF" w:rsidRPr="00082390" w:rsidRDefault="00AC06FF" w:rsidP="004912BC">
            <w:pPr>
              <w:jc w:val="left"/>
            </w:pPr>
          </w:p>
        </w:tc>
      </w:tr>
      <w:tr w:rsidR="00AC06FF" w:rsidRPr="00082390" w:rsidTr="004912BC">
        <w:tc>
          <w:tcPr>
            <w:tcW w:w="1865" w:type="dxa"/>
          </w:tcPr>
          <w:p w:rsidR="00AC06FF" w:rsidRPr="00082390" w:rsidRDefault="00AC06FF" w:rsidP="00586961"/>
        </w:tc>
        <w:tc>
          <w:tcPr>
            <w:tcW w:w="3948" w:type="dxa"/>
          </w:tcPr>
          <w:p w:rsidR="00AC06FF" w:rsidRPr="00082390" w:rsidRDefault="00AC06FF" w:rsidP="00AC06FF">
            <w:pPr>
              <w:jc w:val="left"/>
            </w:pPr>
            <w:r w:rsidRPr="00082390">
              <w:t>статистики;</w:t>
            </w:r>
          </w:p>
        </w:tc>
        <w:tc>
          <w:tcPr>
            <w:tcW w:w="2409" w:type="dxa"/>
            <w:vAlign w:val="center"/>
          </w:tcPr>
          <w:p w:rsidR="00AC06FF" w:rsidRPr="00082390" w:rsidRDefault="00AC06FF" w:rsidP="004912BC">
            <w:pPr>
              <w:ind w:firstLine="0"/>
              <w:jc w:val="left"/>
            </w:pPr>
            <w:r w:rsidRPr="00082390">
              <w:t>Кабинет № 118</w:t>
            </w:r>
          </w:p>
        </w:tc>
        <w:tc>
          <w:tcPr>
            <w:tcW w:w="2127" w:type="dxa"/>
          </w:tcPr>
          <w:p w:rsidR="00AC06FF" w:rsidRPr="00082390" w:rsidRDefault="00AC06FF" w:rsidP="004912BC">
            <w:pPr>
              <w:jc w:val="left"/>
            </w:pPr>
          </w:p>
        </w:tc>
      </w:tr>
      <w:tr w:rsidR="00AC06FF" w:rsidRPr="00082390" w:rsidTr="004912BC">
        <w:trPr>
          <w:trHeight w:val="270"/>
        </w:trPr>
        <w:tc>
          <w:tcPr>
            <w:tcW w:w="1865" w:type="dxa"/>
          </w:tcPr>
          <w:p w:rsidR="00AC06FF" w:rsidRPr="00082390" w:rsidRDefault="00AC06FF" w:rsidP="00586961"/>
        </w:tc>
        <w:tc>
          <w:tcPr>
            <w:tcW w:w="3948" w:type="dxa"/>
          </w:tcPr>
          <w:p w:rsidR="00AC06FF" w:rsidRPr="00082390" w:rsidRDefault="00AC06FF" w:rsidP="00AC06FF">
            <w:pPr>
              <w:jc w:val="left"/>
            </w:pPr>
            <w:r w:rsidRPr="00082390">
              <w:t>менеджмента;</w:t>
            </w:r>
          </w:p>
        </w:tc>
        <w:tc>
          <w:tcPr>
            <w:tcW w:w="2409" w:type="dxa"/>
            <w:vAlign w:val="center"/>
          </w:tcPr>
          <w:p w:rsidR="00AC06FF" w:rsidRPr="00082390" w:rsidRDefault="00AC06FF" w:rsidP="004912BC">
            <w:pPr>
              <w:spacing w:line="240" w:lineRule="atLeast"/>
              <w:ind w:firstLine="0"/>
              <w:jc w:val="left"/>
            </w:pPr>
            <w:r w:rsidRPr="00082390">
              <w:t>кабинет № 131</w:t>
            </w:r>
          </w:p>
        </w:tc>
        <w:tc>
          <w:tcPr>
            <w:tcW w:w="2127" w:type="dxa"/>
          </w:tcPr>
          <w:p w:rsidR="00AC06FF" w:rsidRPr="00082390" w:rsidRDefault="00AC06FF" w:rsidP="004912BC">
            <w:pPr>
              <w:jc w:val="left"/>
            </w:pPr>
          </w:p>
        </w:tc>
      </w:tr>
      <w:tr w:rsidR="00AC06FF" w:rsidRPr="00082390" w:rsidTr="004912BC">
        <w:tc>
          <w:tcPr>
            <w:tcW w:w="1865" w:type="dxa"/>
          </w:tcPr>
          <w:p w:rsidR="00AC06FF" w:rsidRPr="00082390" w:rsidRDefault="00AC06FF" w:rsidP="00586961"/>
        </w:tc>
        <w:tc>
          <w:tcPr>
            <w:tcW w:w="3948" w:type="dxa"/>
          </w:tcPr>
          <w:p w:rsidR="00AC06FF" w:rsidRPr="00082390" w:rsidRDefault="00AC06FF" w:rsidP="00AC06FF">
            <w:pPr>
              <w:jc w:val="left"/>
            </w:pPr>
            <w:r w:rsidRPr="00082390">
              <w:t>документационного обеспеч</w:t>
            </w:r>
            <w:r w:rsidRPr="00082390">
              <w:t>е</w:t>
            </w:r>
            <w:r w:rsidRPr="00082390">
              <w:t>ния управления;</w:t>
            </w:r>
          </w:p>
        </w:tc>
        <w:tc>
          <w:tcPr>
            <w:tcW w:w="2409" w:type="dxa"/>
            <w:vAlign w:val="center"/>
          </w:tcPr>
          <w:p w:rsidR="00AC06FF" w:rsidRPr="00082390" w:rsidRDefault="00AC06FF" w:rsidP="004912BC">
            <w:pPr>
              <w:ind w:firstLine="0"/>
              <w:jc w:val="left"/>
            </w:pPr>
            <w:r w:rsidRPr="00082390">
              <w:t xml:space="preserve">Кабинет № 126 </w:t>
            </w:r>
          </w:p>
        </w:tc>
        <w:tc>
          <w:tcPr>
            <w:tcW w:w="2127" w:type="dxa"/>
          </w:tcPr>
          <w:p w:rsidR="00AC06FF" w:rsidRPr="00082390" w:rsidRDefault="00AC06FF" w:rsidP="004912BC">
            <w:pPr>
              <w:jc w:val="left"/>
            </w:pPr>
          </w:p>
        </w:tc>
      </w:tr>
      <w:tr w:rsidR="00AC06FF" w:rsidRPr="00082390" w:rsidTr="004912BC">
        <w:tc>
          <w:tcPr>
            <w:tcW w:w="1865" w:type="dxa"/>
          </w:tcPr>
          <w:p w:rsidR="00AC06FF" w:rsidRPr="00082390" w:rsidRDefault="00AC06FF" w:rsidP="00586961"/>
        </w:tc>
        <w:tc>
          <w:tcPr>
            <w:tcW w:w="3948" w:type="dxa"/>
          </w:tcPr>
          <w:p w:rsidR="00AC06FF" w:rsidRPr="00082390" w:rsidRDefault="00AC06FF" w:rsidP="00AC06FF">
            <w:pPr>
              <w:jc w:val="left"/>
            </w:pPr>
            <w:r w:rsidRPr="00082390">
              <w:t>правового обеспечения профе</w:t>
            </w:r>
            <w:r w:rsidRPr="00082390">
              <w:t>с</w:t>
            </w:r>
            <w:r w:rsidRPr="00082390">
              <w:t>сиональной деятельности;</w:t>
            </w:r>
          </w:p>
        </w:tc>
        <w:tc>
          <w:tcPr>
            <w:tcW w:w="2409" w:type="dxa"/>
            <w:vAlign w:val="center"/>
          </w:tcPr>
          <w:p w:rsidR="00AC06FF" w:rsidRPr="00082390" w:rsidRDefault="00AC06FF" w:rsidP="004912BC">
            <w:pPr>
              <w:ind w:firstLine="0"/>
              <w:jc w:val="left"/>
            </w:pPr>
            <w:r w:rsidRPr="00082390">
              <w:t xml:space="preserve">Кабинет № 126 </w:t>
            </w:r>
          </w:p>
        </w:tc>
        <w:tc>
          <w:tcPr>
            <w:tcW w:w="2127" w:type="dxa"/>
          </w:tcPr>
          <w:p w:rsidR="00AC06FF" w:rsidRPr="00082390" w:rsidRDefault="00AC06FF" w:rsidP="004912BC">
            <w:pPr>
              <w:jc w:val="left"/>
            </w:pPr>
          </w:p>
        </w:tc>
      </w:tr>
      <w:tr w:rsidR="00AC06FF" w:rsidRPr="00082390" w:rsidTr="004912BC">
        <w:trPr>
          <w:trHeight w:val="252"/>
        </w:trPr>
        <w:tc>
          <w:tcPr>
            <w:tcW w:w="1865" w:type="dxa"/>
          </w:tcPr>
          <w:p w:rsidR="00AC06FF" w:rsidRPr="00082390" w:rsidRDefault="00AC06FF" w:rsidP="00586961"/>
        </w:tc>
        <w:tc>
          <w:tcPr>
            <w:tcW w:w="3948" w:type="dxa"/>
          </w:tcPr>
          <w:p w:rsidR="00AC06FF" w:rsidRPr="00082390" w:rsidRDefault="00AC06FF" w:rsidP="00AC06FF">
            <w:pPr>
              <w:jc w:val="left"/>
            </w:pPr>
            <w:r w:rsidRPr="00082390">
              <w:t>бухгалтерского учета, налог</w:t>
            </w:r>
            <w:r w:rsidRPr="00082390">
              <w:t>о</w:t>
            </w:r>
            <w:r w:rsidRPr="00082390">
              <w:t>обложения и аудита;</w:t>
            </w:r>
          </w:p>
        </w:tc>
        <w:tc>
          <w:tcPr>
            <w:tcW w:w="2409" w:type="dxa"/>
            <w:vAlign w:val="center"/>
          </w:tcPr>
          <w:p w:rsidR="00AC06FF" w:rsidRPr="00082390" w:rsidRDefault="00AC06FF" w:rsidP="004912BC">
            <w:pPr>
              <w:spacing w:line="240" w:lineRule="atLeast"/>
              <w:ind w:firstLine="0"/>
              <w:jc w:val="left"/>
            </w:pPr>
            <w:r w:rsidRPr="00082390">
              <w:t>кабинет № 131</w:t>
            </w:r>
          </w:p>
        </w:tc>
        <w:tc>
          <w:tcPr>
            <w:tcW w:w="2127" w:type="dxa"/>
          </w:tcPr>
          <w:p w:rsidR="00AC06FF" w:rsidRPr="00082390" w:rsidRDefault="00AC06FF" w:rsidP="004912BC">
            <w:pPr>
              <w:jc w:val="left"/>
            </w:pPr>
          </w:p>
        </w:tc>
      </w:tr>
      <w:tr w:rsidR="00AC06FF" w:rsidRPr="00082390" w:rsidTr="004912BC">
        <w:tc>
          <w:tcPr>
            <w:tcW w:w="1865" w:type="dxa"/>
          </w:tcPr>
          <w:p w:rsidR="00AC06FF" w:rsidRPr="00082390" w:rsidRDefault="00AC06FF" w:rsidP="00586961"/>
        </w:tc>
        <w:tc>
          <w:tcPr>
            <w:tcW w:w="3948" w:type="dxa"/>
          </w:tcPr>
          <w:p w:rsidR="00AC06FF" w:rsidRPr="00082390" w:rsidRDefault="00AC06FF" w:rsidP="00AC06FF">
            <w:pPr>
              <w:jc w:val="left"/>
            </w:pPr>
            <w:r w:rsidRPr="00082390">
              <w:t>финансов, денежного обращ</w:t>
            </w:r>
            <w:r w:rsidRPr="00082390">
              <w:t>е</w:t>
            </w:r>
            <w:r w:rsidRPr="00082390">
              <w:t>ния и кредитов;</w:t>
            </w:r>
          </w:p>
        </w:tc>
        <w:tc>
          <w:tcPr>
            <w:tcW w:w="2409" w:type="dxa"/>
            <w:vAlign w:val="center"/>
          </w:tcPr>
          <w:p w:rsidR="00AC06FF" w:rsidRPr="00082390" w:rsidRDefault="00AC06FF" w:rsidP="004912BC">
            <w:pPr>
              <w:spacing w:line="240" w:lineRule="atLeast"/>
              <w:ind w:firstLine="0"/>
              <w:jc w:val="left"/>
            </w:pPr>
            <w:r w:rsidRPr="00082390">
              <w:t>кабинет № 131</w:t>
            </w:r>
          </w:p>
        </w:tc>
        <w:tc>
          <w:tcPr>
            <w:tcW w:w="2127" w:type="dxa"/>
          </w:tcPr>
          <w:p w:rsidR="00AC06FF" w:rsidRPr="00082390" w:rsidRDefault="00AC06FF" w:rsidP="004912BC">
            <w:pPr>
              <w:jc w:val="left"/>
            </w:pPr>
          </w:p>
        </w:tc>
      </w:tr>
      <w:tr w:rsidR="00AC06FF" w:rsidRPr="00082390" w:rsidTr="004912BC">
        <w:tc>
          <w:tcPr>
            <w:tcW w:w="1865" w:type="dxa"/>
          </w:tcPr>
          <w:p w:rsidR="00AC06FF" w:rsidRPr="00082390" w:rsidRDefault="00AC06FF" w:rsidP="00586961"/>
        </w:tc>
        <w:tc>
          <w:tcPr>
            <w:tcW w:w="3948" w:type="dxa"/>
          </w:tcPr>
          <w:p w:rsidR="00AC06FF" w:rsidRPr="00082390" w:rsidRDefault="00AC06FF" w:rsidP="00AC06FF">
            <w:pPr>
              <w:jc w:val="left"/>
            </w:pPr>
            <w:r w:rsidRPr="00082390">
              <w:t>экономической теории;</w:t>
            </w:r>
          </w:p>
        </w:tc>
        <w:tc>
          <w:tcPr>
            <w:tcW w:w="2409" w:type="dxa"/>
            <w:vAlign w:val="center"/>
          </w:tcPr>
          <w:p w:rsidR="00AC06FF" w:rsidRPr="00082390" w:rsidRDefault="00AC06FF" w:rsidP="004912BC">
            <w:pPr>
              <w:spacing w:line="240" w:lineRule="atLeast"/>
              <w:ind w:firstLine="0"/>
              <w:jc w:val="left"/>
            </w:pPr>
            <w:r w:rsidRPr="00082390">
              <w:t>кабинет № 131</w:t>
            </w:r>
          </w:p>
        </w:tc>
        <w:tc>
          <w:tcPr>
            <w:tcW w:w="2127" w:type="dxa"/>
          </w:tcPr>
          <w:p w:rsidR="00AC06FF" w:rsidRPr="00082390" w:rsidRDefault="00AC06FF" w:rsidP="004912BC">
            <w:pPr>
              <w:jc w:val="left"/>
            </w:pPr>
          </w:p>
        </w:tc>
      </w:tr>
      <w:tr w:rsidR="00AC06FF" w:rsidRPr="00082390" w:rsidTr="004912BC">
        <w:tc>
          <w:tcPr>
            <w:tcW w:w="1865" w:type="dxa"/>
          </w:tcPr>
          <w:p w:rsidR="00AC06FF" w:rsidRPr="00082390" w:rsidRDefault="00AC06FF" w:rsidP="00586961"/>
        </w:tc>
        <w:tc>
          <w:tcPr>
            <w:tcW w:w="3948" w:type="dxa"/>
          </w:tcPr>
          <w:p w:rsidR="00AC06FF" w:rsidRPr="00082390" w:rsidRDefault="00AC06FF" w:rsidP="00AC06FF">
            <w:pPr>
              <w:jc w:val="left"/>
            </w:pPr>
            <w:r w:rsidRPr="00082390">
              <w:t>теории бухгалтерского учета;</w:t>
            </w:r>
          </w:p>
        </w:tc>
        <w:tc>
          <w:tcPr>
            <w:tcW w:w="2409" w:type="dxa"/>
            <w:vAlign w:val="center"/>
          </w:tcPr>
          <w:p w:rsidR="00AC06FF" w:rsidRPr="00082390" w:rsidRDefault="00AC06FF" w:rsidP="004912BC">
            <w:pPr>
              <w:spacing w:line="240" w:lineRule="atLeast"/>
              <w:ind w:firstLine="0"/>
              <w:jc w:val="left"/>
            </w:pPr>
            <w:r w:rsidRPr="00082390">
              <w:t>кабинет № 131</w:t>
            </w:r>
          </w:p>
        </w:tc>
        <w:tc>
          <w:tcPr>
            <w:tcW w:w="2127" w:type="dxa"/>
          </w:tcPr>
          <w:p w:rsidR="00AC06FF" w:rsidRPr="00082390" w:rsidRDefault="00AC06FF" w:rsidP="004912BC">
            <w:pPr>
              <w:jc w:val="left"/>
            </w:pPr>
          </w:p>
        </w:tc>
      </w:tr>
      <w:tr w:rsidR="00AC06FF" w:rsidRPr="00082390" w:rsidTr="004912BC">
        <w:tc>
          <w:tcPr>
            <w:tcW w:w="1865" w:type="dxa"/>
          </w:tcPr>
          <w:p w:rsidR="00AC06FF" w:rsidRPr="00082390" w:rsidRDefault="00AC06FF" w:rsidP="00586961"/>
        </w:tc>
        <w:tc>
          <w:tcPr>
            <w:tcW w:w="3948" w:type="dxa"/>
          </w:tcPr>
          <w:p w:rsidR="00AC06FF" w:rsidRPr="00082390" w:rsidRDefault="00AC06FF" w:rsidP="00AC06FF">
            <w:pPr>
              <w:jc w:val="left"/>
            </w:pPr>
            <w:r>
              <w:t xml:space="preserve">Анализа </w:t>
            </w:r>
            <w:r w:rsidRPr="00082390">
              <w:t>финансово-хозяйственной деятельности;</w:t>
            </w:r>
          </w:p>
        </w:tc>
        <w:tc>
          <w:tcPr>
            <w:tcW w:w="2409" w:type="dxa"/>
            <w:vAlign w:val="center"/>
          </w:tcPr>
          <w:p w:rsidR="00AC06FF" w:rsidRPr="00082390" w:rsidRDefault="00AC06FF" w:rsidP="004912BC">
            <w:pPr>
              <w:spacing w:line="240" w:lineRule="atLeast"/>
              <w:ind w:firstLine="0"/>
              <w:jc w:val="left"/>
            </w:pPr>
            <w:r w:rsidRPr="00082390">
              <w:t>кабинет № 131</w:t>
            </w:r>
          </w:p>
        </w:tc>
        <w:tc>
          <w:tcPr>
            <w:tcW w:w="2127" w:type="dxa"/>
          </w:tcPr>
          <w:p w:rsidR="00AC06FF" w:rsidRPr="00082390" w:rsidRDefault="00AC06FF" w:rsidP="004912BC">
            <w:pPr>
              <w:jc w:val="left"/>
            </w:pPr>
          </w:p>
        </w:tc>
      </w:tr>
      <w:tr w:rsidR="00AC06FF" w:rsidRPr="00082390" w:rsidTr="004912BC">
        <w:tc>
          <w:tcPr>
            <w:tcW w:w="1865" w:type="dxa"/>
          </w:tcPr>
          <w:p w:rsidR="00AC06FF" w:rsidRPr="00082390" w:rsidRDefault="00AC06FF" w:rsidP="00586961"/>
        </w:tc>
        <w:tc>
          <w:tcPr>
            <w:tcW w:w="3948" w:type="dxa"/>
          </w:tcPr>
          <w:p w:rsidR="00AC06FF" w:rsidRPr="00082390" w:rsidRDefault="00AC06FF" w:rsidP="00AC06FF">
            <w:pPr>
              <w:jc w:val="left"/>
            </w:pPr>
            <w:r w:rsidRPr="00082390">
              <w:t>безопасности жизнедеятельн</w:t>
            </w:r>
            <w:r w:rsidRPr="00082390">
              <w:t>о</w:t>
            </w:r>
            <w:r w:rsidRPr="00082390">
              <w:t>сти и охраны труда.</w:t>
            </w:r>
          </w:p>
        </w:tc>
        <w:tc>
          <w:tcPr>
            <w:tcW w:w="2409" w:type="dxa"/>
            <w:vAlign w:val="center"/>
          </w:tcPr>
          <w:p w:rsidR="00AC06FF" w:rsidRPr="00082390" w:rsidRDefault="00AC06FF" w:rsidP="004912BC">
            <w:pPr>
              <w:ind w:firstLine="0"/>
              <w:jc w:val="left"/>
            </w:pPr>
            <w:r w:rsidRPr="00082390">
              <w:t>кабинет  № 127</w:t>
            </w:r>
          </w:p>
        </w:tc>
        <w:tc>
          <w:tcPr>
            <w:tcW w:w="2127" w:type="dxa"/>
          </w:tcPr>
          <w:p w:rsidR="00AC06FF" w:rsidRPr="00082390" w:rsidRDefault="00AC06FF" w:rsidP="004912BC">
            <w:pPr>
              <w:jc w:val="left"/>
            </w:pPr>
          </w:p>
        </w:tc>
      </w:tr>
      <w:tr w:rsidR="00AC06FF" w:rsidRPr="00082390" w:rsidTr="004912BC">
        <w:tc>
          <w:tcPr>
            <w:tcW w:w="1865" w:type="dxa"/>
          </w:tcPr>
          <w:p w:rsidR="00AC06FF" w:rsidRPr="00082390" w:rsidRDefault="00AC06FF" w:rsidP="00586961"/>
        </w:tc>
        <w:tc>
          <w:tcPr>
            <w:tcW w:w="3948" w:type="dxa"/>
          </w:tcPr>
          <w:p w:rsidR="00AC06FF" w:rsidRPr="00F35235" w:rsidRDefault="00AC06FF" w:rsidP="00AC06FF">
            <w:pPr>
              <w:jc w:val="left"/>
              <w:rPr>
                <w:b/>
              </w:rPr>
            </w:pPr>
            <w:r w:rsidRPr="00F35235">
              <w:rPr>
                <w:b/>
              </w:rPr>
              <w:t>Лаборатории:</w:t>
            </w:r>
          </w:p>
        </w:tc>
        <w:tc>
          <w:tcPr>
            <w:tcW w:w="2409" w:type="dxa"/>
            <w:vAlign w:val="center"/>
          </w:tcPr>
          <w:p w:rsidR="00AC06FF" w:rsidRPr="00082390" w:rsidRDefault="00AC06FF" w:rsidP="004912BC">
            <w:pPr>
              <w:jc w:val="left"/>
            </w:pPr>
          </w:p>
        </w:tc>
        <w:tc>
          <w:tcPr>
            <w:tcW w:w="2127" w:type="dxa"/>
          </w:tcPr>
          <w:p w:rsidR="00AC06FF" w:rsidRPr="00082390" w:rsidRDefault="00AC06FF" w:rsidP="004912BC">
            <w:pPr>
              <w:jc w:val="left"/>
            </w:pPr>
          </w:p>
        </w:tc>
      </w:tr>
      <w:tr w:rsidR="00AC06FF" w:rsidRPr="00082390" w:rsidTr="00AC06FF">
        <w:trPr>
          <w:trHeight w:val="657"/>
        </w:trPr>
        <w:tc>
          <w:tcPr>
            <w:tcW w:w="1865" w:type="dxa"/>
          </w:tcPr>
          <w:p w:rsidR="00AC06FF" w:rsidRPr="00082390" w:rsidRDefault="00AC06FF" w:rsidP="00586961"/>
        </w:tc>
        <w:tc>
          <w:tcPr>
            <w:tcW w:w="3948" w:type="dxa"/>
          </w:tcPr>
          <w:p w:rsidR="00AC06FF" w:rsidRPr="00082390" w:rsidRDefault="00AC06FF" w:rsidP="00AC06FF">
            <w:pPr>
              <w:jc w:val="left"/>
            </w:pPr>
            <w:r w:rsidRPr="00082390">
              <w:t>информационных технологий в профессиональной деятельности;</w:t>
            </w:r>
          </w:p>
        </w:tc>
        <w:tc>
          <w:tcPr>
            <w:tcW w:w="2409" w:type="dxa"/>
          </w:tcPr>
          <w:p w:rsidR="00AC06FF" w:rsidRPr="00082390" w:rsidRDefault="00AC06FF" w:rsidP="004912BC">
            <w:pPr>
              <w:ind w:left="7"/>
              <w:jc w:val="left"/>
            </w:pPr>
          </w:p>
        </w:tc>
        <w:tc>
          <w:tcPr>
            <w:tcW w:w="2127" w:type="dxa"/>
          </w:tcPr>
          <w:p w:rsidR="00AC06FF" w:rsidRPr="00082390" w:rsidRDefault="004F53B3" w:rsidP="004912BC">
            <w:pPr>
              <w:ind w:firstLine="0"/>
              <w:jc w:val="left"/>
            </w:pPr>
            <w:r>
              <w:t>Лаборатория № 230</w:t>
            </w:r>
          </w:p>
        </w:tc>
      </w:tr>
      <w:tr w:rsidR="004F53B3" w:rsidRPr="00082390" w:rsidTr="00AC06FF">
        <w:tc>
          <w:tcPr>
            <w:tcW w:w="1865" w:type="dxa"/>
          </w:tcPr>
          <w:p w:rsidR="004F53B3" w:rsidRPr="00082390" w:rsidRDefault="004F53B3" w:rsidP="00586961"/>
        </w:tc>
        <w:tc>
          <w:tcPr>
            <w:tcW w:w="3948" w:type="dxa"/>
          </w:tcPr>
          <w:p w:rsidR="004F53B3" w:rsidRPr="00082390" w:rsidRDefault="004F53B3" w:rsidP="00AC06FF">
            <w:pPr>
              <w:jc w:val="left"/>
            </w:pPr>
            <w:r w:rsidRPr="00082390">
              <w:t>учебная бухгалтерия.</w:t>
            </w:r>
          </w:p>
        </w:tc>
        <w:tc>
          <w:tcPr>
            <w:tcW w:w="2409" w:type="dxa"/>
          </w:tcPr>
          <w:p w:rsidR="004F53B3" w:rsidRPr="00AC06FF" w:rsidRDefault="004F53B3" w:rsidP="004912B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F53B3" w:rsidRPr="00082390" w:rsidRDefault="004F53B3" w:rsidP="004912BC">
            <w:pPr>
              <w:ind w:firstLine="0"/>
              <w:jc w:val="left"/>
            </w:pPr>
            <w:r>
              <w:t>Лаборатория № 230</w:t>
            </w:r>
          </w:p>
        </w:tc>
      </w:tr>
    </w:tbl>
    <w:p w:rsidR="00AC06FF" w:rsidRPr="00082390" w:rsidRDefault="00AC06FF" w:rsidP="00AC06FF"/>
    <w:p w:rsidR="002C682F" w:rsidRPr="00936480" w:rsidRDefault="002C682F" w:rsidP="00122355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rPr>
          <w:color w:val="000000"/>
        </w:rPr>
      </w:pPr>
    </w:p>
    <w:p w:rsidR="00AC06FF" w:rsidRPr="004E7790" w:rsidRDefault="00AC06FF" w:rsidP="00AC0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AC06FF" w:rsidRPr="004E7790" w:rsidRDefault="00AC06FF" w:rsidP="00AC0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AC06FF" w:rsidRPr="004E7790" w:rsidRDefault="00AC06FF" w:rsidP="00AC0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AC06FF" w:rsidRPr="004E7790" w:rsidRDefault="004F53B3" w:rsidP="00AC0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стрелковый тир (электронный) и</w:t>
      </w:r>
      <w:r w:rsidR="00AC06FF" w:rsidRPr="004E7790">
        <w:rPr>
          <w:rFonts w:ascii="Times New Roman" w:hAnsi="Times New Roman" w:cs="Times New Roman"/>
          <w:sz w:val="24"/>
          <w:szCs w:val="24"/>
        </w:rPr>
        <w:t xml:space="preserve"> место для стрельбы.</w:t>
      </w:r>
    </w:p>
    <w:p w:rsidR="00AC06FF" w:rsidRPr="004E7790" w:rsidRDefault="00AC06FF" w:rsidP="00AC0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Залы:</w:t>
      </w:r>
    </w:p>
    <w:p w:rsidR="00AC06FF" w:rsidRPr="004E7790" w:rsidRDefault="00AC06FF" w:rsidP="00AC0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AC06FF" w:rsidRPr="004E7790" w:rsidRDefault="00AC06FF" w:rsidP="00AC0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актовый зал.</w:t>
      </w:r>
    </w:p>
    <w:p w:rsidR="00AC06FF" w:rsidRPr="004E7790" w:rsidRDefault="00AC06FF" w:rsidP="00AC0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Реализация ППССЗ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4E7790">
        <w:rPr>
          <w:rFonts w:ascii="Times New Roman" w:hAnsi="Times New Roman" w:cs="Times New Roman"/>
          <w:sz w:val="24"/>
          <w:szCs w:val="24"/>
        </w:rPr>
        <w:t>:</w:t>
      </w:r>
    </w:p>
    <w:p w:rsidR="00AC06FF" w:rsidRPr="004E7790" w:rsidRDefault="00AC06FF" w:rsidP="00AC0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7790">
        <w:rPr>
          <w:rFonts w:ascii="Times New Roman" w:hAnsi="Times New Roman" w:cs="Times New Roman"/>
          <w:sz w:val="24"/>
          <w:szCs w:val="24"/>
        </w:rPr>
        <w:t xml:space="preserve"> лабораторных и практических занятий, включая как обяз</w:t>
      </w:r>
      <w:r w:rsidRPr="004E7790">
        <w:rPr>
          <w:rFonts w:ascii="Times New Roman" w:hAnsi="Times New Roman" w:cs="Times New Roman"/>
          <w:sz w:val="24"/>
          <w:szCs w:val="24"/>
        </w:rPr>
        <w:t>а</w:t>
      </w:r>
      <w:r w:rsidRPr="004E7790">
        <w:rPr>
          <w:rFonts w:ascii="Times New Roman" w:hAnsi="Times New Roman" w:cs="Times New Roman"/>
          <w:sz w:val="24"/>
          <w:szCs w:val="24"/>
        </w:rPr>
        <w:t>тельный компонент практические задания с использованием персональных компьютеров;</w:t>
      </w:r>
    </w:p>
    <w:p w:rsidR="00AC06FF" w:rsidRPr="004E7790" w:rsidRDefault="00AC06FF" w:rsidP="00AC0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>освоение обучающимися профессиональных модулей в условиях созданной соответс</w:t>
      </w:r>
      <w:r w:rsidRPr="004E7790">
        <w:rPr>
          <w:rFonts w:ascii="Times New Roman" w:hAnsi="Times New Roman" w:cs="Times New Roman"/>
          <w:sz w:val="24"/>
          <w:szCs w:val="24"/>
        </w:rPr>
        <w:t>т</w:t>
      </w:r>
      <w:r w:rsidRPr="004E7790">
        <w:rPr>
          <w:rFonts w:ascii="Times New Roman" w:hAnsi="Times New Roman" w:cs="Times New Roman"/>
          <w:sz w:val="24"/>
          <w:szCs w:val="24"/>
        </w:rPr>
        <w:t xml:space="preserve">вующей образовательной среды в </w:t>
      </w:r>
      <w:r>
        <w:rPr>
          <w:rFonts w:ascii="Times New Roman" w:hAnsi="Times New Roman" w:cs="Times New Roman"/>
          <w:sz w:val="24"/>
          <w:szCs w:val="24"/>
        </w:rPr>
        <w:t>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или в организациях в зависимости от специфики вида деятельности.</w:t>
      </w:r>
    </w:p>
    <w:p w:rsidR="00AC06FF" w:rsidRPr="004E7790" w:rsidRDefault="00AC06FF" w:rsidP="00AC0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При использовании электронных изданий </w:t>
      </w:r>
      <w:r>
        <w:rPr>
          <w:rFonts w:ascii="Times New Roman" w:hAnsi="Times New Roman" w:cs="Times New Roman"/>
          <w:sz w:val="24"/>
          <w:szCs w:val="24"/>
        </w:rPr>
        <w:t>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обеспечи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4E7790">
        <w:rPr>
          <w:rFonts w:ascii="Times New Roman" w:hAnsi="Times New Roman" w:cs="Times New Roman"/>
          <w:sz w:val="24"/>
          <w:szCs w:val="24"/>
        </w:rPr>
        <w:t xml:space="preserve"> каждого обучающ</w:t>
      </w:r>
      <w:r w:rsidRPr="004E7790">
        <w:rPr>
          <w:rFonts w:ascii="Times New Roman" w:hAnsi="Times New Roman" w:cs="Times New Roman"/>
          <w:sz w:val="24"/>
          <w:szCs w:val="24"/>
        </w:rPr>
        <w:t>е</w:t>
      </w:r>
      <w:r w:rsidRPr="004E7790">
        <w:rPr>
          <w:rFonts w:ascii="Times New Roman" w:hAnsi="Times New Roman" w:cs="Times New Roman"/>
          <w:sz w:val="24"/>
          <w:szCs w:val="24"/>
        </w:rPr>
        <w:t>гося рабочим местом в компьютерном классе в соответствии с объемом изучаемых дисци</w:t>
      </w:r>
      <w:r w:rsidRPr="004E7790">
        <w:rPr>
          <w:rFonts w:ascii="Times New Roman" w:hAnsi="Times New Roman" w:cs="Times New Roman"/>
          <w:sz w:val="24"/>
          <w:szCs w:val="24"/>
        </w:rPr>
        <w:t>п</w:t>
      </w:r>
      <w:r w:rsidRPr="004E7790">
        <w:rPr>
          <w:rFonts w:ascii="Times New Roman" w:hAnsi="Times New Roman" w:cs="Times New Roman"/>
          <w:sz w:val="24"/>
          <w:szCs w:val="24"/>
        </w:rPr>
        <w:t>лин.</w:t>
      </w:r>
    </w:p>
    <w:p w:rsidR="00AC06FF" w:rsidRPr="004E7790" w:rsidRDefault="00AC06FF" w:rsidP="00AC0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790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4E7790">
        <w:rPr>
          <w:rFonts w:ascii="Times New Roman" w:hAnsi="Times New Roman" w:cs="Times New Roman"/>
          <w:sz w:val="24"/>
          <w:szCs w:val="24"/>
        </w:rPr>
        <w:t xml:space="preserve"> необходимым комплектом лицензионного программного обесп</w:t>
      </w:r>
      <w:r w:rsidRPr="004E7790">
        <w:rPr>
          <w:rFonts w:ascii="Times New Roman" w:hAnsi="Times New Roman" w:cs="Times New Roman"/>
          <w:sz w:val="24"/>
          <w:szCs w:val="24"/>
        </w:rPr>
        <w:t>е</w:t>
      </w:r>
      <w:r w:rsidRPr="004E7790">
        <w:rPr>
          <w:rFonts w:ascii="Times New Roman" w:hAnsi="Times New Roman" w:cs="Times New Roman"/>
          <w:sz w:val="24"/>
          <w:szCs w:val="24"/>
        </w:rPr>
        <w:t>чения.</w:t>
      </w:r>
    </w:p>
    <w:p w:rsidR="00AC06FF" w:rsidRPr="004E7790" w:rsidRDefault="00AC06FF" w:rsidP="00AC0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7790">
        <w:rPr>
          <w:rFonts w:ascii="Times New Roman" w:hAnsi="Times New Roman" w:cs="Times New Roman"/>
          <w:sz w:val="24"/>
          <w:szCs w:val="24"/>
        </w:rPr>
        <w:t xml:space="preserve">Реализация ППССЗ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в «НТМСХ»</w:t>
      </w:r>
      <w:r w:rsidRPr="004E7790">
        <w:rPr>
          <w:rFonts w:ascii="Times New Roman" w:hAnsi="Times New Roman" w:cs="Times New Roman"/>
          <w:sz w:val="24"/>
          <w:szCs w:val="24"/>
        </w:rPr>
        <w:t xml:space="preserve"> на государственном языке Российской Федерации.</w:t>
      </w:r>
    </w:p>
    <w:p w:rsidR="00AC06FF" w:rsidRPr="00F17F3D" w:rsidRDefault="00AC06FF" w:rsidP="00AC06FF">
      <w:pPr>
        <w:pStyle w:val="ConsPlusNormal"/>
        <w:ind w:left="39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06FF" w:rsidRDefault="00AC06FF" w:rsidP="00AC06FF">
      <w:pPr>
        <w:shd w:val="clear" w:color="auto" w:fill="FFFFFF"/>
        <w:autoSpaceDE w:val="0"/>
        <w:autoSpaceDN w:val="0"/>
        <w:adjustRightInd w:val="0"/>
        <w:ind w:left="394"/>
        <w:rPr>
          <w:b/>
          <w:bCs/>
          <w:color w:val="000000"/>
        </w:rPr>
      </w:pPr>
      <w:r>
        <w:rPr>
          <w:b/>
          <w:bCs/>
          <w:color w:val="000000"/>
        </w:rPr>
        <w:t>4.2.</w:t>
      </w:r>
      <w:r w:rsidRPr="00CA4F6D">
        <w:rPr>
          <w:b/>
          <w:bCs/>
          <w:color w:val="000000"/>
        </w:rPr>
        <w:t>Характеристики среды техникума, обеспечивающие развитие общекульту</w:t>
      </w:r>
      <w:r w:rsidRPr="00CA4F6D">
        <w:rPr>
          <w:b/>
          <w:bCs/>
          <w:color w:val="000000"/>
        </w:rPr>
        <w:t>р</w:t>
      </w:r>
      <w:r w:rsidRPr="00CA4F6D">
        <w:rPr>
          <w:b/>
          <w:bCs/>
          <w:color w:val="000000"/>
        </w:rPr>
        <w:t>ных (социально-личностных) компетенций выпускников</w:t>
      </w:r>
    </w:p>
    <w:p w:rsidR="00C176F2" w:rsidRPr="00F429C2" w:rsidRDefault="00C176F2" w:rsidP="00C176F2">
      <w:pPr>
        <w:tabs>
          <w:tab w:val="left" w:pos="1694"/>
        </w:tabs>
        <w:ind w:firstLine="900"/>
      </w:pPr>
      <w:r w:rsidRPr="00F429C2">
        <w:t>В основу воспитательной деятельности техникума положена</w:t>
      </w:r>
      <w:r>
        <w:t xml:space="preserve"> концепция</w:t>
      </w:r>
      <w:r w:rsidRPr="00F429C2">
        <w:t>, утвержде</w:t>
      </w:r>
      <w:r w:rsidRPr="00F429C2">
        <w:t>н</w:t>
      </w:r>
      <w:r w:rsidRPr="00F429C2">
        <w:t>ная советом т</w:t>
      </w:r>
      <w:r>
        <w:t>е</w:t>
      </w:r>
      <w:r w:rsidRPr="00F429C2">
        <w:t>хникума</w:t>
      </w:r>
      <w:r>
        <w:t>. В</w:t>
      </w:r>
      <w:r w:rsidRPr="00F429C2">
        <w:t>оспитательн</w:t>
      </w:r>
      <w:r>
        <w:t>ая</w:t>
      </w:r>
      <w:r w:rsidRPr="00F429C2">
        <w:t xml:space="preserve"> работ</w:t>
      </w:r>
      <w:r>
        <w:t>а</w:t>
      </w:r>
      <w:r w:rsidRPr="00F429C2">
        <w:t>, включающ</w:t>
      </w:r>
      <w:r>
        <w:t>ая</w:t>
      </w:r>
      <w:r w:rsidRPr="00F429C2">
        <w:t xml:space="preserve"> гражданское, патриотическое, духовно-нравственное и трудовое воспитание,</w:t>
      </w:r>
      <w:r>
        <w:t xml:space="preserve"> рассматривается</w:t>
      </w:r>
      <w:r w:rsidRPr="00F429C2">
        <w:t xml:space="preserve"> как процесс систематического и целенаправленного воздействия на студента с целью формирования гармоничной, всест</w:t>
      </w:r>
      <w:r w:rsidRPr="00F429C2">
        <w:t>о</w:t>
      </w:r>
      <w:r w:rsidRPr="00F429C2">
        <w:t>ронне развитой личности, подготовка студента к профессиональной и общественной деятел</w:t>
      </w:r>
      <w:r w:rsidRPr="00F429C2">
        <w:t>ь</w:t>
      </w:r>
      <w:r w:rsidRPr="00F429C2">
        <w:t xml:space="preserve">ности. Вопросы воспитательной работы ежегодно рассматриваются на совете техникума. </w:t>
      </w:r>
    </w:p>
    <w:p w:rsidR="00C176F2" w:rsidRPr="00F429C2" w:rsidRDefault="00C176F2" w:rsidP="00C176F2">
      <w:pPr>
        <w:tabs>
          <w:tab w:val="num" w:pos="0"/>
          <w:tab w:val="left" w:pos="1694"/>
        </w:tabs>
        <w:ind w:firstLine="900"/>
      </w:pPr>
      <w:r w:rsidRPr="00F429C2">
        <w:t>Положения концепции воспитательной деятельности в техникуме конкретизируются в планах воспитательной работы</w:t>
      </w:r>
      <w:r>
        <w:t xml:space="preserve"> техникума, учебных</w:t>
      </w:r>
      <w:r w:rsidRPr="00F429C2">
        <w:t xml:space="preserve">  групп и других структурных подразд</w:t>
      </w:r>
      <w:r w:rsidRPr="00F429C2">
        <w:t>е</w:t>
      </w:r>
      <w:r w:rsidRPr="00F429C2">
        <w:t>лений.</w:t>
      </w:r>
    </w:p>
    <w:p w:rsidR="00C176F2" w:rsidRDefault="00C176F2" w:rsidP="00C176F2">
      <w:pPr>
        <w:tabs>
          <w:tab w:val="left" w:pos="1694"/>
        </w:tabs>
        <w:ind w:firstLine="900"/>
      </w:pPr>
      <w:r w:rsidRPr="00F429C2">
        <w:t xml:space="preserve">Ежегодно в рамках работы отделения проводится декада специальности, которая </w:t>
      </w:r>
      <w:r w:rsidRPr="00F429C2">
        <w:lastRenderedPageBreak/>
        <w:t>в</w:t>
      </w:r>
      <w:r>
        <w:t xml:space="preserve">ключает проведение </w:t>
      </w:r>
      <w:r w:rsidRPr="00F429C2">
        <w:t>презентаций по профессии и студенческой жизни группы, снимаются фильмы и создаются учебные и профессионально-ориентационные сайты. Проводятся конку</w:t>
      </w:r>
      <w:r w:rsidRPr="00F429C2">
        <w:t>р</w:t>
      </w:r>
      <w:r w:rsidRPr="00F429C2">
        <w:t xml:space="preserve">сы лучшего по профессии, встречи с выпускниками специальности разных лет. На старших курсах проводится конференция по итогам </w:t>
      </w:r>
      <w:proofErr w:type="gramStart"/>
      <w:r w:rsidRPr="00F429C2">
        <w:t>технологической</w:t>
      </w:r>
      <w:proofErr w:type="gramEnd"/>
      <w:r w:rsidRPr="00F429C2">
        <w:t xml:space="preserve"> практики. Организуются экску</w:t>
      </w:r>
      <w:r w:rsidRPr="00F429C2">
        <w:t>р</w:t>
      </w:r>
      <w:r w:rsidRPr="00F429C2">
        <w:t>сии на строительные объекты города. Традиционными стали классные ча</w:t>
      </w:r>
      <w:r>
        <w:t>сы «Моя будущая профессия</w:t>
      </w:r>
      <w:r w:rsidRPr="00F429C2">
        <w:t>». Участвуя в таких общих мероприятиях, как «Посвящение в студенты», «День российского студенчества», «День открытых д</w:t>
      </w:r>
      <w:r>
        <w:t>верей», студенты специальности 38.02.01 Эк</w:t>
      </w:r>
      <w:r>
        <w:t>о</w:t>
      </w:r>
      <w:r>
        <w:t>номика и бухгалтерский учет (по отраслям)</w:t>
      </w:r>
      <w:r w:rsidRPr="00F429C2">
        <w:t xml:space="preserve"> рассказывают о своем профессиональном выборе, о преимуществах своей профессии.</w:t>
      </w:r>
    </w:p>
    <w:p w:rsidR="00C176F2" w:rsidRPr="00F429C2" w:rsidRDefault="00C176F2" w:rsidP="00C176F2">
      <w:pPr>
        <w:tabs>
          <w:tab w:val="left" w:pos="1694"/>
        </w:tabs>
        <w:ind w:firstLine="900"/>
      </w:pPr>
      <w:r w:rsidRPr="00F429C2">
        <w:t>Ежегодно в техникуме проводится конференция «Выпускник на рынке труда», где студенты старших курсов имеют возможность встретиться с представителями предприятий своей отрасли, узнать о тех  требованиях, которые предъявляют работодатели к молодым сп</w:t>
      </w:r>
      <w:r w:rsidRPr="00F429C2">
        <w:t>е</w:t>
      </w:r>
      <w:r w:rsidRPr="00F429C2">
        <w:t xml:space="preserve">циалистам, об условиях работы, задать интересующие их вопросы. </w:t>
      </w:r>
    </w:p>
    <w:p w:rsidR="00C176F2" w:rsidRPr="00F429C2" w:rsidRDefault="00C176F2" w:rsidP="00C176F2">
      <w:pPr>
        <w:tabs>
          <w:tab w:val="num" w:pos="0"/>
          <w:tab w:val="left" w:pos="1694"/>
        </w:tabs>
        <w:ind w:firstLine="900"/>
      </w:pPr>
      <w:r w:rsidRPr="00F429C2">
        <w:t>В техникуме существует и совершенствуется работа классных руководителей. Пр</w:t>
      </w:r>
      <w:r w:rsidRPr="00F429C2">
        <w:t>е</w:t>
      </w:r>
      <w:r w:rsidRPr="00F429C2">
        <w:t>подаватель – классный руководитель  прикрепляется к студенческой группе с целью обесп</w:t>
      </w:r>
      <w:r w:rsidRPr="00F429C2">
        <w:t>е</w:t>
      </w:r>
      <w:r w:rsidRPr="00F429C2">
        <w:t>чения единства профессионального воспитания и обучения студентов, повышения эффекти</w:t>
      </w:r>
      <w:r w:rsidRPr="00F429C2">
        <w:t>в</w:t>
      </w:r>
      <w:r w:rsidRPr="00F429C2">
        <w:t>ности учебно-воспитательного процесса, усиления влияния педогическо-преподавательского состава на формирование личности будущих специалистов. Традиционными стали методич</w:t>
      </w:r>
      <w:r w:rsidRPr="00F429C2">
        <w:t>е</w:t>
      </w:r>
      <w:r w:rsidRPr="00F429C2">
        <w:t xml:space="preserve">ские объединения классных руководителей, проходящие каждый месяц. На методических объединениях рассматриваются наиболее актуальные проблемы воспитательной деятельности в условиях современного техникума. </w:t>
      </w:r>
    </w:p>
    <w:p w:rsidR="00C176F2" w:rsidRPr="00F429C2" w:rsidRDefault="00C176F2" w:rsidP="00C176F2">
      <w:pPr>
        <w:tabs>
          <w:tab w:val="num" w:pos="0"/>
          <w:tab w:val="left" w:pos="1694"/>
        </w:tabs>
        <w:ind w:firstLine="900"/>
      </w:pPr>
      <w:r w:rsidRPr="00F429C2">
        <w:t>Классные руководители студенческих групп используют в своей деятельности разн</w:t>
      </w:r>
      <w:r w:rsidRPr="00F429C2">
        <w:t>о</w:t>
      </w:r>
      <w:r w:rsidRPr="00F429C2">
        <w:t>образные формы: классные часы, тематические вечера, профессиональные встречи</w:t>
      </w:r>
      <w:r>
        <w:t>, э</w:t>
      </w:r>
      <w:r w:rsidRPr="00F429C2">
        <w:t>кскурсии, круглые столы, спортивные мероприятия, концерты художественной самодеятельности, пос</w:t>
      </w:r>
      <w:r w:rsidRPr="00F429C2">
        <w:t>е</w:t>
      </w:r>
      <w:r w:rsidRPr="00F429C2">
        <w:t>щение студентов в общежитиях. Классный час в студенческих группах проводится четыре раза в месяц. На классных часах обсуждается различные темы, такие как: «Пропаганда здор</w:t>
      </w:r>
      <w:r w:rsidRPr="00F429C2">
        <w:t>о</w:t>
      </w:r>
      <w:r w:rsidRPr="00F429C2">
        <w:t>вого образа жизни», «Обсуждение экзаменационных сессий», «Беседы</w:t>
      </w:r>
      <w:r>
        <w:t>,</w:t>
      </w:r>
      <w:r w:rsidRPr="00F429C2">
        <w:t xml:space="preserve"> посвященные проф</w:t>
      </w:r>
      <w:r w:rsidRPr="00F429C2">
        <w:t>и</w:t>
      </w:r>
      <w:r w:rsidRPr="00F429C2">
        <w:t>лактике употребления алкоголя, курения», «Культура поведения в общественных местах», «Организация досуга», «Подготовка к проведению различных мероприятий», «Самоуправл</w:t>
      </w:r>
      <w:r w:rsidRPr="00F429C2">
        <w:t>е</w:t>
      </w:r>
      <w:r w:rsidRPr="00F429C2">
        <w:t>ние в студенческой среде» и многое другое.</w:t>
      </w:r>
    </w:p>
    <w:p w:rsidR="00C176F2" w:rsidRPr="00F429C2" w:rsidRDefault="00C176F2" w:rsidP="00C176F2">
      <w:pPr>
        <w:tabs>
          <w:tab w:val="num" w:pos="540"/>
          <w:tab w:val="left" w:pos="1694"/>
        </w:tabs>
        <w:ind w:firstLine="709"/>
      </w:pPr>
      <w:r w:rsidRPr="00F429C2">
        <w:t>Ежегодно в техникуме проводится ряд социологических исследований, позволяющих, с одной стороны, выявить проблемы, имеющие место в области организации внеучебной де</w:t>
      </w:r>
      <w:r w:rsidRPr="00F429C2">
        <w:t>я</w:t>
      </w:r>
      <w:r w:rsidRPr="00F429C2">
        <w:t>тельности студентов и воспитательной работы, а с другой</w:t>
      </w:r>
      <w:r>
        <w:t>,</w:t>
      </w:r>
      <w:r w:rsidRPr="00F429C2">
        <w:t xml:space="preserve"> определить наиболее эффективные пути и способы их решения. Кроме техникумовских исследований проводится и достаточное количество локальных исследований, с результатами, которых студенты, проводившие эти и</w:t>
      </w:r>
      <w:r w:rsidRPr="00F429C2">
        <w:t>с</w:t>
      </w:r>
      <w:r w:rsidRPr="00F429C2">
        <w:t>следования, выступают на студенческих научных конференциях, как в стенах нашего техн</w:t>
      </w:r>
      <w:r w:rsidRPr="00F429C2">
        <w:t>и</w:t>
      </w:r>
      <w:r w:rsidRPr="00F429C2">
        <w:t>кума, так и на конференциях областного и регионального уровня. Ежегодно проводятся с</w:t>
      </w:r>
      <w:r w:rsidRPr="00F429C2">
        <w:t>о</w:t>
      </w:r>
      <w:r w:rsidRPr="00F429C2">
        <w:t>циологические исследования по условиям проживания студентов в общежитии, по качеству питания студентов, круглые столы по темам: «Как привлечь абитуриентов в техникум»,  «Бл</w:t>
      </w:r>
      <w:r w:rsidRPr="00F429C2">
        <w:t>а</w:t>
      </w:r>
      <w:r w:rsidRPr="00F429C2">
        <w:t xml:space="preserve">гоустройство студенческой жизни». </w:t>
      </w:r>
    </w:p>
    <w:p w:rsidR="00C176F2" w:rsidRDefault="00C176F2" w:rsidP="00C176F2">
      <w:pPr>
        <w:pStyle w:val="af4"/>
        <w:tabs>
          <w:tab w:val="left" w:pos="1694"/>
        </w:tabs>
        <w:spacing w:line="276" w:lineRule="auto"/>
        <w:ind w:left="0" w:firstLine="426"/>
        <w:jc w:val="both"/>
      </w:pPr>
      <w:r>
        <w:t>Организация внеурочной занятости</w:t>
      </w:r>
      <w:r w:rsidRPr="00F429C2">
        <w:t xml:space="preserve"> </w:t>
      </w:r>
      <w:proofErr w:type="gramStart"/>
      <w:r w:rsidRPr="00F429C2">
        <w:t>в</w:t>
      </w:r>
      <w:proofErr w:type="gramEnd"/>
      <w:r w:rsidRPr="00F429C2">
        <w:t xml:space="preserve"> </w:t>
      </w:r>
      <w:proofErr w:type="gramStart"/>
      <w:r w:rsidRPr="00F429C2">
        <w:t>Нолинском</w:t>
      </w:r>
      <w:proofErr w:type="gramEnd"/>
      <w:r w:rsidRPr="00F429C2">
        <w:t xml:space="preserve"> техникуме является </w:t>
      </w:r>
      <w:r>
        <w:t>главным направл</w:t>
      </w:r>
      <w:r>
        <w:t>е</w:t>
      </w:r>
      <w:r>
        <w:t>нием в воспитательной работе</w:t>
      </w:r>
      <w:r w:rsidRPr="00F429C2">
        <w:t xml:space="preserve">. </w:t>
      </w:r>
      <w:proofErr w:type="gramStart"/>
      <w:r>
        <w:rPr>
          <w:color w:val="000000"/>
          <w:spacing w:val="-1"/>
        </w:rPr>
        <w:t>На базе техникума организована работа творческих объедин</w:t>
      </w:r>
      <w:r>
        <w:rPr>
          <w:color w:val="000000"/>
          <w:spacing w:val="-1"/>
        </w:rPr>
        <w:t>е</w:t>
      </w:r>
      <w:r>
        <w:rPr>
          <w:color w:val="000000"/>
          <w:spacing w:val="-1"/>
        </w:rPr>
        <w:t>ний (танцевальный, вокальный, студия эстрадных миниатюр), спортивных секций по легкой атлетике, настольному теннису, волейболу, баскетболу, общей физической подготовки (ОФП), также работает военно-патриотический клуб «СОВА» и поисковый отряд «ПОСТ».</w:t>
      </w:r>
      <w:r w:rsidRPr="008E179A">
        <w:t xml:space="preserve"> </w:t>
      </w:r>
      <w:proofErr w:type="gramEnd"/>
    </w:p>
    <w:p w:rsidR="00C176F2" w:rsidRPr="00F429C2" w:rsidRDefault="00C176F2" w:rsidP="00C176F2">
      <w:pPr>
        <w:tabs>
          <w:tab w:val="num" w:pos="540"/>
          <w:tab w:val="left" w:pos="1694"/>
        </w:tabs>
        <w:ind w:firstLine="709"/>
      </w:pPr>
      <w:proofErr w:type="gramStart"/>
      <w:r w:rsidRPr="00F429C2">
        <w:t xml:space="preserve">Данные объекты обеспечивают занятость более </w:t>
      </w:r>
      <w:r>
        <w:t>3</w:t>
      </w:r>
      <w:r w:rsidRPr="00F429C2">
        <w:t>00 студентов в различных сферах де</w:t>
      </w:r>
      <w:r w:rsidRPr="00F429C2">
        <w:t>я</w:t>
      </w:r>
      <w:r w:rsidRPr="00F429C2">
        <w:t>тельности: ежегодного конкурса для первокурсников «</w:t>
      </w:r>
      <w:r>
        <w:t>Давайте знакомиться»,</w:t>
      </w:r>
      <w:r w:rsidRPr="00F429C2">
        <w:t xml:space="preserve"> в котором з</w:t>
      </w:r>
      <w:r w:rsidRPr="00F429C2">
        <w:t>а</w:t>
      </w:r>
      <w:r w:rsidRPr="00F429C2">
        <w:t xml:space="preserve">действовано </w:t>
      </w:r>
      <w:r>
        <w:t>около</w:t>
      </w:r>
      <w:r w:rsidRPr="00F429C2">
        <w:t xml:space="preserve"> </w:t>
      </w:r>
      <w:r>
        <w:t>10</w:t>
      </w:r>
      <w:r w:rsidRPr="00F429C2">
        <w:t>0 студентов, «День Российского студенчества», «День защитника отеч</w:t>
      </w:r>
      <w:r w:rsidRPr="00F429C2">
        <w:t>е</w:t>
      </w:r>
      <w:r w:rsidRPr="00F429C2">
        <w:t>ства», «Международный женский день»</w:t>
      </w:r>
      <w:r>
        <w:t>,</w:t>
      </w:r>
      <w:r w:rsidRPr="00F429C2">
        <w:t xml:space="preserve"> ежегодных </w:t>
      </w:r>
      <w:r>
        <w:t>отчетных концертов в рамках областного фестиваля художественного творчества профессиональных образовательных организаций</w:t>
      </w:r>
      <w:r w:rsidRPr="00F429C2">
        <w:t xml:space="preserve">,  </w:t>
      </w:r>
      <w:r>
        <w:t>акции «Мы за здоровый образ жизни»</w:t>
      </w:r>
      <w:r w:rsidRPr="00F429C2">
        <w:t>, спортивно-развлекате</w:t>
      </w:r>
      <w:r>
        <w:t xml:space="preserve">льные мероприятия «Осенняя спартакиада» и «Воины </w:t>
      </w:r>
      <w:r>
        <w:rPr>
          <w:lang w:val="en-US"/>
        </w:rPr>
        <w:t>XXI</w:t>
      </w:r>
      <w:r>
        <w:t xml:space="preserve"> века</w:t>
      </w:r>
      <w:r w:rsidRPr="00F429C2">
        <w:t xml:space="preserve">», «День </w:t>
      </w:r>
      <w:r>
        <w:t>открытых</w:t>
      </w:r>
      <w:proofErr w:type="gramEnd"/>
      <w:r>
        <w:t xml:space="preserve"> дверей</w:t>
      </w:r>
      <w:r w:rsidRPr="00F429C2">
        <w:t xml:space="preserve">». </w:t>
      </w:r>
    </w:p>
    <w:p w:rsidR="00C176F2" w:rsidRPr="00F429C2" w:rsidRDefault="00C176F2" w:rsidP="00C176F2">
      <w:pPr>
        <w:tabs>
          <w:tab w:val="left" w:pos="742"/>
          <w:tab w:val="left" w:pos="1694"/>
        </w:tabs>
      </w:pPr>
      <w:r w:rsidRPr="00F429C2">
        <w:lastRenderedPageBreak/>
        <w:tab/>
        <w:t>Студенческое самоуправление представлено с</w:t>
      </w:r>
      <w:r>
        <w:t>туденческим советом</w:t>
      </w:r>
      <w:r w:rsidRPr="00F429C2">
        <w:t xml:space="preserve">. Основная задача </w:t>
      </w:r>
      <w:r>
        <w:t>студенческого совета -</w:t>
      </w:r>
      <w:r w:rsidRPr="00F429C2">
        <w:t xml:space="preserve"> это создани</w:t>
      </w:r>
      <w:r>
        <w:t>е</w:t>
      </w:r>
      <w:r w:rsidRPr="00F429C2">
        <w:t xml:space="preserve"> условий для успешной самореализации социокультурной личности в процессе профессионального обучения в техникуме. Одним из главных принципов в работе Студенческого совета является инновационность в решение поставленных перед с</w:t>
      </w:r>
      <w:r w:rsidRPr="00F429C2">
        <w:t>о</w:t>
      </w:r>
      <w:r w:rsidRPr="00F429C2">
        <w:t>бой задач, в том числе поиск и по</w:t>
      </w:r>
      <w:r>
        <w:t>ддержка наиболее талантливых, к</w:t>
      </w:r>
      <w:r w:rsidRPr="00F429C2">
        <w:t xml:space="preserve">реативных представителей студенческой молодежи, способных не только предлагать, но и действовать. </w:t>
      </w:r>
    </w:p>
    <w:p w:rsidR="00C176F2" w:rsidRPr="004541D8" w:rsidRDefault="00C176F2" w:rsidP="00C176F2">
      <w:pPr>
        <w:tabs>
          <w:tab w:val="left" w:pos="1694"/>
        </w:tabs>
      </w:pPr>
      <w:r w:rsidRPr="00F429C2">
        <w:tab/>
      </w:r>
      <w:r w:rsidRPr="004541D8">
        <w:t>В техникуме развивается студенческое волонтерское движение по следу</w:t>
      </w:r>
      <w:r w:rsidRPr="004541D8">
        <w:t>ю</w:t>
      </w:r>
      <w:r w:rsidRPr="004541D8">
        <w:t>щим направлениям: патриотическое, спортивное, социальное, экологическое волонтерство.</w:t>
      </w:r>
      <w:r>
        <w:t xml:space="preserve"> </w:t>
      </w:r>
      <w:r w:rsidRPr="004541D8">
        <w:t>Студенты-волонтеры участвуют во многих мероприятиях и проектах, реализуемых на разных уровнях:</w:t>
      </w:r>
    </w:p>
    <w:p w:rsidR="00C176F2" w:rsidRPr="004541D8" w:rsidRDefault="00C176F2" w:rsidP="00C176F2">
      <w:pPr>
        <w:pStyle w:val="ad"/>
        <w:numPr>
          <w:ilvl w:val="0"/>
          <w:numId w:val="38"/>
        </w:numPr>
        <w:tabs>
          <w:tab w:val="left" w:pos="1694"/>
        </w:tabs>
        <w:spacing w:before="0" w:beforeAutospacing="0" w:after="0" w:afterAutospacing="0"/>
        <w:jc w:val="both"/>
      </w:pPr>
      <w:r w:rsidRPr="004541D8">
        <w:t xml:space="preserve">в массовых акциях города  (1 Мая, 9 мая, День России), </w:t>
      </w:r>
    </w:p>
    <w:p w:rsidR="00C176F2" w:rsidRPr="004541D8" w:rsidRDefault="00C176F2" w:rsidP="00C176F2">
      <w:pPr>
        <w:pStyle w:val="ad"/>
        <w:numPr>
          <w:ilvl w:val="0"/>
          <w:numId w:val="38"/>
        </w:numPr>
        <w:tabs>
          <w:tab w:val="left" w:pos="1694"/>
        </w:tabs>
        <w:spacing w:before="0" w:beforeAutospacing="0" w:after="0" w:afterAutospacing="0"/>
        <w:jc w:val="both"/>
      </w:pPr>
      <w:r w:rsidRPr="004541D8">
        <w:t>в городской антинаркотической акции «Мы против наркотиков!»</w:t>
      </w:r>
    </w:p>
    <w:p w:rsidR="00C176F2" w:rsidRPr="004541D8" w:rsidRDefault="00C176F2" w:rsidP="00C176F2">
      <w:pPr>
        <w:pStyle w:val="ad"/>
        <w:numPr>
          <w:ilvl w:val="0"/>
          <w:numId w:val="38"/>
        </w:numPr>
        <w:tabs>
          <w:tab w:val="left" w:pos="1694"/>
        </w:tabs>
        <w:spacing w:before="0" w:beforeAutospacing="0" w:after="0" w:afterAutospacing="0"/>
        <w:jc w:val="both"/>
      </w:pPr>
      <w:r w:rsidRPr="004541D8">
        <w:t>в акциях по благоустройству территории техникума и города,</w:t>
      </w:r>
    </w:p>
    <w:p w:rsidR="00C176F2" w:rsidRPr="004541D8" w:rsidRDefault="00C176F2" w:rsidP="00C176F2">
      <w:pPr>
        <w:pStyle w:val="ad"/>
        <w:numPr>
          <w:ilvl w:val="0"/>
          <w:numId w:val="38"/>
        </w:numPr>
        <w:tabs>
          <w:tab w:val="left" w:pos="1694"/>
        </w:tabs>
        <w:spacing w:before="0" w:beforeAutospacing="0" w:after="0" w:afterAutospacing="0"/>
        <w:jc w:val="both"/>
      </w:pPr>
      <w:r w:rsidRPr="004541D8">
        <w:t>в акции по благоустройству памятников, посвященных Великой Отечественной войне;</w:t>
      </w:r>
    </w:p>
    <w:p w:rsidR="00C176F2" w:rsidRPr="004541D8" w:rsidRDefault="00C176F2" w:rsidP="00C176F2">
      <w:pPr>
        <w:pStyle w:val="ad"/>
        <w:numPr>
          <w:ilvl w:val="0"/>
          <w:numId w:val="38"/>
        </w:numPr>
        <w:tabs>
          <w:tab w:val="left" w:pos="1694"/>
        </w:tabs>
        <w:spacing w:before="0" w:beforeAutospacing="0" w:after="0" w:afterAutospacing="0"/>
        <w:jc w:val="both"/>
      </w:pPr>
      <w:r w:rsidRPr="004541D8">
        <w:t xml:space="preserve">участие во Всероссийской Вахте Памяти, </w:t>
      </w:r>
    </w:p>
    <w:p w:rsidR="00C176F2" w:rsidRPr="004541D8" w:rsidRDefault="00C176F2" w:rsidP="00C176F2">
      <w:pPr>
        <w:pStyle w:val="ad"/>
        <w:numPr>
          <w:ilvl w:val="0"/>
          <w:numId w:val="38"/>
        </w:numPr>
        <w:tabs>
          <w:tab w:val="left" w:pos="1694"/>
        </w:tabs>
        <w:spacing w:before="0" w:beforeAutospacing="0" w:after="0" w:afterAutospacing="0"/>
        <w:jc w:val="both"/>
      </w:pPr>
      <w:r w:rsidRPr="004541D8">
        <w:t>участие в районной  «Вахте Памяти»,</w:t>
      </w:r>
    </w:p>
    <w:p w:rsidR="00C176F2" w:rsidRPr="004541D8" w:rsidRDefault="00C176F2" w:rsidP="00C176F2">
      <w:pPr>
        <w:pStyle w:val="ad"/>
        <w:numPr>
          <w:ilvl w:val="0"/>
          <w:numId w:val="38"/>
        </w:numPr>
        <w:tabs>
          <w:tab w:val="left" w:pos="1694"/>
        </w:tabs>
        <w:spacing w:before="0" w:beforeAutospacing="0" w:after="0" w:afterAutospacing="0" w:line="276" w:lineRule="auto"/>
        <w:jc w:val="both"/>
      </w:pPr>
      <w:r>
        <w:t>у</w:t>
      </w:r>
      <w:r w:rsidRPr="004541D8">
        <w:t>частие в марафоне Добрых дел «Добрая Вятка» и др.</w:t>
      </w:r>
      <w:r w:rsidRPr="004541D8">
        <w:rPr>
          <w:color w:val="000000"/>
          <w:shd w:val="clear" w:color="auto" w:fill="FFFFFF"/>
        </w:rPr>
        <w:t xml:space="preserve">    </w:t>
      </w:r>
    </w:p>
    <w:p w:rsidR="00C176F2" w:rsidRDefault="00C176F2" w:rsidP="00C176F2">
      <w:pPr>
        <w:pStyle w:val="ad"/>
        <w:shd w:val="clear" w:color="auto" w:fill="FFFFFF"/>
        <w:tabs>
          <w:tab w:val="left" w:pos="1694"/>
        </w:tabs>
        <w:spacing w:before="0" w:beforeAutospacing="0" w:after="0" w:afterAutospacing="0"/>
        <w:ind w:firstLine="426"/>
        <w:jc w:val="both"/>
      </w:pPr>
      <w:r>
        <w:t xml:space="preserve">    Студенты с интересом занимаются в спортивных секциях, выступают за честь техник</w:t>
      </w:r>
      <w:r>
        <w:t>у</w:t>
      </w:r>
      <w:r>
        <w:t xml:space="preserve">ма </w:t>
      </w:r>
      <w:r w:rsidRPr="00E11D24">
        <w:t>в районных и областных соревнованиях по легкой атлетике, волейболу, настольному те</w:t>
      </w:r>
      <w:r w:rsidRPr="00E11D24">
        <w:t>н</w:t>
      </w:r>
      <w:r w:rsidRPr="00E11D24">
        <w:t>нису, стрельбе.</w:t>
      </w:r>
    </w:p>
    <w:p w:rsidR="00C176F2" w:rsidRPr="00F429C2" w:rsidRDefault="00C176F2" w:rsidP="00C176F2">
      <w:pPr>
        <w:tabs>
          <w:tab w:val="left" w:pos="1694"/>
        </w:tabs>
      </w:pPr>
      <w:r w:rsidRPr="00F429C2">
        <w:tab/>
        <w:t>В условиях современного общества студенту необходимо ориентироваться в области законов, определяющих их права и обязанности, и иметь представление о законности и не законности тех или иных действий. С этой целью проводится работа по правовому восп</w:t>
      </w:r>
      <w:r w:rsidRPr="00F429C2">
        <w:t>и</w:t>
      </w:r>
      <w:r w:rsidRPr="00F429C2">
        <w:t>танию, профилактике правонарушений среди студентов, содействие в работе правоохран</w:t>
      </w:r>
      <w:r w:rsidRPr="00F429C2">
        <w:t>и</w:t>
      </w:r>
      <w:r w:rsidRPr="00F429C2">
        <w:t xml:space="preserve">тельных органов, охрана общественного порядка в </w:t>
      </w:r>
      <w:r>
        <w:t>техникуме</w:t>
      </w:r>
      <w:r w:rsidRPr="00F429C2">
        <w:t xml:space="preserve">, общежитиях, на </w:t>
      </w:r>
      <w:r>
        <w:t>общетехник</w:t>
      </w:r>
      <w:r>
        <w:t>у</w:t>
      </w:r>
      <w:r>
        <w:t>мовских</w:t>
      </w:r>
      <w:r w:rsidRPr="00F429C2">
        <w:t xml:space="preserve"> мероприятиях, воспитание в духе уважения законов.</w:t>
      </w:r>
    </w:p>
    <w:p w:rsidR="00C176F2" w:rsidRPr="004A1DE5" w:rsidRDefault="00C176F2" w:rsidP="00C176F2">
      <w:pPr>
        <w:shd w:val="clear" w:color="auto" w:fill="FFFFFF"/>
        <w:tabs>
          <w:tab w:val="left" w:pos="1694"/>
        </w:tabs>
        <w:ind w:firstLine="567"/>
      </w:pPr>
      <w:r w:rsidRPr="004A1DE5">
        <w:t>Необходимое звено в профилактике асоциального поведения - широкая пропаганда ср</w:t>
      </w:r>
      <w:r w:rsidRPr="004A1DE5">
        <w:t>е</w:t>
      </w:r>
      <w:r w:rsidRPr="004A1DE5">
        <w:t>ди студентов, их родителей (законных представителей) правовых знаний.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юношеской и подростковой среды виды преступлений, понятий об административной, гражданско-правовой, уголовной ответс</w:t>
      </w:r>
      <w:r w:rsidRPr="004A1DE5">
        <w:t>т</w:t>
      </w:r>
      <w:r w:rsidRPr="004A1DE5">
        <w:t xml:space="preserve">венности несовершеннолетних и их родителей дают мотивацию на ответственность за свои действия. </w:t>
      </w:r>
    </w:p>
    <w:p w:rsidR="00C176F2" w:rsidRPr="00F429C2" w:rsidRDefault="00C176F2" w:rsidP="00C176F2">
      <w:pPr>
        <w:tabs>
          <w:tab w:val="num" w:pos="540"/>
          <w:tab w:val="left" w:pos="1694"/>
        </w:tabs>
        <w:ind w:firstLine="709"/>
      </w:pPr>
      <w:r w:rsidRPr="00F429C2">
        <w:t>В целях профилактики негативных привычек,  наркомании и ВИЧ-инфекции, пред</w:t>
      </w:r>
      <w:r w:rsidRPr="00F429C2">
        <w:t>у</w:t>
      </w:r>
      <w:r w:rsidRPr="00F429C2">
        <w:t>смотрен целый ряд мер, предполагающих привлечение, как потенциальных возможностей п</w:t>
      </w:r>
      <w:r w:rsidRPr="00F429C2">
        <w:t>е</w:t>
      </w:r>
      <w:r w:rsidRPr="00F429C2">
        <w:t>дагогического коллектива техникума, так и помощь различных сфер социальной направленн</w:t>
      </w:r>
      <w:r w:rsidRPr="00F429C2">
        <w:t>о</w:t>
      </w:r>
      <w:r w:rsidRPr="00F429C2">
        <w:t>сти. Совместно с</w:t>
      </w:r>
      <w:r>
        <w:t xml:space="preserve"> представителями КОГБУЗ «</w:t>
      </w:r>
      <w:proofErr w:type="spellStart"/>
      <w:r w:rsidRPr="00F429C2">
        <w:t>Нолинск</w:t>
      </w:r>
      <w:r>
        <w:t>ая</w:t>
      </w:r>
      <w:proofErr w:type="spellEnd"/>
      <w:r w:rsidRPr="00F429C2">
        <w:t xml:space="preserve"> ЦРБ</w:t>
      </w:r>
      <w:r>
        <w:t xml:space="preserve">» </w:t>
      </w:r>
      <w:r w:rsidRPr="00F429C2">
        <w:t>разрабатывается план мер</w:t>
      </w:r>
      <w:r w:rsidRPr="00F429C2">
        <w:t>о</w:t>
      </w:r>
      <w:r w:rsidRPr="00F429C2">
        <w:t>приятий по различным асоциальным явлениям в студенческой среде, который включает в себя открытые лекции по профилактике употреблению спиртных напитков и табакокурению, упо</w:t>
      </w:r>
      <w:r w:rsidRPr="00F429C2">
        <w:t>т</w:t>
      </w:r>
      <w:r w:rsidRPr="00F429C2">
        <w:t>ребление наркотических и психотропных препаратов, показ видео фильмов о толерантности и существующих проблемах в студенческой сред</w:t>
      </w:r>
      <w:r>
        <w:t>е</w:t>
      </w:r>
      <w:r w:rsidRPr="00F429C2">
        <w:t xml:space="preserve">. </w:t>
      </w:r>
    </w:p>
    <w:p w:rsidR="00C176F2" w:rsidRPr="00F429C2" w:rsidRDefault="00C176F2" w:rsidP="00C176F2">
      <w:pPr>
        <w:tabs>
          <w:tab w:val="num" w:pos="540"/>
          <w:tab w:val="left" w:pos="1694"/>
        </w:tabs>
        <w:ind w:firstLine="709"/>
      </w:pPr>
      <w:r w:rsidRPr="00F429C2">
        <w:t>Привитие студентам здорового образа жизни осуществляется путем привлечения мол</w:t>
      </w:r>
      <w:r w:rsidRPr="00F429C2">
        <w:t>о</w:t>
      </w:r>
      <w:r>
        <w:t>дежи к занятию спортом. С</w:t>
      </w:r>
      <w:r w:rsidRPr="00F429C2">
        <w:t>портивн</w:t>
      </w:r>
      <w:r>
        <w:t>ый комплекс</w:t>
      </w:r>
      <w:r w:rsidRPr="00F429C2">
        <w:t xml:space="preserve"> техникума</w:t>
      </w:r>
      <w:r>
        <w:t xml:space="preserve"> включает</w:t>
      </w:r>
      <w:r w:rsidRPr="00F429C2">
        <w:t xml:space="preserve"> в себя спортивный зал, зал тяжелой атлетики, зал аэробики и шейпинга, стадион с беговой дорожк</w:t>
      </w:r>
      <w:r>
        <w:t>ой, футбольное п</w:t>
      </w:r>
      <w:r>
        <w:t>о</w:t>
      </w:r>
      <w:r>
        <w:t>ле</w:t>
      </w:r>
      <w:r w:rsidRPr="00F429C2">
        <w:t xml:space="preserve">. </w:t>
      </w:r>
      <w:r>
        <w:t xml:space="preserve">В техникуме </w:t>
      </w:r>
      <w:r w:rsidRPr="00F429C2">
        <w:t>действуют спортивны</w:t>
      </w:r>
      <w:r>
        <w:t>е</w:t>
      </w:r>
      <w:r w:rsidRPr="00F429C2">
        <w:t xml:space="preserve"> секци</w:t>
      </w:r>
      <w:r>
        <w:t>и</w:t>
      </w:r>
      <w:r w:rsidRPr="00F429C2">
        <w:t xml:space="preserve"> по баскетбол</w:t>
      </w:r>
      <w:r>
        <w:t>у</w:t>
      </w:r>
      <w:r w:rsidRPr="00F429C2">
        <w:t>, волейбол</w:t>
      </w:r>
      <w:r>
        <w:t>у</w:t>
      </w:r>
      <w:r w:rsidRPr="00F429C2">
        <w:t xml:space="preserve">, </w:t>
      </w:r>
      <w:r>
        <w:t>легкой атлетике</w:t>
      </w:r>
      <w:r w:rsidRPr="00F429C2">
        <w:t xml:space="preserve">, </w:t>
      </w:r>
      <w:r>
        <w:t>мини-</w:t>
      </w:r>
      <w:r w:rsidRPr="00F429C2">
        <w:t>футбол</w:t>
      </w:r>
      <w:r>
        <w:t>у</w:t>
      </w:r>
      <w:r w:rsidRPr="00F429C2">
        <w:t xml:space="preserve">, общей физической </w:t>
      </w:r>
      <w:r>
        <w:t>подготовки, основам туризма</w:t>
      </w:r>
      <w:r w:rsidRPr="00F429C2">
        <w:t xml:space="preserve">, в которых занято </w:t>
      </w:r>
      <w:r>
        <w:t>160</w:t>
      </w:r>
      <w:r w:rsidRPr="00F429C2">
        <w:t xml:space="preserve"> студе</w:t>
      </w:r>
      <w:r w:rsidRPr="00F429C2">
        <w:t>н</w:t>
      </w:r>
      <w:r w:rsidRPr="00F429C2">
        <w:t>тов. Спортивно – массовая и оздоровительная работа в техникуме организуется преподават</w:t>
      </w:r>
      <w:r w:rsidRPr="00F429C2">
        <w:t>е</w:t>
      </w:r>
      <w:r w:rsidRPr="00F429C2">
        <w:t>лями физической культуры и спорта и спортивн</w:t>
      </w:r>
      <w:r>
        <w:t>ых</w:t>
      </w:r>
      <w:r w:rsidRPr="00F429C2">
        <w:t xml:space="preserve"> </w:t>
      </w:r>
      <w:r>
        <w:t>секций</w:t>
      </w:r>
      <w:r w:rsidRPr="00F429C2">
        <w:t xml:space="preserve"> согласно календарю спортивных мероприятий.</w:t>
      </w:r>
    </w:p>
    <w:p w:rsidR="00C176F2" w:rsidRDefault="00C176F2" w:rsidP="00C176F2">
      <w:pPr>
        <w:pStyle w:val="af4"/>
        <w:tabs>
          <w:tab w:val="left" w:pos="1694"/>
        </w:tabs>
        <w:ind w:left="0" w:firstLine="567"/>
        <w:jc w:val="both"/>
      </w:pPr>
      <w:r>
        <w:t>В</w:t>
      </w:r>
      <w:r w:rsidRPr="009C2B7E">
        <w:t xml:space="preserve"> техникуме сложилась определенная система военно-патриотического воспитания, о</w:t>
      </w:r>
      <w:r w:rsidRPr="009C2B7E">
        <w:t>с</w:t>
      </w:r>
      <w:r w:rsidRPr="009C2B7E">
        <w:t xml:space="preserve">новными составляющими которой являются: формирование у молодых людей моральных и </w:t>
      </w:r>
      <w:r w:rsidRPr="009C2B7E">
        <w:lastRenderedPageBreak/>
        <w:t xml:space="preserve">психологических качеств защитников Отечества; военно-техническая подготовка; физическое воспитание молодежи. </w:t>
      </w:r>
    </w:p>
    <w:p w:rsidR="00C176F2" w:rsidRDefault="00C176F2" w:rsidP="00C176F2">
      <w:pPr>
        <w:pStyle w:val="af4"/>
        <w:tabs>
          <w:tab w:val="left" w:pos="1694"/>
        </w:tabs>
        <w:ind w:left="0" w:firstLine="567"/>
        <w:jc w:val="both"/>
      </w:pPr>
      <w:r w:rsidRPr="00313E05">
        <w:t>Военно-спортивный клуб «СОВА»  существует в техникуме с 1999 года. Ежегодно в клубе занимается  около 40 студентов. Военно-спортивный клуб «СОВА» активно принимает участие  в районных и областных соревнованиях клубов.</w:t>
      </w:r>
    </w:p>
    <w:p w:rsidR="00C176F2" w:rsidRDefault="00C176F2" w:rsidP="00C176F2">
      <w:pPr>
        <w:pStyle w:val="af4"/>
        <w:tabs>
          <w:tab w:val="left" w:pos="1694"/>
        </w:tabs>
        <w:ind w:left="0" w:firstLine="567"/>
        <w:jc w:val="both"/>
      </w:pPr>
      <w:r w:rsidRPr="00313E05">
        <w:t>На базе техникума работает Межрайонный центр гражданско-патриотического воспит</w:t>
      </w:r>
      <w:r w:rsidRPr="00313E05">
        <w:t>а</w:t>
      </w:r>
      <w:r w:rsidRPr="00313E05">
        <w:t xml:space="preserve">ния молодежи (создан Управлением по делам молодежи Кировской области). </w:t>
      </w:r>
    </w:p>
    <w:p w:rsidR="00C176F2" w:rsidRPr="00313E05" w:rsidRDefault="00C176F2" w:rsidP="00C176F2">
      <w:pPr>
        <w:pStyle w:val="af4"/>
        <w:tabs>
          <w:tab w:val="left" w:pos="1694"/>
        </w:tabs>
        <w:ind w:left="0" w:firstLine="567"/>
        <w:jc w:val="both"/>
      </w:pPr>
      <w:r w:rsidRPr="00313E05">
        <w:t>В рамках работы клуба действует отряд «ПОСТ». Ежегодно клуб  участвует во Всеро</w:t>
      </w:r>
      <w:r w:rsidRPr="00313E05">
        <w:t>с</w:t>
      </w:r>
      <w:r w:rsidRPr="00313E05">
        <w:t xml:space="preserve">сийской «Вахте памяти» по поиску и установлению имен воинов, павших на полях Великой Отечественной войны. </w:t>
      </w:r>
      <w:r>
        <w:t>Ежегодно весной</w:t>
      </w:r>
      <w:r w:rsidRPr="00313E05">
        <w:t xml:space="preserve"> студенты выезжа</w:t>
      </w:r>
      <w:r>
        <w:t>ют</w:t>
      </w:r>
      <w:r w:rsidRPr="00313E05">
        <w:t xml:space="preserve"> на раскопки в Ленинградскую область.</w:t>
      </w:r>
    </w:p>
    <w:p w:rsidR="00AC06FF" w:rsidRPr="00CA4F6D" w:rsidRDefault="00AC06FF" w:rsidP="00AC06FF">
      <w:pPr>
        <w:tabs>
          <w:tab w:val="num" w:pos="540"/>
        </w:tabs>
        <w:ind w:firstLine="709"/>
      </w:pPr>
    </w:p>
    <w:p w:rsidR="00AC06FF" w:rsidRPr="00CA4F6D" w:rsidRDefault="00AC06FF" w:rsidP="00AC06FF">
      <w:pPr>
        <w:suppressAutoHyphens/>
        <w:rPr>
          <w:b/>
        </w:rPr>
      </w:pPr>
      <w:r>
        <w:rPr>
          <w:color w:val="000000"/>
        </w:rPr>
        <w:t>5.</w:t>
      </w:r>
      <w:r w:rsidRPr="00CA4F6D">
        <w:rPr>
          <w:b/>
        </w:rPr>
        <w:t xml:space="preserve"> Оценка качества освоения основной профессиональной образовательной программы</w:t>
      </w:r>
      <w:r w:rsidRPr="00F10429">
        <w:t xml:space="preserve"> </w:t>
      </w:r>
      <w:r>
        <w:t>(</w:t>
      </w:r>
      <w:r w:rsidRPr="00CA4F6D">
        <w:t>ППССЗ</w:t>
      </w:r>
      <w:r>
        <w:t>)</w:t>
      </w:r>
      <w:r w:rsidRPr="00CA4F6D">
        <w:t>.</w:t>
      </w:r>
    </w:p>
    <w:p w:rsidR="00AC06FF" w:rsidRPr="00F10429" w:rsidRDefault="00AC06FF" w:rsidP="00AC06FF">
      <w:r w:rsidRPr="00F10429">
        <w:t>Оценка качества освоения ППССЗ включает текущий контроль знаний, промежуточную и государственную (итоговую) аттестацию обучающихся.</w:t>
      </w:r>
    </w:p>
    <w:p w:rsidR="00AC06FF" w:rsidRDefault="00AC06FF" w:rsidP="00AC06FF">
      <w:r w:rsidRPr="00F10429">
        <w:t>Текущий контроль знаний и промежуточная аттестация проводится по результатам осво</w:t>
      </w:r>
      <w:r w:rsidRPr="00F10429">
        <w:t>е</w:t>
      </w:r>
      <w:r w:rsidRPr="00F10429">
        <w:t xml:space="preserve">ния программ учебных дисциплин и профессиональных модулей. </w:t>
      </w:r>
      <w:r>
        <w:t xml:space="preserve"> </w:t>
      </w:r>
      <w:r w:rsidRPr="00F10429">
        <w:t>Формы и процедуры тек</w:t>
      </w:r>
      <w:r w:rsidRPr="00F10429">
        <w:t>у</w:t>
      </w:r>
      <w:r w:rsidRPr="00F10429">
        <w:t>щего контроля знаний, промежуточной аттестации по каждой дисциплине и профессионал</w:t>
      </w:r>
      <w:r w:rsidRPr="00F10429">
        <w:t>ь</w:t>
      </w:r>
      <w:r w:rsidRPr="00F10429">
        <w:t xml:space="preserve">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 </w:t>
      </w:r>
    </w:p>
    <w:p w:rsidR="00AC06FF" w:rsidRDefault="00AC06FF" w:rsidP="00AC06FF">
      <w:r w:rsidRPr="00F10429">
        <w:t>Текущий контроль проводят в пределах учебного времени, отведенного на освоение соо</w:t>
      </w:r>
      <w:r w:rsidRPr="00F10429">
        <w:t>т</w:t>
      </w:r>
      <w:r w:rsidRPr="00F10429">
        <w:t xml:space="preserve">ветствующих учебных дисциплин и профессиональных модулей, как традиционными, так и инновационными методами, включая компьютерные технологии.  </w:t>
      </w:r>
    </w:p>
    <w:p w:rsidR="00AC06FF" w:rsidRDefault="00AC06FF" w:rsidP="00AC06FF">
      <w:r w:rsidRPr="00F10429">
        <w:t xml:space="preserve">В ходе освоения и по завершению освоения дисциплин проводятся зачеты и экзамены. </w:t>
      </w:r>
      <w:r w:rsidRPr="00283657">
        <w:t>Проведение зачетов (в т.ч. дифференцированных) предусматривается за счет времени, отв</w:t>
      </w:r>
      <w:r w:rsidRPr="00283657">
        <w:t>е</w:t>
      </w:r>
      <w:r w:rsidRPr="00283657">
        <w:t>денного на изучение соответствующей дисциплины. Общее количество зачетов, в т.ч. дифф</w:t>
      </w:r>
      <w:r w:rsidRPr="00283657">
        <w:t>е</w:t>
      </w:r>
      <w:r w:rsidRPr="00283657">
        <w:t xml:space="preserve">ренцированных, не превышает 10 в течение учебного года.  </w:t>
      </w:r>
    </w:p>
    <w:p w:rsidR="00AC06FF" w:rsidRDefault="00AC06FF" w:rsidP="00AC06FF">
      <w:r w:rsidRPr="000C3025">
        <w:t>Формами промежуточной аттестации являются: экзамен в т.ч. экзамен (квалификацио</w:t>
      </w:r>
      <w:r w:rsidRPr="000C3025">
        <w:t>н</w:t>
      </w:r>
      <w:r w:rsidRPr="000C3025">
        <w:t>ный), зачет</w:t>
      </w:r>
      <w:r w:rsidR="00C176F2">
        <w:t xml:space="preserve"> </w:t>
      </w:r>
      <w:r w:rsidRPr="000C3025">
        <w:t>(дифференцированный зачет</w:t>
      </w:r>
      <w:proofErr w:type="gramStart"/>
      <w:r w:rsidRPr="000C3025">
        <w:t>)в</w:t>
      </w:r>
      <w:proofErr w:type="gramEnd"/>
      <w:r w:rsidRPr="000C3025">
        <w:t xml:space="preserve"> т.ч. комплексный зачет, в т.ч. по практикам. </w:t>
      </w:r>
      <w:r w:rsidRPr="00283657">
        <w:t>Пе</w:t>
      </w:r>
      <w:r w:rsidRPr="00283657">
        <w:t>р</w:t>
      </w:r>
      <w:r w:rsidRPr="00283657">
        <w:t>вый экзамен сдается в первый день сессии, интервал между экзаменами составляет не менее 2 дней. Формой оценки компетенций обучающихся является экзамен (квалификационный), з</w:t>
      </w:r>
      <w:r w:rsidRPr="00283657">
        <w:t>а</w:t>
      </w:r>
      <w:r w:rsidRPr="00283657">
        <w:t>вершающий осв</w:t>
      </w:r>
      <w:r w:rsidR="00C176F2">
        <w:t>оение  профессионального модуля.</w:t>
      </w:r>
    </w:p>
    <w:p w:rsidR="00AC06FF" w:rsidRPr="000C3025" w:rsidRDefault="00AC06FF" w:rsidP="00AC06FF">
      <w:r w:rsidRPr="000C3025">
        <w:t>Для юношей предусматривается оценка результатов освоения основ военной службы.</w:t>
      </w:r>
    </w:p>
    <w:p w:rsidR="00AC06FF" w:rsidRPr="000C3025" w:rsidRDefault="00AC06FF" w:rsidP="00AC06FF">
      <w:r w:rsidRPr="000C3025">
        <w:t>Государственная (итоговая) аттестация включает подготовку и защиту выпускной квал</w:t>
      </w:r>
      <w:r w:rsidRPr="000C3025">
        <w:t>и</w:t>
      </w:r>
      <w:r w:rsidRPr="000C3025">
        <w:t>фикационной работы (дипломная работа, дипломный проект). Тематика выпускной квалиф</w:t>
      </w:r>
      <w:r w:rsidRPr="000C3025">
        <w:t>и</w:t>
      </w:r>
      <w:r w:rsidRPr="000C3025">
        <w:t>кационной работы соответств</w:t>
      </w:r>
      <w:r w:rsidR="00B776FE">
        <w:t>ует</w:t>
      </w:r>
      <w:r w:rsidRPr="000C3025">
        <w:t xml:space="preserve"> содержанию одного или нескольких профессиональных м</w:t>
      </w:r>
      <w:r w:rsidRPr="000C3025">
        <w:t>о</w:t>
      </w:r>
      <w:r w:rsidRPr="000C3025">
        <w:t>дулей.</w:t>
      </w:r>
    </w:p>
    <w:p w:rsidR="00AC06FF" w:rsidRPr="00CA4F6D" w:rsidRDefault="00AC06FF" w:rsidP="00AC06FF">
      <w:pPr>
        <w:suppressAutoHyphens/>
        <w:ind w:firstLine="720"/>
        <w:rPr>
          <w:vertAlign w:val="superscript"/>
        </w:rPr>
      </w:pPr>
      <w:r w:rsidRPr="00CA4F6D">
        <w:t xml:space="preserve">Требования к содержанию, объему и структуре выпускной квалификационной работы определяются Программой о государственной (итоговой) аттестации выпускников. </w:t>
      </w:r>
    </w:p>
    <w:p w:rsidR="00AC06FF" w:rsidRPr="00CA4F6D" w:rsidRDefault="00AC06FF" w:rsidP="00AC06FF">
      <w:pPr>
        <w:suppressAutoHyphens/>
        <w:ind w:firstLine="720"/>
      </w:pPr>
      <w:r w:rsidRPr="00CA4F6D">
        <w:t>Программа государственной (итоговой) аттестации, содержащая формы, условия проведения и защиты выпускной квалификационной работы</w:t>
      </w:r>
      <w:r>
        <w:t xml:space="preserve"> </w:t>
      </w:r>
      <w:r w:rsidRPr="00CA4F6D">
        <w:t xml:space="preserve">утверждается руководителем образовательного учреждения и доводится до сведения обучающихся не позднее двух месяцев с начала обучения. </w:t>
      </w:r>
    </w:p>
    <w:p w:rsidR="00AC06FF" w:rsidRPr="00CA4F6D" w:rsidRDefault="00AC06FF" w:rsidP="00AC06FF">
      <w:pPr>
        <w:suppressAutoHyphens/>
        <w:ind w:firstLine="720"/>
      </w:pPr>
      <w:r w:rsidRPr="00CA4F6D">
        <w:t xml:space="preserve">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</w:t>
      </w:r>
      <w:r w:rsidRPr="00CA4F6D">
        <w:rPr>
          <w:bCs/>
        </w:rPr>
        <w:t>Необходимым</w:t>
      </w:r>
      <w:r w:rsidRPr="00CA4F6D">
        <w:rPr>
          <w:b/>
          <w:bCs/>
        </w:rPr>
        <w:t xml:space="preserve"> </w:t>
      </w:r>
      <w:r w:rsidRPr="00CA4F6D">
        <w:rPr>
          <w:bCs/>
        </w:rPr>
        <w:t xml:space="preserve">условием допуска к государственной (итоговой) аттестации является </w:t>
      </w:r>
      <w:r w:rsidRPr="00CA4F6D">
        <w:t xml:space="preserve"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</w:t>
      </w:r>
      <w:r w:rsidRPr="00CA4F6D">
        <w:lastRenderedPageBreak/>
        <w:t>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AC06FF" w:rsidRPr="00CA4F6D" w:rsidRDefault="00AC06FF" w:rsidP="00AC06FF">
      <w:pPr>
        <w:suppressAutoHyphens/>
        <w:ind w:firstLine="540"/>
      </w:pPr>
      <w:r w:rsidRPr="00CA4F6D">
        <w:t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AC06FF" w:rsidRPr="00CA4F6D" w:rsidRDefault="00AC06FF" w:rsidP="00AC06FF">
      <w:pPr>
        <w:suppressAutoHyphens/>
        <w:ind w:firstLine="540"/>
      </w:pPr>
      <w:r w:rsidRPr="00CA4F6D">
        <w:t xml:space="preserve">Оценка качества освоения основной профессиональной образовательной программы осуществляется государственной </w:t>
      </w:r>
      <w:r w:rsidR="00501799">
        <w:t>экзаменационной</w:t>
      </w:r>
      <w:r w:rsidRPr="00CA4F6D">
        <w:t xml:space="preserve"> комиссией по результатам защиты вып</w:t>
      </w:r>
      <w:r w:rsidR="00501799">
        <w:t>ускной квалификационной работы.</w:t>
      </w:r>
    </w:p>
    <w:p w:rsidR="00AC06FF" w:rsidRPr="00CA4F6D" w:rsidRDefault="00AC06FF" w:rsidP="00AC06FF">
      <w:pPr>
        <w:shd w:val="clear" w:color="auto" w:fill="FFFFFF"/>
        <w:autoSpaceDE w:val="0"/>
        <w:autoSpaceDN w:val="0"/>
        <w:adjustRightInd w:val="0"/>
        <w:ind w:firstLine="540"/>
      </w:pPr>
      <w:r w:rsidRPr="00CA4F6D">
        <w:t>Лицам, прошедшим соответствующее обучение в полном объеме и аттестацию, образ</w:t>
      </w:r>
      <w:r w:rsidRPr="00CA4F6D">
        <w:t>о</w:t>
      </w:r>
      <w:r w:rsidRPr="00CA4F6D">
        <w:t>вательными учреждениями выдаются документы установленного образца.</w:t>
      </w:r>
    </w:p>
    <w:p w:rsidR="00AC06FF" w:rsidRDefault="00AC06FF" w:rsidP="00AC06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F3D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подготовку и защиту выпускной квалифик</w:t>
      </w:r>
      <w:r w:rsidRPr="00F17F3D">
        <w:rPr>
          <w:rFonts w:ascii="Times New Roman" w:hAnsi="Times New Roman" w:cs="Times New Roman"/>
          <w:sz w:val="24"/>
          <w:szCs w:val="24"/>
        </w:rPr>
        <w:t>а</w:t>
      </w:r>
      <w:r w:rsidRPr="00F17F3D">
        <w:rPr>
          <w:rFonts w:ascii="Times New Roman" w:hAnsi="Times New Roman" w:cs="Times New Roman"/>
          <w:sz w:val="24"/>
          <w:szCs w:val="24"/>
        </w:rPr>
        <w:t>ционной работы (дипломная работа, дипломный проект). Тематика выпускной квалификац</w:t>
      </w:r>
      <w:r w:rsidRPr="00F17F3D">
        <w:rPr>
          <w:rFonts w:ascii="Times New Roman" w:hAnsi="Times New Roman" w:cs="Times New Roman"/>
          <w:sz w:val="24"/>
          <w:szCs w:val="24"/>
        </w:rPr>
        <w:t>и</w:t>
      </w:r>
      <w:r w:rsidRPr="00F17F3D">
        <w:rPr>
          <w:rFonts w:ascii="Times New Roman" w:hAnsi="Times New Roman" w:cs="Times New Roman"/>
          <w:sz w:val="24"/>
          <w:szCs w:val="24"/>
        </w:rPr>
        <w:t>онной работы соответствует содержанию одного или нескольких профессиональных модулей.</w:t>
      </w:r>
    </w:p>
    <w:p w:rsidR="006D434F" w:rsidRPr="00936480" w:rsidRDefault="006D434F" w:rsidP="00122355">
      <w:pPr>
        <w:pStyle w:val="af"/>
        <w:spacing w:line="0" w:lineRule="atLeast"/>
        <w:ind w:left="0" w:firstLine="709"/>
        <w:rPr>
          <w:color w:val="auto"/>
          <w:szCs w:val="24"/>
        </w:rPr>
      </w:pPr>
      <w:r w:rsidRPr="00936480">
        <w:rPr>
          <w:szCs w:val="24"/>
        </w:rPr>
        <w:t xml:space="preserve">Итоговая аттестация выпускника является </w:t>
      </w:r>
      <w:r w:rsidRPr="00936480">
        <w:rPr>
          <w:color w:val="auto"/>
          <w:szCs w:val="24"/>
        </w:rPr>
        <w:t>обязательной и осуществляется после осво</w:t>
      </w:r>
      <w:r w:rsidRPr="00936480">
        <w:rPr>
          <w:color w:val="auto"/>
          <w:szCs w:val="24"/>
        </w:rPr>
        <w:t>е</w:t>
      </w:r>
      <w:r w:rsidRPr="00936480">
        <w:rPr>
          <w:color w:val="auto"/>
          <w:szCs w:val="24"/>
        </w:rPr>
        <w:t xml:space="preserve">ния образовательной программы в полном объеме. Цель </w:t>
      </w:r>
      <w:r w:rsidR="00501799" w:rsidRPr="00936480">
        <w:rPr>
          <w:color w:val="auto"/>
          <w:szCs w:val="24"/>
        </w:rPr>
        <w:t xml:space="preserve">государственной </w:t>
      </w:r>
      <w:r w:rsidRPr="00936480">
        <w:rPr>
          <w:color w:val="auto"/>
          <w:szCs w:val="24"/>
        </w:rPr>
        <w:t>итоговой аттестации выпускников</w:t>
      </w:r>
      <w:r w:rsidR="003854C1" w:rsidRPr="00936480">
        <w:rPr>
          <w:color w:val="auto"/>
          <w:szCs w:val="24"/>
        </w:rPr>
        <w:t xml:space="preserve"> </w:t>
      </w:r>
      <w:r w:rsidRPr="00936480">
        <w:rPr>
          <w:color w:val="auto"/>
          <w:szCs w:val="24"/>
        </w:rPr>
        <w:t>– установление уровня готовности выпускника к выполнению профессионал</w:t>
      </w:r>
      <w:r w:rsidRPr="00936480">
        <w:rPr>
          <w:color w:val="auto"/>
          <w:szCs w:val="24"/>
        </w:rPr>
        <w:t>ь</w:t>
      </w:r>
      <w:r w:rsidRPr="00936480">
        <w:rPr>
          <w:color w:val="auto"/>
          <w:szCs w:val="24"/>
        </w:rPr>
        <w:t xml:space="preserve">ных задач. Основными задачами </w:t>
      </w:r>
      <w:r w:rsidR="00501799" w:rsidRPr="00936480">
        <w:rPr>
          <w:color w:val="auto"/>
          <w:szCs w:val="24"/>
        </w:rPr>
        <w:t xml:space="preserve">государственной </w:t>
      </w:r>
      <w:r w:rsidRPr="00936480">
        <w:rPr>
          <w:color w:val="auto"/>
          <w:szCs w:val="24"/>
        </w:rPr>
        <w:t>итоговой аттестации являются  - проверка соответствия выпускника требованиям ФГОС СПО и определение уровня выполнения задач, поставленных в образовательной программе СПО.</w:t>
      </w:r>
    </w:p>
    <w:p w:rsidR="006D434F" w:rsidRPr="00936480" w:rsidRDefault="00501799" w:rsidP="00C176F2">
      <w:pPr>
        <w:pStyle w:val="af"/>
        <w:spacing w:line="0" w:lineRule="atLeast"/>
        <w:ind w:left="0" w:firstLine="708"/>
        <w:rPr>
          <w:color w:val="auto"/>
          <w:szCs w:val="24"/>
        </w:rPr>
      </w:pPr>
      <w:r>
        <w:rPr>
          <w:color w:val="auto"/>
          <w:szCs w:val="24"/>
        </w:rPr>
        <w:t>Г</w:t>
      </w:r>
      <w:r w:rsidRPr="00936480">
        <w:rPr>
          <w:color w:val="auto"/>
          <w:szCs w:val="24"/>
        </w:rPr>
        <w:t xml:space="preserve">осударственная </w:t>
      </w:r>
      <w:r>
        <w:rPr>
          <w:color w:val="auto"/>
          <w:szCs w:val="24"/>
        </w:rPr>
        <w:t>и</w:t>
      </w:r>
      <w:r w:rsidR="006D434F" w:rsidRPr="00936480">
        <w:rPr>
          <w:color w:val="auto"/>
          <w:szCs w:val="24"/>
        </w:rPr>
        <w:t xml:space="preserve">тоговая аттестация бухгалтера по специальности </w:t>
      </w:r>
      <w:r w:rsidR="00550F78">
        <w:rPr>
          <w:color w:val="auto"/>
          <w:szCs w:val="24"/>
        </w:rPr>
        <w:t>38.02.01.</w:t>
      </w:r>
      <w:r w:rsidR="006D434F" w:rsidRPr="00936480">
        <w:rPr>
          <w:color w:val="auto"/>
          <w:szCs w:val="24"/>
        </w:rPr>
        <w:t xml:space="preserve"> Эконом</w:t>
      </w:r>
      <w:r w:rsidR="006D434F" w:rsidRPr="00936480">
        <w:rPr>
          <w:color w:val="auto"/>
          <w:szCs w:val="24"/>
        </w:rPr>
        <w:t>и</w:t>
      </w:r>
      <w:r>
        <w:rPr>
          <w:color w:val="auto"/>
          <w:szCs w:val="24"/>
        </w:rPr>
        <w:t>ка и бухгалтерский учет (по отраслям)</w:t>
      </w:r>
      <w:r w:rsidR="006D434F" w:rsidRPr="00936480">
        <w:rPr>
          <w:color w:val="auto"/>
          <w:szCs w:val="24"/>
        </w:rPr>
        <w:t xml:space="preserve"> включает подготовку и защиту выпускной квалифик</w:t>
      </w:r>
      <w:r w:rsidR="006D434F" w:rsidRPr="00936480">
        <w:rPr>
          <w:color w:val="auto"/>
          <w:szCs w:val="24"/>
        </w:rPr>
        <w:t>а</w:t>
      </w:r>
      <w:r w:rsidR="006D434F" w:rsidRPr="00936480">
        <w:rPr>
          <w:color w:val="auto"/>
          <w:szCs w:val="24"/>
        </w:rPr>
        <w:t>ционной работы (дипломной работы). Тематика выпускной квалификационной работы соо</w:t>
      </w:r>
      <w:r w:rsidR="006D434F" w:rsidRPr="00936480">
        <w:rPr>
          <w:color w:val="auto"/>
          <w:szCs w:val="24"/>
        </w:rPr>
        <w:t>т</w:t>
      </w:r>
      <w:r w:rsidR="006D434F" w:rsidRPr="00936480">
        <w:rPr>
          <w:color w:val="auto"/>
          <w:szCs w:val="24"/>
        </w:rPr>
        <w:t>ветствует содерж</w:t>
      </w:r>
      <w:r w:rsidR="006D434F" w:rsidRPr="00936480">
        <w:rPr>
          <w:color w:val="auto"/>
          <w:szCs w:val="24"/>
        </w:rPr>
        <w:t>а</w:t>
      </w:r>
      <w:r w:rsidR="006D434F" w:rsidRPr="00936480">
        <w:rPr>
          <w:color w:val="auto"/>
          <w:szCs w:val="24"/>
        </w:rPr>
        <w:t>нию одного или нескольких профессиональных модулей.</w:t>
      </w:r>
    </w:p>
    <w:p w:rsidR="006D434F" w:rsidRPr="00936480" w:rsidRDefault="006D434F" w:rsidP="00122355">
      <w:pPr>
        <w:pStyle w:val="af"/>
        <w:spacing w:line="0" w:lineRule="atLeast"/>
        <w:ind w:left="0" w:firstLine="709"/>
        <w:jc w:val="center"/>
        <w:rPr>
          <w:color w:val="auto"/>
          <w:szCs w:val="24"/>
        </w:rPr>
      </w:pPr>
      <w:r w:rsidRPr="00936480">
        <w:rPr>
          <w:color w:val="auto"/>
          <w:szCs w:val="24"/>
        </w:rPr>
        <w:t>Требования к выпускной квалификационной работе</w:t>
      </w:r>
    </w:p>
    <w:p w:rsidR="006D434F" w:rsidRPr="00936480" w:rsidRDefault="006D434F" w:rsidP="00122355">
      <w:pPr>
        <w:pStyle w:val="af"/>
        <w:spacing w:line="0" w:lineRule="atLeast"/>
        <w:ind w:left="0" w:firstLine="709"/>
        <w:rPr>
          <w:color w:val="auto"/>
          <w:szCs w:val="24"/>
        </w:rPr>
      </w:pPr>
      <w:r w:rsidRPr="00936480">
        <w:rPr>
          <w:color w:val="auto"/>
          <w:szCs w:val="24"/>
        </w:rPr>
        <w:t>Подготовка и защита выпускной квалификационной работы – завершающий этап по</w:t>
      </w:r>
      <w:r w:rsidRPr="00936480">
        <w:rPr>
          <w:color w:val="auto"/>
          <w:szCs w:val="24"/>
        </w:rPr>
        <w:t>д</w:t>
      </w:r>
      <w:r w:rsidRPr="00936480">
        <w:rPr>
          <w:color w:val="auto"/>
          <w:szCs w:val="24"/>
        </w:rPr>
        <w:t xml:space="preserve">готовки бухгалтера. </w:t>
      </w:r>
    </w:p>
    <w:p w:rsidR="006D434F" w:rsidRPr="00936480" w:rsidRDefault="003854C1" w:rsidP="00122355">
      <w:pPr>
        <w:pStyle w:val="af"/>
        <w:spacing w:line="0" w:lineRule="atLeast"/>
        <w:ind w:left="0" w:firstLine="709"/>
        <w:rPr>
          <w:color w:val="auto"/>
          <w:szCs w:val="24"/>
        </w:rPr>
      </w:pPr>
      <w:r w:rsidRPr="00936480">
        <w:rPr>
          <w:color w:val="auto"/>
          <w:szCs w:val="24"/>
        </w:rPr>
        <w:t>Квалификация бухгалтер</w:t>
      </w:r>
      <w:r w:rsidR="006D434F" w:rsidRPr="00936480">
        <w:rPr>
          <w:color w:val="auto"/>
          <w:szCs w:val="24"/>
        </w:rPr>
        <w:t xml:space="preserve"> - это степень, отражающая образовательный уровень выпус</w:t>
      </w:r>
      <w:r w:rsidR="006D434F" w:rsidRPr="00936480">
        <w:rPr>
          <w:color w:val="auto"/>
          <w:szCs w:val="24"/>
        </w:rPr>
        <w:t>к</w:t>
      </w:r>
      <w:r w:rsidR="006D434F" w:rsidRPr="00936480">
        <w:rPr>
          <w:color w:val="auto"/>
          <w:szCs w:val="24"/>
        </w:rPr>
        <w:t>ника, свидетельствующая о наличии фундаментальной подготовки по соответствующей сп</w:t>
      </w:r>
      <w:r w:rsidR="006D434F" w:rsidRPr="00936480">
        <w:rPr>
          <w:color w:val="auto"/>
          <w:szCs w:val="24"/>
        </w:rPr>
        <w:t>е</w:t>
      </w:r>
      <w:r w:rsidR="006D434F" w:rsidRPr="00936480">
        <w:rPr>
          <w:color w:val="auto"/>
          <w:szCs w:val="24"/>
        </w:rPr>
        <w:t>циальности, освоении специализации.</w:t>
      </w:r>
    </w:p>
    <w:p w:rsidR="006D434F" w:rsidRPr="00936480" w:rsidRDefault="006D434F" w:rsidP="00122355">
      <w:pPr>
        <w:pStyle w:val="af"/>
        <w:spacing w:line="0" w:lineRule="atLeast"/>
        <w:ind w:left="0" w:firstLine="709"/>
        <w:rPr>
          <w:color w:val="auto"/>
          <w:szCs w:val="24"/>
        </w:rPr>
      </w:pPr>
      <w:r w:rsidRPr="00936480">
        <w:rPr>
          <w:color w:val="auto"/>
          <w:szCs w:val="24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 научного руководителя, свид</w:t>
      </w:r>
      <w:r w:rsidRPr="00936480">
        <w:rPr>
          <w:color w:val="auto"/>
          <w:szCs w:val="24"/>
        </w:rPr>
        <w:t>е</w:t>
      </w:r>
      <w:r w:rsidRPr="00936480">
        <w:rPr>
          <w:color w:val="auto"/>
          <w:szCs w:val="24"/>
        </w:rPr>
        <w:t>тельствующую об умении автора работать с литературой, обобщать и анализировать фактич</w:t>
      </w:r>
      <w:r w:rsidRPr="00936480">
        <w:rPr>
          <w:color w:val="auto"/>
          <w:szCs w:val="24"/>
        </w:rPr>
        <w:t>е</w:t>
      </w:r>
      <w:r w:rsidRPr="00936480">
        <w:rPr>
          <w:color w:val="auto"/>
          <w:szCs w:val="24"/>
        </w:rPr>
        <w:t>ский материал, используя теоретические знания и практические навыки, полученные при о</w:t>
      </w:r>
      <w:r w:rsidRPr="00936480">
        <w:rPr>
          <w:color w:val="auto"/>
          <w:szCs w:val="24"/>
        </w:rPr>
        <w:t>с</w:t>
      </w:r>
      <w:r w:rsidRPr="00936480">
        <w:rPr>
          <w:color w:val="auto"/>
          <w:szCs w:val="24"/>
        </w:rPr>
        <w:t>воении профессиональной образовательной программы, содержащую элементы научного и</w:t>
      </w:r>
      <w:r w:rsidRPr="00936480">
        <w:rPr>
          <w:color w:val="auto"/>
          <w:szCs w:val="24"/>
        </w:rPr>
        <w:t>с</w:t>
      </w:r>
      <w:r w:rsidRPr="00936480">
        <w:rPr>
          <w:color w:val="auto"/>
          <w:szCs w:val="24"/>
        </w:rPr>
        <w:t>следования. В выпускной квалификационной работе  могут использоваться материалы иссл</w:t>
      </w:r>
      <w:r w:rsidRPr="00936480">
        <w:rPr>
          <w:color w:val="auto"/>
          <w:szCs w:val="24"/>
        </w:rPr>
        <w:t>е</w:t>
      </w:r>
      <w:r w:rsidRPr="00936480">
        <w:rPr>
          <w:color w:val="auto"/>
          <w:szCs w:val="24"/>
        </w:rPr>
        <w:t xml:space="preserve">дований, отраженные в выполненных ранее студентом курсовых работах. </w:t>
      </w:r>
    </w:p>
    <w:p w:rsidR="006D434F" w:rsidRPr="00936480" w:rsidRDefault="006D434F" w:rsidP="00122355">
      <w:pPr>
        <w:pStyle w:val="af"/>
        <w:spacing w:line="0" w:lineRule="atLeast"/>
        <w:ind w:left="0" w:firstLine="709"/>
        <w:rPr>
          <w:color w:val="auto"/>
          <w:szCs w:val="24"/>
        </w:rPr>
      </w:pPr>
      <w:r w:rsidRPr="00936480">
        <w:rPr>
          <w:color w:val="auto"/>
          <w:szCs w:val="24"/>
        </w:rPr>
        <w:t>Тематика выпускной квалификационной работы разрабатывается ведущими преподав</w:t>
      </w:r>
      <w:r w:rsidRPr="00936480">
        <w:rPr>
          <w:color w:val="auto"/>
          <w:szCs w:val="24"/>
        </w:rPr>
        <w:t>а</w:t>
      </w:r>
      <w:r w:rsidRPr="00936480">
        <w:rPr>
          <w:color w:val="auto"/>
          <w:szCs w:val="24"/>
        </w:rPr>
        <w:t>телями выпускающей кафедры с учетом заявок предприятий (фирм), а также территориальных административных органов власти и, с учетом ежегодной ее корректировки, утверждается на заседании кафедры. Тематика выпускных (квалификационных) работ должна отражать осно</w:t>
      </w:r>
      <w:r w:rsidRPr="00936480">
        <w:rPr>
          <w:color w:val="auto"/>
          <w:szCs w:val="24"/>
        </w:rPr>
        <w:t>в</w:t>
      </w:r>
      <w:r w:rsidRPr="00936480">
        <w:rPr>
          <w:color w:val="auto"/>
          <w:szCs w:val="24"/>
        </w:rPr>
        <w:t>ные сферы и направления деятельности экономистов в конкретной отрасли, а также выпо</w:t>
      </w:r>
      <w:r w:rsidRPr="00936480">
        <w:rPr>
          <w:color w:val="auto"/>
          <w:szCs w:val="24"/>
        </w:rPr>
        <w:t>л</w:t>
      </w:r>
      <w:r w:rsidRPr="00936480">
        <w:rPr>
          <w:color w:val="auto"/>
          <w:szCs w:val="24"/>
        </w:rPr>
        <w:t>няемые ими функции на предприятиях различных организационно-правовых форм.</w:t>
      </w:r>
    </w:p>
    <w:p w:rsidR="006D434F" w:rsidRPr="00936480" w:rsidRDefault="006D434F" w:rsidP="00122355">
      <w:pPr>
        <w:pStyle w:val="af"/>
        <w:spacing w:line="0" w:lineRule="atLeast"/>
        <w:ind w:left="0" w:firstLine="709"/>
        <w:rPr>
          <w:color w:val="auto"/>
          <w:szCs w:val="24"/>
        </w:rPr>
      </w:pPr>
      <w:proofErr w:type="gramStart"/>
      <w:r w:rsidRPr="00936480">
        <w:rPr>
          <w:color w:val="auto"/>
          <w:szCs w:val="24"/>
        </w:rPr>
        <w:t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</w:t>
      </w:r>
      <w:r w:rsidRPr="00936480">
        <w:rPr>
          <w:color w:val="auto"/>
          <w:szCs w:val="24"/>
        </w:rPr>
        <w:t>е</w:t>
      </w:r>
      <w:r w:rsidRPr="00936480">
        <w:rPr>
          <w:color w:val="auto"/>
          <w:szCs w:val="24"/>
        </w:rPr>
        <w:t xml:space="preserve">мой теме; использовать компьютерные методы сбора и обработки информации, применяемые в сфере его будущей профессиональной деятельности. </w:t>
      </w:r>
      <w:proofErr w:type="gramEnd"/>
    </w:p>
    <w:p w:rsidR="006D434F" w:rsidRPr="00936480" w:rsidRDefault="006D434F" w:rsidP="00122355">
      <w:pPr>
        <w:pStyle w:val="af"/>
        <w:spacing w:line="0" w:lineRule="atLeast"/>
        <w:ind w:left="0" w:firstLine="709"/>
        <w:rPr>
          <w:color w:val="auto"/>
          <w:szCs w:val="24"/>
        </w:rPr>
      </w:pPr>
      <w:r w:rsidRPr="00936480">
        <w:rPr>
          <w:color w:val="auto"/>
          <w:szCs w:val="24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</w:t>
      </w:r>
      <w:r w:rsidRPr="00936480">
        <w:rPr>
          <w:color w:val="auto"/>
          <w:szCs w:val="24"/>
        </w:rPr>
        <w:t>н</w:t>
      </w:r>
      <w:r w:rsidRPr="00936480">
        <w:rPr>
          <w:color w:val="auto"/>
          <w:szCs w:val="24"/>
        </w:rPr>
        <w:t xml:space="preserve">кретных проблемных вопросов. Кроме того, она позволяет оценить степень подготовленности </w:t>
      </w:r>
      <w:r w:rsidRPr="00936480">
        <w:rPr>
          <w:color w:val="auto"/>
          <w:szCs w:val="24"/>
        </w:rPr>
        <w:lastRenderedPageBreak/>
        <w:t>выпускника для практической работы в условиях быстро развивающихся рыночных эконом</w:t>
      </w:r>
      <w:r w:rsidRPr="00936480">
        <w:rPr>
          <w:color w:val="auto"/>
          <w:szCs w:val="24"/>
        </w:rPr>
        <w:t>и</w:t>
      </w:r>
      <w:r w:rsidRPr="00936480">
        <w:rPr>
          <w:color w:val="auto"/>
          <w:szCs w:val="24"/>
        </w:rPr>
        <w:t>ческих отношений.</w:t>
      </w:r>
    </w:p>
    <w:p w:rsidR="006D434F" w:rsidRPr="00936480" w:rsidRDefault="006D434F" w:rsidP="00122355">
      <w:pPr>
        <w:pStyle w:val="af"/>
        <w:spacing w:line="0" w:lineRule="atLeast"/>
        <w:ind w:left="0" w:firstLine="709"/>
        <w:rPr>
          <w:color w:val="auto"/>
          <w:szCs w:val="24"/>
        </w:rPr>
      </w:pPr>
      <w:r w:rsidRPr="00936480">
        <w:rPr>
          <w:color w:val="auto"/>
          <w:szCs w:val="24"/>
        </w:rPr>
        <w:t>Ценность выпускной квалификационной работы определяется ее высоким теоретич</w:t>
      </w:r>
      <w:r w:rsidRPr="00936480">
        <w:rPr>
          <w:color w:val="auto"/>
          <w:szCs w:val="24"/>
        </w:rPr>
        <w:t>е</w:t>
      </w:r>
      <w:r w:rsidRPr="00936480">
        <w:rPr>
          <w:color w:val="auto"/>
          <w:szCs w:val="24"/>
        </w:rPr>
        <w:t>ским уровнем, практической частью, а также тем, в какой мере сформулированные в работе предложения способствуют улучшению качества экономической работы организаций, пов</w:t>
      </w:r>
      <w:r w:rsidRPr="00936480">
        <w:rPr>
          <w:color w:val="auto"/>
          <w:szCs w:val="24"/>
        </w:rPr>
        <w:t>ы</w:t>
      </w:r>
      <w:r w:rsidRPr="00936480">
        <w:rPr>
          <w:color w:val="auto"/>
          <w:szCs w:val="24"/>
        </w:rPr>
        <w:t>шению эффективности производства продукции, выполнения работ, оказания услуг, в том числе финансовых и банковских.</w:t>
      </w:r>
    </w:p>
    <w:p w:rsidR="004A5F50" w:rsidRPr="00257503" w:rsidRDefault="004A5F50" w:rsidP="00257503">
      <w:pPr>
        <w:pStyle w:val="23"/>
        <w:spacing w:line="0" w:lineRule="atLeast"/>
        <w:ind w:left="708" w:firstLine="708"/>
        <w:rPr>
          <w:rFonts w:cs="Times New Roman"/>
          <w:b w:val="0"/>
          <w:szCs w:val="24"/>
        </w:rPr>
      </w:pPr>
      <w:bookmarkStart w:id="43" w:name="_Toc293871407"/>
      <w:r w:rsidRPr="00257503">
        <w:rPr>
          <w:rFonts w:cs="Times New Roman"/>
          <w:b w:val="0"/>
          <w:szCs w:val="24"/>
        </w:rPr>
        <w:t>Организация итоговой государственной  аттестации выпускников</w:t>
      </w:r>
      <w:bookmarkEnd w:id="43"/>
    </w:p>
    <w:p w:rsidR="005B575D" w:rsidRPr="00936480" w:rsidRDefault="005B575D" w:rsidP="00122355">
      <w:pPr>
        <w:pStyle w:val="af"/>
        <w:spacing w:line="0" w:lineRule="atLeast"/>
        <w:ind w:left="0" w:firstLine="709"/>
        <w:rPr>
          <w:color w:val="auto"/>
          <w:szCs w:val="24"/>
        </w:rPr>
      </w:pPr>
      <w:r w:rsidRPr="00936480">
        <w:rPr>
          <w:color w:val="auto"/>
          <w:szCs w:val="24"/>
        </w:rPr>
        <w:t xml:space="preserve">Для проведения защиты </w:t>
      </w:r>
      <w:proofErr w:type="gramStart"/>
      <w:r w:rsidRPr="00936480">
        <w:rPr>
          <w:color w:val="auto"/>
          <w:szCs w:val="24"/>
        </w:rPr>
        <w:t>выпускных</w:t>
      </w:r>
      <w:proofErr w:type="gramEnd"/>
      <w:r w:rsidRPr="00936480">
        <w:rPr>
          <w:color w:val="auto"/>
          <w:szCs w:val="24"/>
        </w:rPr>
        <w:t xml:space="preserve"> (квалификационных) работы приказом </w:t>
      </w:r>
      <w:r w:rsidR="000F566D" w:rsidRPr="00936480">
        <w:rPr>
          <w:color w:val="auto"/>
          <w:szCs w:val="24"/>
        </w:rPr>
        <w:t>директора техникума</w:t>
      </w:r>
      <w:r w:rsidRPr="00936480">
        <w:rPr>
          <w:color w:val="auto"/>
          <w:szCs w:val="24"/>
        </w:rPr>
        <w:t xml:space="preserve"> создается специальная аттестационная комиссия, председатель которой утвержд</w:t>
      </w:r>
      <w:r w:rsidRPr="00936480">
        <w:rPr>
          <w:color w:val="auto"/>
          <w:szCs w:val="24"/>
        </w:rPr>
        <w:t>а</w:t>
      </w:r>
      <w:r w:rsidRPr="00936480">
        <w:rPr>
          <w:color w:val="auto"/>
          <w:szCs w:val="24"/>
        </w:rPr>
        <w:t xml:space="preserve">ется </w:t>
      </w:r>
      <w:r w:rsidR="00C176F2">
        <w:rPr>
          <w:color w:val="auto"/>
          <w:szCs w:val="24"/>
        </w:rPr>
        <w:t>министерством</w:t>
      </w:r>
      <w:r w:rsidR="000F566D" w:rsidRPr="00936480">
        <w:rPr>
          <w:color w:val="auto"/>
          <w:szCs w:val="24"/>
        </w:rPr>
        <w:t xml:space="preserve"> образования Кировской области.</w:t>
      </w:r>
    </w:p>
    <w:p w:rsidR="006B5005" w:rsidRDefault="006B5005" w:rsidP="006B5005">
      <w:pPr>
        <w:jc w:val="center"/>
        <w:rPr>
          <w:b/>
        </w:rPr>
      </w:pPr>
    </w:p>
    <w:p w:rsidR="006B5005" w:rsidRPr="006B5005" w:rsidRDefault="006B5005" w:rsidP="006B5005">
      <w:pPr>
        <w:jc w:val="center"/>
        <w:rPr>
          <w:b/>
        </w:rPr>
      </w:pPr>
      <w:r w:rsidRPr="006B5005">
        <w:rPr>
          <w:b/>
        </w:rPr>
        <w:t xml:space="preserve">Примерная тематика выпускных квалификационных работ </w:t>
      </w:r>
    </w:p>
    <w:p w:rsidR="00C176F2" w:rsidRDefault="006B5005" w:rsidP="006B5005">
      <w:pPr>
        <w:ind w:firstLine="540"/>
        <w:jc w:val="center"/>
        <w:outlineLvl w:val="0"/>
        <w:rPr>
          <w:b/>
        </w:rPr>
      </w:pPr>
      <w:r w:rsidRPr="006B5005">
        <w:rPr>
          <w:b/>
        </w:rPr>
        <w:t xml:space="preserve">для студентов заочного отделения, обучающихся по специальности </w:t>
      </w:r>
    </w:p>
    <w:p w:rsidR="006B5005" w:rsidRPr="006B5005" w:rsidRDefault="00C176F2" w:rsidP="006B5005">
      <w:pPr>
        <w:ind w:firstLine="540"/>
        <w:jc w:val="center"/>
        <w:outlineLvl w:val="0"/>
        <w:rPr>
          <w:b/>
        </w:rPr>
      </w:pPr>
      <w:r>
        <w:rPr>
          <w:b/>
        </w:rPr>
        <w:t xml:space="preserve">38.02.01 </w:t>
      </w:r>
      <w:r w:rsidR="006B5005" w:rsidRPr="006B5005">
        <w:rPr>
          <w:b/>
        </w:rPr>
        <w:t>Экономика и бухгалтерский учет (по отраслям)</w:t>
      </w:r>
    </w:p>
    <w:p w:rsidR="006B5005" w:rsidRPr="006B5005" w:rsidRDefault="006B5005" w:rsidP="006B5005">
      <w:pPr>
        <w:jc w:val="center"/>
        <w:rPr>
          <w:b/>
        </w:rPr>
      </w:pP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Состав и структура годовой бухгалтерской отчетности.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Анализ и аудит промежуточной бухгалтерской отчетности.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Порядок организации и проведения подготовительной работы перед составлением годов</w:t>
      </w:r>
      <w:r w:rsidRPr="006B5005">
        <w:t>о</w:t>
      </w:r>
      <w:r w:rsidRPr="006B5005">
        <w:t>го отчета.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Порядок составления бухгалтерской (финансовой) отчетности организации.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Бухгалтерский баланс: изменение структуры баланса в целях совершенствования учета и отчетности.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Отчет о прибылях и убытках: порядок построения в современной отечественной и зар</w:t>
      </w:r>
      <w:r w:rsidRPr="006B5005">
        <w:t>у</w:t>
      </w:r>
      <w:r w:rsidRPr="006B5005">
        <w:t>бежной практике.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Отчет об изменениях капитала: содержание и порядок построения.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Отчет о движении денежных средств: порядок построения в отечественной и зарубежной практике.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Отчет о целевом использовании полученных средств: содержание и порядок заполнения.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Сводная и консолидированная бухгалтерская отчетность,  назначение и методы составл</w:t>
      </w:r>
      <w:r w:rsidRPr="006B5005">
        <w:t>е</w:t>
      </w:r>
      <w:r w:rsidRPr="006B5005">
        <w:t>ния.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Отчетность малых предприятий: состав, содержание и порядок составления.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Содержание и значение  пояснений (приложений) к бухгалтерскому балансу и отчету о прибылях и убытках.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 xml:space="preserve"> Аудиторское заключение: его назначение и роль в финансовой отчетности.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Отчетность по сегментам: значение формирования в современных экономических услов</w:t>
      </w:r>
      <w:r w:rsidRPr="006B5005">
        <w:t>и</w:t>
      </w:r>
      <w:r w:rsidRPr="006B5005">
        <w:t>ях.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Возможности моделирования бухгалтерского баланса в финансовом анализе для принятия управленческих решений.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  <w:jc w:val="left"/>
      </w:pPr>
      <w:r w:rsidRPr="006B5005">
        <w:t>Анализ взаимосвязи бухгалтерской, налоговой и статистической отчетности.</w:t>
      </w:r>
    </w:p>
    <w:p w:rsidR="006B5005" w:rsidRPr="006B5005" w:rsidRDefault="006B5005" w:rsidP="006B5005">
      <w:pPr>
        <w:pStyle w:val="ConsPlusNormal"/>
        <w:widowControl/>
        <w:numPr>
          <w:ilvl w:val="0"/>
          <w:numId w:val="32"/>
        </w:num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6B5005">
        <w:rPr>
          <w:rFonts w:ascii="Times New Roman" w:eastAsia="Calibri" w:hAnsi="Times New Roman" w:cs="Times New Roman"/>
          <w:bCs/>
          <w:sz w:val="24"/>
          <w:szCs w:val="24"/>
        </w:rPr>
        <w:t>Учет и анализ бухгалтерской отчетности.</w:t>
      </w:r>
    </w:p>
    <w:p w:rsidR="006B5005" w:rsidRPr="006B5005" w:rsidRDefault="006B5005" w:rsidP="006B5005">
      <w:pPr>
        <w:pStyle w:val="ConsPlusNormal"/>
        <w:widowControl/>
        <w:numPr>
          <w:ilvl w:val="0"/>
          <w:numId w:val="32"/>
        </w:num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6B5005">
        <w:rPr>
          <w:rFonts w:ascii="Times New Roman" w:hAnsi="Times New Roman" w:cs="Times New Roman"/>
          <w:sz w:val="24"/>
          <w:szCs w:val="24"/>
        </w:rPr>
        <w:t>Содержание, порядок составления, анализ и аудит бухгалтерского баланса</w:t>
      </w:r>
    </w:p>
    <w:p w:rsidR="006B5005" w:rsidRPr="006B5005" w:rsidRDefault="006B5005" w:rsidP="006B5005">
      <w:pPr>
        <w:pStyle w:val="ConsPlusNormal"/>
        <w:widowControl/>
        <w:numPr>
          <w:ilvl w:val="0"/>
          <w:numId w:val="32"/>
        </w:num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6B5005">
        <w:rPr>
          <w:rFonts w:ascii="Times New Roman" w:hAnsi="Times New Roman" w:cs="Times New Roman"/>
          <w:sz w:val="24"/>
          <w:szCs w:val="24"/>
        </w:rPr>
        <w:t xml:space="preserve">Содержание, порядок составления, анализ и аудит отчета о прибылях и убытках </w:t>
      </w:r>
    </w:p>
    <w:p w:rsidR="006B5005" w:rsidRPr="006B5005" w:rsidRDefault="006B5005" w:rsidP="006B5005">
      <w:pPr>
        <w:pStyle w:val="ConsPlusNormal"/>
        <w:widowControl/>
        <w:numPr>
          <w:ilvl w:val="0"/>
          <w:numId w:val="32"/>
        </w:num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6B5005">
        <w:rPr>
          <w:rFonts w:ascii="Times New Roman" w:hAnsi="Times New Roman" w:cs="Times New Roman"/>
          <w:sz w:val="24"/>
          <w:szCs w:val="24"/>
        </w:rPr>
        <w:t>Анализ имущественного положения предприятия и источников его формирования</w:t>
      </w:r>
    </w:p>
    <w:p w:rsidR="006B5005" w:rsidRPr="006B5005" w:rsidRDefault="006B5005" w:rsidP="006B5005">
      <w:pPr>
        <w:pStyle w:val="ConsPlusNormal"/>
        <w:widowControl/>
        <w:numPr>
          <w:ilvl w:val="0"/>
          <w:numId w:val="32"/>
        </w:num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6B5005">
        <w:rPr>
          <w:rFonts w:ascii="Times New Roman" w:hAnsi="Times New Roman" w:cs="Times New Roman"/>
          <w:sz w:val="24"/>
          <w:szCs w:val="24"/>
        </w:rPr>
        <w:t>Анализ и резервы повышения платежеспособности предприятия</w:t>
      </w:r>
    </w:p>
    <w:p w:rsidR="006B5005" w:rsidRPr="006B5005" w:rsidRDefault="006B5005" w:rsidP="006B5005">
      <w:pPr>
        <w:pStyle w:val="ConsPlusNormal"/>
        <w:widowControl/>
        <w:numPr>
          <w:ilvl w:val="0"/>
          <w:numId w:val="32"/>
        </w:numPr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6B5005">
        <w:rPr>
          <w:rFonts w:ascii="Times New Roman" w:hAnsi="Times New Roman" w:cs="Times New Roman"/>
          <w:sz w:val="24"/>
          <w:szCs w:val="24"/>
        </w:rPr>
        <w:t>Содержание, порядок составления, анализ и обзорная проверка бухгалтерской (финанс</w:t>
      </w:r>
      <w:r w:rsidRPr="006B5005">
        <w:rPr>
          <w:rFonts w:ascii="Times New Roman" w:hAnsi="Times New Roman" w:cs="Times New Roman"/>
          <w:sz w:val="24"/>
          <w:szCs w:val="24"/>
        </w:rPr>
        <w:t>о</w:t>
      </w:r>
      <w:r w:rsidRPr="006B5005">
        <w:rPr>
          <w:rFonts w:ascii="Times New Roman" w:hAnsi="Times New Roman" w:cs="Times New Roman"/>
          <w:sz w:val="24"/>
          <w:szCs w:val="24"/>
        </w:rPr>
        <w:t>вой) отчетности</w:t>
      </w:r>
    </w:p>
    <w:p w:rsidR="006B5005" w:rsidRPr="006B5005" w:rsidRDefault="006B5005" w:rsidP="006B5005">
      <w:pPr>
        <w:pStyle w:val="a4"/>
        <w:numPr>
          <w:ilvl w:val="0"/>
          <w:numId w:val="32"/>
        </w:numPr>
        <w:spacing w:after="0"/>
        <w:ind w:left="360"/>
        <w:jc w:val="both"/>
      </w:pPr>
      <w:r w:rsidRPr="006B5005">
        <w:t xml:space="preserve">Оценка непрерывности деятельности </w:t>
      </w:r>
      <w:proofErr w:type="spellStart"/>
      <w:r w:rsidRPr="006B5005">
        <w:t>аудируемого</w:t>
      </w:r>
      <w:proofErr w:type="spellEnd"/>
      <w:r w:rsidRPr="006B5005">
        <w:t xml:space="preserve"> лица в ходе аудита бухгалтерской о</w:t>
      </w:r>
      <w:r w:rsidRPr="006B5005">
        <w:t>т</w:t>
      </w:r>
      <w:r w:rsidRPr="006B5005">
        <w:t>четности</w:t>
      </w:r>
    </w:p>
    <w:p w:rsidR="006B5005" w:rsidRPr="006B5005" w:rsidRDefault="006B5005" w:rsidP="006B5005">
      <w:pPr>
        <w:pStyle w:val="a4"/>
        <w:numPr>
          <w:ilvl w:val="0"/>
          <w:numId w:val="32"/>
        </w:numPr>
        <w:spacing w:after="0"/>
        <w:ind w:left="360"/>
        <w:jc w:val="both"/>
      </w:pPr>
      <w:r w:rsidRPr="006B5005">
        <w:t>Планирование аудита бухгалтерской (финансовой) отчетности</w:t>
      </w:r>
    </w:p>
    <w:p w:rsidR="006B5005" w:rsidRPr="006B5005" w:rsidRDefault="006B5005" w:rsidP="006B5005">
      <w:pPr>
        <w:pStyle w:val="a4"/>
        <w:numPr>
          <w:ilvl w:val="0"/>
          <w:numId w:val="32"/>
        </w:numPr>
        <w:spacing w:after="0"/>
        <w:ind w:left="360"/>
        <w:jc w:val="both"/>
      </w:pPr>
      <w:r w:rsidRPr="006B5005">
        <w:t>Обзорная проверка бухгалтерской (финансовой) отчетности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Учет и аудит денежных средств</w:t>
      </w:r>
    </w:p>
    <w:p w:rsidR="006B5005" w:rsidRPr="006B5005" w:rsidRDefault="006B5005" w:rsidP="006B5005">
      <w:pPr>
        <w:numPr>
          <w:ilvl w:val="0"/>
          <w:numId w:val="32"/>
        </w:numPr>
        <w:autoSpaceDE w:val="0"/>
        <w:autoSpaceDN w:val="0"/>
        <w:adjustRightInd w:val="0"/>
        <w:ind w:left="360"/>
        <w:jc w:val="left"/>
      </w:pPr>
      <w:r w:rsidRPr="006B5005">
        <w:lastRenderedPageBreak/>
        <w:t xml:space="preserve">Учет и контроль расчетов с органами </w:t>
      </w:r>
      <w:proofErr w:type="spellStart"/>
      <w:proofErr w:type="gramStart"/>
      <w:r w:rsidRPr="006B5005">
        <w:t>соц</w:t>
      </w:r>
      <w:proofErr w:type="spellEnd"/>
      <w:proofErr w:type="gramEnd"/>
      <w:r w:rsidRPr="006B5005">
        <w:t xml:space="preserve"> страхования</w:t>
      </w:r>
    </w:p>
    <w:p w:rsidR="006B5005" w:rsidRPr="006B5005" w:rsidRDefault="006B5005" w:rsidP="006B5005">
      <w:pPr>
        <w:numPr>
          <w:ilvl w:val="0"/>
          <w:numId w:val="32"/>
        </w:numPr>
        <w:autoSpaceDE w:val="0"/>
        <w:autoSpaceDN w:val="0"/>
        <w:adjustRightInd w:val="0"/>
        <w:ind w:left="360"/>
        <w:jc w:val="left"/>
      </w:pPr>
      <w:r w:rsidRPr="006B5005">
        <w:t>Учет, анализ и аудит расчетов с покупателями и заказчиками</w:t>
      </w:r>
    </w:p>
    <w:p w:rsidR="006B5005" w:rsidRPr="006B5005" w:rsidRDefault="006B5005" w:rsidP="006B5005">
      <w:pPr>
        <w:numPr>
          <w:ilvl w:val="0"/>
          <w:numId w:val="32"/>
        </w:numPr>
        <w:autoSpaceDE w:val="0"/>
        <w:autoSpaceDN w:val="0"/>
        <w:adjustRightInd w:val="0"/>
        <w:ind w:left="360"/>
        <w:jc w:val="left"/>
      </w:pPr>
      <w:r w:rsidRPr="006B5005">
        <w:t>Учет, анализ и контроль кассовых расходов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Учет и анализ расчетов с персоналом по оплате труда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Учет и анализ состояния и эффективности использования основных средств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Учет и анализ эффективности использования материальных ресурсов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Учет и аудит расчетов с подотчетными лицами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Учет, анализ и контроль активов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Учет и анализ затрат вспомогательного производства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Содержание, порядок составления, анализ бухгалтерского баланса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 xml:space="preserve">Учет и анализ производства и продажи основных видов продукции животноводства  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Анализ и аудит финансового состояния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Учет и анализ общего уровня расходов на продажу в организациях торговли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Учет и анализ производства и продажи основных видов продукции растениеводства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Учет и анализ доходов, прибыли и рентабельности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Учет, анализ и аудит расчетов с поставщиками и подрядчиками</w:t>
      </w:r>
    </w:p>
    <w:p w:rsidR="006B5005" w:rsidRPr="006B5005" w:rsidRDefault="006B5005" w:rsidP="006B5005">
      <w:pPr>
        <w:widowControl/>
        <w:numPr>
          <w:ilvl w:val="0"/>
          <w:numId w:val="32"/>
        </w:numPr>
        <w:ind w:left="360"/>
      </w:pPr>
      <w:r w:rsidRPr="006B5005">
        <w:t>Учет и анализ затрат основного производства</w:t>
      </w:r>
    </w:p>
    <w:p w:rsidR="000F566D" w:rsidRPr="00936480" w:rsidRDefault="000F566D" w:rsidP="00122355">
      <w:pPr>
        <w:pStyle w:val="af"/>
        <w:spacing w:line="0" w:lineRule="atLeast"/>
        <w:ind w:left="0" w:firstLine="709"/>
        <w:rPr>
          <w:color w:val="auto"/>
          <w:szCs w:val="24"/>
        </w:rPr>
      </w:pPr>
    </w:p>
    <w:sectPr w:rsidR="000F566D" w:rsidRPr="00936480" w:rsidSect="00122355">
      <w:footerReference w:type="even" r:id="rId16"/>
      <w:footerReference w:type="default" r:id="rId17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4BF" w:rsidRDefault="00CC74BF">
      <w:r>
        <w:separator/>
      </w:r>
    </w:p>
  </w:endnote>
  <w:endnote w:type="continuationSeparator" w:id="1">
    <w:p w:rsidR="00CC74BF" w:rsidRDefault="00CC7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BF" w:rsidRDefault="006949DC" w:rsidP="00D36B9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C74B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C74BF" w:rsidRDefault="00CC74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BF" w:rsidRDefault="00CC74BF" w:rsidP="0041566A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4BF" w:rsidRDefault="00CC74BF">
      <w:r>
        <w:separator/>
      </w:r>
    </w:p>
  </w:footnote>
  <w:footnote w:type="continuationSeparator" w:id="1">
    <w:p w:rsidR="00CC74BF" w:rsidRDefault="00CC7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32E3AF7"/>
    <w:multiLevelType w:val="hybridMultilevel"/>
    <w:tmpl w:val="89006A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AB457B7"/>
    <w:multiLevelType w:val="hybridMultilevel"/>
    <w:tmpl w:val="AE8E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72E5C"/>
    <w:multiLevelType w:val="hybridMultilevel"/>
    <w:tmpl w:val="24D2E84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>
    <w:nsid w:val="0C6112F8"/>
    <w:multiLevelType w:val="hybridMultilevel"/>
    <w:tmpl w:val="139814FE"/>
    <w:lvl w:ilvl="0" w:tplc="AC6AD00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F34D4"/>
    <w:multiLevelType w:val="hybridMultilevel"/>
    <w:tmpl w:val="0EE6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9749A"/>
    <w:multiLevelType w:val="multilevel"/>
    <w:tmpl w:val="139814FE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702FE"/>
    <w:multiLevelType w:val="hybridMultilevel"/>
    <w:tmpl w:val="DF9C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B522A2"/>
    <w:multiLevelType w:val="multilevel"/>
    <w:tmpl w:val="AA28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A4651F"/>
    <w:multiLevelType w:val="hybridMultilevel"/>
    <w:tmpl w:val="3D1A7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D23AD"/>
    <w:multiLevelType w:val="hybridMultilevel"/>
    <w:tmpl w:val="5858C0B0"/>
    <w:lvl w:ilvl="0" w:tplc="89FE5E18">
      <w:start w:val="7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72150DD"/>
    <w:multiLevelType w:val="hybridMultilevel"/>
    <w:tmpl w:val="C8A2A744"/>
    <w:lvl w:ilvl="0" w:tplc="7E5AE7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03B27"/>
    <w:multiLevelType w:val="hybridMultilevel"/>
    <w:tmpl w:val="F288CAE6"/>
    <w:lvl w:ilvl="0" w:tplc="AC6AD00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E5EDA"/>
    <w:multiLevelType w:val="hybridMultilevel"/>
    <w:tmpl w:val="4038F5C8"/>
    <w:lvl w:ilvl="0" w:tplc="AC06E7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73C57"/>
    <w:multiLevelType w:val="multilevel"/>
    <w:tmpl w:val="F51600D4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0472B2"/>
    <w:multiLevelType w:val="hybridMultilevel"/>
    <w:tmpl w:val="4948D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E34F9"/>
    <w:multiLevelType w:val="hybridMultilevel"/>
    <w:tmpl w:val="E45C2BEE"/>
    <w:lvl w:ilvl="0" w:tplc="AC6AD00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597DF3"/>
    <w:multiLevelType w:val="singleLevel"/>
    <w:tmpl w:val="2D2C69A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</w:abstractNum>
  <w:abstractNum w:abstractNumId="21">
    <w:nsid w:val="3F3D3F68"/>
    <w:multiLevelType w:val="hybridMultilevel"/>
    <w:tmpl w:val="587856AC"/>
    <w:lvl w:ilvl="0" w:tplc="96CC91A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3F8AE2D2">
      <w:numFmt w:val="none"/>
      <w:lvlText w:val=""/>
      <w:lvlJc w:val="left"/>
      <w:pPr>
        <w:tabs>
          <w:tab w:val="num" w:pos="360"/>
        </w:tabs>
      </w:pPr>
    </w:lvl>
    <w:lvl w:ilvl="2" w:tplc="173A835E">
      <w:numFmt w:val="none"/>
      <w:lvlText w:val=""/>
      <w:lvlJc w:val="left"/>
      <w:pPr>
        <w:tabs>
          <w:tab w:val="num" w:pos="360"/>
        </w:tabs>
      </w:pPr>
    </w:lvl>
    <w:lvl w:ilvl="3" w:tplc="43603E30">
      <w:numFmt w:val="none"/>
      <w:lvlText w:val=""/>
      <w:lvlJc w:val="left"/>
      <w:pPr>
        <w:tabs>
          <w:tab w:val="num" w:pos="360"/>
        </w:tabs>
      </w:pPr>
    </w:lvl>
    <w:lvl w:ilvl="4" w:tplc="2D5EF106">
      <w:numFmt w:val="none"/>
      <w:lvlText w:val=""/>
      <w:lvlJc w:val="left"/>
      <w:pPr>
        <w:tabs>
          <w:tab w:val="num" w:pos="360"/>
        </w:tabs>
      </w:pPr>
    </w:lvl>
    <w:lvl w:ilvl="5" w:tplc="3B28C286">
      <w:numFmt w:val="none"/>
      <w:lvlText w:val=""/>
      <w:lvlJc w:val="left"/>
      <w:pPr>
        <w:tabs>
          <w:tab w:val="num" w:pos="360"/>
        </w:tabs>
      </w:pPr>
    </w:lvl>
    <w:lvl w:ilvl="6" w:tplc="255CB218">
      <w:numFmt w:val="none"/>
      <w:lvlText w:val=""/>
      <w:lvlJc w:val="left"/>
      <w:pPr>
        <w:tabs>
          <w:tab w:val="num" w:pos="360"/>
        </w:tabs>
      </w:pPr>
    </w:lvl>
    <w:lvl w:ilvl="7" w:tplc="C6320956">
      <w:numFmt w:val="none"/>
      <w:lvlText w:val=""/>
      <w:lvlJc w:val="left"/>
      <w:pPr>
        <w:tabs>
          <w:tab w:val="num" w:pos="360"/>
        </w:tabs>
      </w:pPr>
    </w:lvl>
    <w:lvl w:ilvl="8" w:tplc="7DEA176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04A2221"/>
    <w:multiLevelType w:val="hybridMultilevel"/>
    <w:tmpl w:val="0A26BF50"/>
    <w:lvl w:ilvl="0" w:tplc="AC06E7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8604B7"/>
    <w:multiLevelType w:val="singleLevel"/>
    <w:tmpl w:val="F1A27FB0"/>
    <w:lvl w:ilvl="0">
      <w:start w:val="1"/>
      <w:numFmt w:val="decimal"/>
      <w:lvlText w:val="2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4">
    <w:nsid w:val="41B321D1"/>
    <w:multiLevelType w:val="hybridMultilevel"/>
    <w:tmpl w:val="102833CC"/>
    <w:lvl w:ilvl="0" w:tplc="73421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B7429"/>
    <w:multiLevelType w:val="hybridMultilevel"/>
    <w:tmpl w:val="0EB48AD0"/>
    <w:lvl w:ilvl="0" w:tplc="AC6AD00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85E41"/>
    <w:multiLevelType w:val="hybridMultilevel"/>
    <w:tmpl w:val="3D54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963F1"/>
    <w:multiLevelType w:val="hybridMultilevel"/>
    <w:tmpl w:val="E3EEC59A"/>
    <w:lvl w:ilvl="0" w:tplc="AC6AD00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A6510"/>
    <w:multiLevelType w:val="multilevel"/>
    <w:tmpl w:val="E45C2BEE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331C4"/>
    <w:multiLevelType w:val="hybridMultilevel"/>
    <w:tmpl w:val="ED7A0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B67243"/>
    <w:multiLevelType w:val="multilevel"/>
    <w:tmpl w:val="139814FE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532714"/>
    <w:multiLevelType w:val="multilevel"/>
    <w:tmpl w:val="ECDE7ED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32">
    <w:nsid w:val="58F749D3"/>
    <w:multiLevelType w:val="hybridMultilevel"/>
    <w:tmpl w:val="C756B780"/>
    <w:lvl w:ilvl="0" w:tplc="AC6AD00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3610E4"/>
    <w:multiLevelType w:val="hybridMultilevel"/>
    <w:tmpl w:val="6E0082C4"/>
    <w:lvl w:ilvl="0" w:tplc="DAB6F326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0F3E2A"/>
    <w:multiLevelType w:val="multilevel"/>
    <w:tmpl w:val="F3F8186A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811425"/>
    <w:multiLevelType w:val="hybridMultilevel"/>
    <w:tmpl w:val="19B69B30"/>
    <w:lvl w:ilvl="0" w:tplc="DD8A8042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AD9CA92E">
      <w:start w:val="1"/>
      <w:numFmt w:val="decimal"/>
      <w:lvlText w:val="%2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203CE1"/>
    <w:multiLevelType w:val="multilevel"/>
    <w:tmpl w:val="9A52C40C"/>
    <w:lvl w:ilvl="0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A1573C"/>
    <w:multiLevelType w:val="hybridMultilevel"/>
    <w:tmpl w:val="BD62EAA2"/>
    <w:lvl w:ilvl="0" w:tplc="3CE0C70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2B19A0"/>
    <w:multiLevelType w:val="hybridMultilevel"/>
    <w:tmpl w:val="74C4F3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6528C9"/>
    <w:multiLevelType w:val="singleLevel"/>
    <w:tmpl w:val="C7E4E84C"/>
    <w:lvl w:ilvl="0">
      <w:start w:val="1"/>
      <w:numFmt w:val="decimal"/>
      <w:lvlText w:val="3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0">
    <w:nsid w:val="767A732F"/>
    <w:multiLevelType w:val="hybridMultilevel"/>
    <w:tmpl w:val="2F44C1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7"/>
  </w:num>
  <w:num w:numId="2">
    <w:abstractNumId w:val="33"/>
  </w:num>
  <w:num w:numId="3">
    <w:abstractNumId w:val="35"/>
  </w:num>
  <w:num w:numId="4">
    <w:abstractNumId w:val="15"/>
  </w:num>
  <w:num w:numId="5">
    <w:abstractNumId w:val="18"/>
  </w:num>
  <w:num w:numId="6">
    <w:abstractNumId w:val="6"/>
  </w:num>
  <w:num w:numId="7">
    <w:abstractNumId w:val="21"/>
  </w:num>
  <w:num w:numId="8">
    <w:abstractNumId w:val="34"/>
  </w:num>
  <w:num w:numId="9">
    <w:abstractNumId w:val="8"/>
  </w:num>
  <w:num w:numId="10">
    <w:abstractNumId w:val="36"/>
  </w:num>
  <w:num w:numId="11">
    <w:abstractNumId w:val="20"/>
  </w:num>
  <w:num w:numId="12">
    <w:abstractNumId w:val="29"/>
  </w:num>
  <w:num w:numId="13">
    <w:abstractNumId w:val="30"/>
  </w:num>
  <w:num w:numId="14">
    <w:abstractNumId w:val="19"/>
  </w:num>
  <w:num w:numId="15">
    <w:abstractNumId w:val="28"/>
  </w:num>
  <w:num w:numId="16">
    <w:abstractNumId w:val="32"/>
  </w:num>
  <w:num w:numId="17">
    <w:abstractNumId w:val="9"/>
  </w:num>
  <w:num w:numId="18">
    <w:abstractNumId w:val="40"/>
  </w:num>
  <w:num w:numId="19">
    <w:abstractNumId w:val="3"/>
  </w:num>
  <w:num w:numId="20">
    <w:abstractNumId w:val="27"/>
  </w:num>
  <w:num w:numId="21">
    <w:abstractNumId w:val="14"/>
  </w:num>
  <w:num w:numId="22">
    <w:abstractNumId w:val="25"/>
  </w:num>
  <w:num w:numId="23">
    <w:abstractNumId w:val="5"/>
  </w:num>
  <w:num w:numId="24">
    <w:abstractNumId w:val="11"/>
  </w:num>
  <w:num w:numId="25">
    <w:abstractNumId w:val="4"/>
  </w:num>
  <w:num w:numId="26">
    <w:abstractNumId w:val="23"/>
  </w:num>
  <w:num w:numId="27">
    <w:abstractNumId w:val="39"/>
  </w:num>
  <w:num w:numId="28">
    <w:abstractNumId w:val="31"/>
  </w:num>
  <w:num w:numId="29">
    <w:abstractNumId w:val="12"/>
  </w:num>
  <w:num w:numId="30">
    <w:abstractNumId w:val="24"/>
  </w:num>
  <w:num w:numId="31">
    <w:abstractNumId w:val="13"/>
  </w:num>
  <w:num w:numId="32">
    <w:abstractNumId w:val="26"/>
  </w:num>
  <w:num w:numId="33">
    <w:abstractNumId w:val="7"/>
  </w:num>
  <w:num w:numId="34">
    <w:abstractNumId w:val="16"/>
  </w:num>
  <w:num w:numId="35">
    <w:abstractNumId w:val="22"/>
  </w:num>
  <w:num w:numId="36">
    <w:abstractNumId w:val="17"/>
  </w:num>
  <w:num w:numId="37">
    <w:abstractNumId w:val="10"/>
  </w:num>
  <w:num w:numId="3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C1C"/>
    <w:rsid w:val="00075491"/>
    <w:rsid w:val="000A07D3"/>
    <w:rsid w:val="000B2CFB"/>
    <w:rsid w:val="000B4897"/>
    <w:rsid w:val="000C263A"/>
    <w:rsid w:val="000D5A53"/>
    <w:rsid w:val="000D75E0"/>
    <w:rsid w:val="000E47D9"/>
    <w:rsid w:val="000E5BAC"/>
    <w:rsid w:val="000F0530"/>
    <w:rsid w:val="000F1738"/>
    <w:rsid w:val="000F566D"/>
    <w:rsid w:val="00106B53"/>
    <w:rsid w:val="00122355"/>
    <w:rsid w:val="0012340F"/>
    <w:rsid w:val="00132528"/>
    <w:rsid w:val="0013269C"/>
    <w:rsid w:val="001455B0"/>
    <w:rsid w:val="0016309F"/>
    <w:rsid w:val="00183F61"/>
    <w:rsid w:val="001A469A"/>
    <w:rsid w:val="001A5164"/>
    <w:rsid w:val="001D480D"/>
    <w:rsid w:val="001F3195"/>
    <w:rsid w:val="001F546A"/>
    <w:rsid w:val="00203B79"/>
    <w:rsid w:val="00207DF9"/>
    <w:rsid w:val="00217C09"/>
    <w:rsid w:val="00224F4C"/>
    <w:rsid w:val="00244983"/>
    <w:rsid w:val="00257503"/>
    <w:rsid w:val="00257575"/>
    <w:rsid w:val="00262458"/>
    <w:rsid w:val="00262A61"/>
    <w:rsid w:val="00267CB0"/>
    <w:rsid w:val="002C0677"/>
    <w:rsid w:val="002C6224"/>
    <w:rsid w:val="002C682F"/>
    <w:rsid w:val="002D0D97"/>
    <w:rsid w:val="002D43D0"/>
    <w:rsid w:val="002E5AFD"/>
    <w:rsid w:val="002E62F8"/>
    <w:rsid w:val="0031561B"/>
    <w:rsid w:val="0032046E"/>
    <w:rsid w:val="00324A18"/>
    <w:rsid w:val="00330531"/>
    <w:rsid w:val="00331BF0"/>
    <w:rsid w:val="0033473B"/>
    <w:rsid w:val="00334E85"/>
    <w:rsid w:val="00336AB6"/>
    <w:rsid w:val="00346303"/>
    <w:rsid w:val="003534AC"/>
    <w:rsid w:val="00372904"/>
    <w:rsid w:val="003755E4"/>
    <w:rsid w:val="003854C1"/>
    <w:rsid w:val="003A2EFB"/>
    <w:rsid w:val="003A3950"/>
    <w:rsid w:val="003B1F1F"/>
    <w:rsid w:val="003D1D4E"/>
    <w:rsid w:val="00404EDB"/>
    <w:rsid w:val="004068B5"/>
    <w:rsid w:val="00411D12"/>
    <w:rsid w:val="00414310"/>
    <w:rsid w:val="0041566A"/>
    <w:rsid w:val="00436167"/>
    <w:rsid w:val="00451F26"/>
    <w:rsid w:val="00453F53"/>
    <w:rsid w:val="004742F4"/>
    <w:rsid w:val="004912BC"/>
    <w:rsid w:val="0049644C"/>
    <w:rsid w:val="004A1C8E"/>
    <w:rsid w:val="004A5F50"/>
    <w:rsid w:val="004B578B"/>
    <w:rsid w:val="004C1D41"/>
    <w:rsid w:val="004C1D6B"/>
    <w:rsid w:val="004C3A7F"/>
    <w:rsid w:val="004C6A1F"/>
    <w:rsid w:val="004D3238"/>
    <w:rsid w:val="004D5DD3"/>
    <w:rsid w:val="004F11BE"/>
    <w:rsid w:val="004F53B3"/>
    <w:rsid w:val="00500C6C"/>
    <w:rsid w:val="00501799"/>
    <w:rsid w:val="00501DE9"/>
    <w:rsid w:val="0052734A"/>
    <w:rsid w:val="00530ECF"/>
    <w:rsid w:val="005508DA"/>
    <w:rsid w:val="00550F78"/>
    <w:rsid w:val="00566EDF"/>
    <w:rsid w:val="00571249"/>
    <w:rsid w:val="00574C13"/>
    <w:rsid w:val="00576F07"/>
    <w:rsid w:val="00581D9B"/>
    <w:rsid w:val="00586961"/>
    <w:rsid w:val="00594674"/>
    <w:rsid w:val="00596720"/>
    <w:rsid w:val="005B1258"/>
    <w:rsid w:val="005B575D"/>
    <w:rsid w:val="005C434C"/>
    <w:rsid w:val="005C551B"/>
    <w:rsid w:val="005D7518"/>
    <w:rsid w:val="005E4762"/>
    <w:rsid w:val="005E7E7C"/>
    <w:rsid w:val="00603FC7"/>
    <w:rsid w:val="006103FD"/>
    <w:rsid w:val="00612F26"/>
    <w:rsid w:val="0061567E"/>
    <w:rsid w:val="00615B4F"/>
    <w:rsid w:val="006250A1"/>
    <w:rsid w:val="00670F13"/>
    <w:rsid w:val="00676208"/>
    <w:rsid w:val="006772AF"/>
    <w:rsid w:val="00691FE7"/>
    <w:rsid w:val="00691FFB"/>
    <w:rsid w:val="006922FD"/>
    <w:rsid w:val="006949DC"/>
    <w:rsid w:val="0069651A"/>
    <w:rsid w:val="006A3000"/>
    <w:rsid w:val="006A7A9E"/>
    <w:rsid w:val="006B5005"/>
    <w:rsid w:val="006B68EA"/>
    <w:rsid w:val="006B7024"/>
    <w:rsid w:val="006C4565"/>
    <w:rsid w:val="006D434F"/>
    <w:rsid w:val="006D72E3"/>
    <w:rsid w:val="006E50D1"/>
    <w:rsid w:val="006E656D"/>
    <w:rsid w:val="006F0183"/>
    <w:rsid w:val="006F0A9E"/>
    <w:rsid w:val="006F1A73"/>
    <w:rsid w:val="006F422D"/>
    <w:rsid w:val="00707714"/>
    <w:rsid w:val="00710402"/>
    <w:rsid w:val="0072612E"/>
    <w:rsid w:val="00733EFE"/>
    <w:rsid w:val="007347D7"/>
    <w:rsid w:val="00744EAE"/>
    <w:rsid w:val="007468CA"/>
    <w:rsid w:val="00753C25"/>
    <w:rsid w:val="00776CFA"/>
    <w:rsid w:val="007877A3"/>
    <w:rsid w:val="007B0F8F"/>
    <w:rsid w:val="007B2152"/>
    <w:rsid w:val="007B5C38"/>
    <w:rsid w:val="007C39D2"/>
    <w:rsid w:val="007C74BF"/>
    <w:rsid w:val="007F4512"/>
    <w:rsid w:val="007F492E"/>
    <w:rsid w:val="00814742"/>
    <w:rsid w:val="00823046"/>
    <w:rsid w:val="00830241"/>
    <w:rsid w:val="00830803"/>
    <w:rsid w:val="00842612"/>
    <w:rsid w:val="0084338F"/>
    <w:rsid w:val="008477D7"/>
    <w:rsid w:val="008506FD"/>
    <w:rsid w:val="00861DCA"/>
    <w:rsid w:val="00864DDC"/>
    <w:rsid w:val="00865ED6"/>
    <w:rsid w:val="00866B84"/>
    <w:rsid w:val="00885347"/>
    <w:rsid w:val="00890A3B"/>
    <w:rsid w:val="00892399"/>
    <w:rsid w:val="008A564C"/>
    <w:rsid w:val="008B1AD4"/>
    <w:rsid w:val="008C084B"/>
    <w:rsid w:val="008D53B7"/>
    <w:rsid w:val="008D599F"/>
    <w:rsid w:val="008E55E1"/>
    <w:rsid w:val="00912462"/>
    <w:rsid w:val="00936480"/>
    <w:rsid w:val="009432D8"/>
    <w:rsid w:val="00952159"/>
    <w:rsid w:val="00964232"/>
    <w:rsid w:val="00973548"/>
    <w:rsid w:val="00975E7E"/>
    <w:rsid w:val="00977148"/>
    <w:rsid w:val="00985E3B"/>
    <w:rsid w:val="009951C2"/>
    <w:rsid w:val="009A3FAB"/>
    <w:rsid w:val="009D3CE8"/>
    <w:rsid w:val="009E61A3"/>
    <w:rsid w:val="00A10F0D"/>
    <w:rsid w:val="00A212DE"/>
    <w:rsid w:val="00A30D58"/>
    <w:rsid w:val="00A3648E"/>
    <w:rsid w:val="00A421E9"/>
    <w:rsid w:val="00A5406E"/>
    <w:rsid w:val="00A57ACE"/>
    <w:rsid w:val="00A61C39"/>
    <w:rsid w:val="00A70E60"/>
    <w:rsid w:val="00A725F5"/>
    <w:rsid w:val="00A86611"/>
    <w:rsid w:val="00AC06FF"/>
    <w:rsid w:val="00AC1AC0"/>
    <w:rsid w:val="00AD4001"/>
    <w:rsid w:val="00B0169A"/>
    <w:rsid w:val="00B1098F"/>
    <w:rsid w:val="00B11471"/>
    <w:rsid w:val="00B119B6"/>
    <w:rsid w:val="00B2222A"/>
    <w:rsid w:val="00B37FA1"/>
    <w:rsid w:val="00B679E9"/>
    <w:rsid w:val="00B776FE"/>
    <w:rsid w:val="00B81C9E"/>
    <w:rsid w:val="00B85CE2"/>
    <w:rsid w:val="00B97778"/>
    <w:rsid w:val="00BB7010"/>
    <w:rsid w:val="00BD1186"/>
    <w:rsid w:val="00BD3F2F"/>
    <w:rsid w:val="00BD5B54"/>
    <w:rsid w:val="00BE6FF9"/>
    <w:rsid w:val="00BE7A43"/>
    <w:rsid w:val="00C00FB0"/>
    <w:rsid w:val="00C05B84"/>
    <w:rsid w:val="00C10712"/>
    <w:rsid w:val="00C1719D"/>
    <w:rsid w:val="00C176F2"/>
    <w:rsid w:val="00C33700"/>
    <w:rsid w:val="00C35C42"/>
    <w:rsid w:val="00CA72A6"/>
    <w:rsid w:val="00CB5450"/>
    <w:rsid w:val="00CC364C"/>
    <w:rsid w:val="00CC74BF"/>
    <w:rsid w:val="00CF1BD1"/>
    <w:rsid w:val="00CF689A"/>
    <w:rsid w:val="00D02EEC"/>
    <w:rsid w:val="00D10221"/>
    <w:rsid w:val="00D17124"/>
    <w:rsid w:val="00D27A39"/>
    <w:rsid w:val="00D36B98"/>
    <w:rsid w:val="00D504EB"/>
    <w:rsid w:val="00D53BA3"/>
    <w:rsid w:val="00D87C85"/>
    <w:rsid w:val="00DA20E7"/>
    <w:rsid w:val="00DB1CAA"/>
    <w:rsid w:val="00DC6052"/>
    <w:rsid w:val="00DC6EAE"/>
    <w:rsid w:val="00DF0E25"/>
    <w:rsid w:val="00E0290F"/>
    <w:rsid w:val="00E02A22"/>
    <w:rsid w:val="00E8212B"/>
    <w:rsid w:val="00E93224"/>
    <w:rsid w:val="00EA183E"/>
    <w:rsid w:val="00EA505D"/>
    <w:rsid w:val="00EB3C1B"/>
    <w:rsid w:val="00EC1EE2"/>
    <w:rsid w:val="00ED2E82"/>
    <w:rsid w:val="00EE1259"/>
    <w:rsid w:val="00EE1A59"/>
    <w:rsid w:val="00F10DE5"/>
    <w:rsid w:val="00F134FF"/>
    <w:rsid w:val="00F1521D"/>
    <w:rsid w:val="00F23A61"/>
    <w:rsid w:val="00F31C1C"/>
    <w:rsid w:val="00F35E4D"/>
    <w:rsid w:val="00F412AE"/>
    <w:rsid w:val="00F5578A"/>
    <w:rsid w:val="00F62AE8"/>
    <w:rsid w:val="00F6484B"/>
    <w:rsid w:val="00F71BF2"/>
    <w:rsid w:val="00F87E77"/>
    <w:rsid w:val="00F946D7"/>
    <w:rsid w:val="00F96A90"/>
    <w:rsid w:val="00FC6329"/>
    <w:rsid w:val="00FE4E52"/>
    <w:rsid w:val="00FF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186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51F26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"/>
    <w:next w:val="a"/>
    <w:qFormat/>
    <w:rsid w:val="00776CFA"/>
    <w:pPr>
      <w:keepNext/>
      <w:widowControl/>
      <w:ind w:right="-57" w:firstLine="720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776CFA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qFormat/>
    <w:rsid w:val="00F5578A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rsid w:val="00776CFA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qFormat/>
    <w:rsid w:val="00776CFA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qFormat/>
    <w:rsid w:val="00776CFA"/>
    <w:pPr>
      <w:widowControl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7C39D2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7C39D2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7C39D2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basedOn w:val="a0"/>
    <w:rsid w:val="007C39D2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 Знак"/>
    <w:aliases w:val=" Знак Знак"/>
    <w:basedOn w:val="a0"/>
    <w:link w:val="a4"/>
    <w:rsid w:val="00451F26"/>
    <w:rPr>
      <w:sz w:val="24"/>
      <w:szCs w:val="24"/>
      <w:lang w:val="ru-RU" w:eastAsia="ru-RU" w:bidi="ar-SA"/>
    </w:rPr>
  </w:style>
  <w:style w:type="paragraph" w:styleId="a4">
    <w:name w:val="Body Text"/>
    <w:aliases w:val=" Знак"/>
    <w:basedOn w:val="a"/>
    <w:link w:val="a3"/>
    <w:rsid w:val="00451F26"/>
    <w:pPr>
      <w:widowControl/>
      <w:spacing w:after="120"/>
      <w:ind w:firstLine="0"/>
      <w:jc w:val="left"/>
    </w:pPr>
  </w:style>
  <w:style w:type="paragraph" w:customStyle="1" w:styleId="Iauiue">
    <w:name w:val="Iau?iue"/>
    <w:rsid w:val="00776CFA"/>
    <w:rPr>
      <w:lang w:val="en-US"/>
    </w:rPr>
  </w:style>
  <w:style w:type="table" w:styleId="a5">
    <w:name w:val="Table Grid"/>
    <w:basedOn w:val="a1"/>
    <w:uiPriority w:val="59"/>
    <w:rsid w:val="00776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776CFA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0">
    <w:name w:val="Body Text Indent 2"/>
    <w:basedOn w:val="a"/>
    <w:rsid w:val="00776CFA"/>
    <w:pPr>
      <w:widowControl/>
      <w:spacing w:line="360" w:lineRule="auto"/>
      <w:ind w:firstLine="709"/>
    </w:pPr>
  </w:style>
  <w:style w:type="paragraph" w:styleId="a6">
    <w:name w:val="header"/>
    <w:basedOn w:val="a"/>
    <w:rsid w:val="00776CFA"/>
    <w:pPr>
      <w:widowControl/>
      <w:tabs>
        <w:tab w:val="center" w:pos="4677"/>
        <w:tab w:val="right" w:pos="9355"/>
      </w:tabs>
      <w:ind w:firstLine="0"/>
      <w:jc w:val="left"/>
    </w:pPr>
  </w:style>
  <w:style w:type="paragraph" w:styleId="30">
    <w:name w:val="Body Text Indent 3"/>
    <w:basedOn w:val="a"/>
    <w:rsid w:val="00776CFA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776CFA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7">
    <w:name w:val="Body Text Indent"/>
    <w:basedOn w:val="a"/>
    <w:rsid w:val="00776CFA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paragraph" w:styleId="a8">
    <w:name w:val="footer"/>
    <w:basedOn w:val="a"/>
    <w:rsid w:val="00776CFA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paragraph" w:customStyle="1" w:styleId="a9">
    <w:name w:val="Пункты"/>
    <w:basedOn w:val="a"/>
    <w:rsid w:val="00776CFA"/>
    <w:pPr>
      <w:widowControl/>
      <w:ind w:firstLine="567"/>
    </w:pPr>
    <w:rPr>
      <w:sz w:val="28"/>
    </w:rPr>
  </w:style>
  <w:style w:type="paragraph" w:customStyle="1" w:styleId="10">
    <w:name w:val="Обычный1"/>
    <w:rsid w:val="00776CFA"/>
    <w:pPr>
      <w:widowControl w:val="0"/>
      <w:jc w:val="center"/>
    </w:pPr>
    <w:rPr>
      <w:b/>
      <w:bCs/>
      <w:snapToGrid w:val="0"/>
      <w:sz w:val="28"/>
    </w:rPr>
  </w:style>
  <w:style w:type="paragraph" w:customStyle="1" w:styleId="aa">
    <w:name w:val="Знак Знак Знак Знак"/>
    <w:basedOn w:val="a"/>
    <w:rsid w:val="00776CFA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776CFA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b">
    <w:name w:val="Знак Знак Знак"/>
    <w:basedOn w:val="a"/>
    <w:rsid w:val="00776CFA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776CFA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776CFA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776CFA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776CFA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basedOn w:val="a0"/>
    <w:rsid w:val="00776CF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776CF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776C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776CFA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Strong"/>
    <w:basedOn w:val="a0"/>
    <w:uiPriority w:val="22"/>
    <w:qFormat/>
    <w:rsid w:val="00776CFA"/>
    <w:rPr>
      <w:b/>
      <w:bCs/>
    </w:rPr>
  </w:style>
  <w:style w:type="paragraph" w:customStyle="1" w:styleId="Style22">
    <w:name w:val="Style22"/>
    <w:basedOn w:val="a"/>
    <w:rsid w:val="00776CFA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basedOn w:val="a0"/>
    <w:rsid w:val="00776CFA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basedOn w:val="a0"/>
    <w:rsid w:val="00776CFA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776CFA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776CFA"/>
    <w:pPr>
      <w:widowControl/>
      <w:spacing w:before="100" w:beforeAutospacing="1" w:after="100" w:afterAutospacing="1"/>
      <w:ind w:firstLine="0"/>
      <w:jc w:val="left"/>
    </w:pPr>
  </w:style>
  <w:style w:type="paragraph" w:styleId="ad">
    <w:name w:val="Normal (Web)"/>
    <w:basedOn w:val="a"/>
    <w:uiPriority w:val="99"/>
    <w:rsid w:val="00776CFA"/>
    <w:pPr>
      <w:widowControl/>
      <w:spacing w:before="100" w:beforeAutospacing="1" w:after="100" w:afterAutospacing="1"/>
      <w:ind w:firstLine="0"/>
      <w:jc w:val="left"/>
    </w:pPr>
  </w:style>
  <w:style w:type="paragraph" w:styleId="21">
    <w:name w:val="List 2"/>
    <w:basedOn w:val="a"/>
    <w:rsid w:val="00776CFA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776CFA"/>
    <w:pPr>
      <w:autoSpaceDE w:val="0"/>
      <w:autoSpaceDN w:val="0"/>
      <w:adjustRightInd w:val="0"/>
      <w:ind w:firstLine="0"/>
      <w:jc w:val="left"/>
    </w:pPr>
  </w:style>
  <w:style w:type="paragraph" w:styleId="ae">
    <w:name w:val="Plain Text"/>
    <w:basedOn w:val="a"/>
    <w:rsid w:val="00776CFA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"/>
    <w:rsid w:val="00776CFA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776CFA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776CFA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"/>
    <w:rsid w:val="00776CFA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paragraph" w:customStyle="1" w:styleId="ConsPlusNormal">
    <w:name w:val="ConsPlusNormal"/>
    <w:rsid w:val="00776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10"/>
    <w:rsid w:val="00776CFA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0"/>
    <w:next w:val="10"/>
    <w:rsid w:val="00776CFA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0"/>
    <w:next w:val="10"/>
    <w:rsid w:val="00776CFA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">
    <w:name w:val="Заголовок 11"/>
    <w:basedOn w:val="10"/>
    <w:next w:val="10"/>
    <w:rsid w:val="00776CFA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1">
    <w:name w:val="Body Text 3"/>
    <w:basedOn w:val="a"/>
    <w:rsid w:val="00776CFA"/>
    <w:pPr>
      <w:widowControl/>
      <w:spacing w:after="120"/>
      <w:ind w:firstLine="0"/>
      <w:jc w:val="left"/>
    </w:pPr>
    <w:rPr>
      <w:sz w:val="16"/>
      <w:szCs w:val="16"/>
    </w:rPr>
  </w:style>
  <w:style w:type="paragraph" w:customStyle="1" w:styleId="310">
    <w:name w:val="Заголовок 31"/>
    <w:basedOn w:val="10"/>
    <w:next w:val="10"/>
    <w:rsid w:val="00776CFA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776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заголовок 2"/>
    <w:basedOn w:val="a"/>
    <w:next w:val="a"/>
    <w:link w:val="24"/>
    <w:rsid w:val="005B575D"/>
    <w:pPr>
      <w:keepNext/>
      <w:ind w:firstLine="709"/>
      <w:jc w:val="left"/>
      <w:outlineLvl w:val="1"/>
    </w:pPr>
    <w:rPr>
      <w:rFonts w:cs="Arial"/>
      <w:b/>
      <w:szCs w:val="28"/>
    </w:rPr>
  </w:style>
  <w:style w:type="character" w:customStyle="1" w:styleId="25">
    <w:name w:val="Знак Знак2"/>
    <w:basedOn w:val="a0"/>
    <w:rsid w:val="005B575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5B575D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5B575D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basedOn w:val="a0"/>
    <w:rsid w:val="005B575D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0"/>
    <w:rsid w:val="005B575D"/>
    <w:rPr>
      <w:rFonts w:ascii="Times New Roman" w:hAnsi="Times New Roman" w:cs="Times New Roman"/>
      <w:i/>
      <w:iCs/>
      <w:sz w:val="26"/>
      <w:szCs w:val="26"/>
    </w:rPr>
  </w:style>
  <w:style w:type="paragraph" w:customStyle="1" w:styleId="af">
    <w:name w:val="Стиль_Рабочий"/>
    <w:basedOn w:val="a"/>
    <w:rsid w:val="005B575D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24">
    <w:name w:val="заголовок 2 Знак"/>
    <w:basedOn w:val="a0"/>
    <w:link w:val="23"/>
    <w:rsid w:val="005B575D"/>
    <w:rPr>
      <w:rFonts w:cs="Arial"/>
      <w:b/>
      <w:sz w:val="24"/>
      <w:szCs w:val="28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977148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12">
    <w:name w:val="toc 1"/>
    <w:basedOn w:val="a"/>
    <w:next w:val="a"/>
    <w:autoRedefine/>
    <w:semiHidden/>
    <w:rsid w:val="00892399"/>
  </w:style>
  <w:style w:type="paragraph" w:styleId="26">
    <w:name w:val="toc 2"/>
    <w:basedOn w:val="a"/>
    <w:next w:val="a"/>
    <w:autoRedefine/>
    <w:semiHidden/>
    <w:rsid w:val="00892399"/>
    <w:pPr>
      <w:tabs>
        <w:tab w:val="right" w:leader="dot" w:pos="9345"/>
      </w:tabs>
      <w:ind w:firstLine="180"/>
    </w:pPr>
  </w:style>
  <w:style w:type="paragraph" w:styleId="32">
    <w:name w:val="toc 3"/>
    <w:basedOn w:val="a"/>
    <w:next w:val="a"/>
    <w:autoRedefine/>
    <w:semiHidden/>
    <w:rsid w:val="00892399"/>
    <w:pPr>
      <w:ind w:left="480"/>
    </w:pPr>
  </w:style>
  <w:style w:type="character" w:styleId="af0">
    <w:name w:val="Hyperlink"/>
    <w:basedOn w:val="a0"/>
    <w:rsid w:val="00892399"/>
    <w:rPr>
      <w:color w:val="0000FF"/>
      <w:u w:val="single"/>
    </w:rPr>
  </w:style>
  <w:style w:type="character" w:styleId="af1">
    <w:name w:val="page number"/>
    <w:basedOn w:val="a0"/>
    <w:rsid w:val="000E5BAC"/>
  </w:style>
  <w:style w:type="paragraph" w:customStyle="1" w:styleId="Default">
    <w:name w:val="Default"/>
    <w:rsid w:val="00E932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70">
    <w:name w:val="Font Style70"/>
    <w:basedOn w:val="a0"/>
    <w:rsid w:val="00E93224"/>
    <w:rPr>
      <w:rFonts w:ascii="Arial" w:hAnsi="Arial" w:cs="Arial"/>
      <w:sz w:val="18"/>
      <w:szCs w:val="18"/>
    </w:rPr>
  </w:style>
  <w:style w:type="character" w:customStyle="1" w:styleId="FontStyle69">
    <w:name w:val="Font Style69"/>
    <w:basedOn w:val="a0"/>
    <w:rsid w:val="00EA505D"/>
    <w:rPr>
      <w:rFonts w:ascii="Arial" w:hAnsi="Arial" w:cs="Arial"/>
      <w:i/>
      <w:iCs/>
      <w:sz w:val="18"/>
      <w:szCs w:val="18"/>
    </w:rPr>
  </w:style>
  <w:style w:type="paragraph" w:customStyle="1" w:styleId="af2">
    <w:name w:val="Метод.стиль."/>
    <w:basedOn w:val="a7"/>
    <w:autoRedefine/>
    <w:rsid w:val="00F87E77"/>
    <w:pPr>
      <w:tabs>
        <w:tab w:val="left" w:pos="540"/>
      </w:tabs>
      <w:spacing w:after="0"/>
      <w:ind w:left="113" w:right="113"/>
      <w:jc w:val="center"/>
    </w:pPr>
    <w:rPr>
      <w:sz w:val="24"/>
      <w:szCs w:val="24"/>
      <w:lang w:val="ru-RU"/>
    </w:rPr>
  </w:style>
  <w:style w:type="character" w:customStyle="1" w:styleId="af3">
    <w:name w:val="Цветовое выделение"/>
    <w:rsid w:val="00EA505D"/>
    <w:rPr>
      <w:b/>
      <w:bCs/>
      <w:color w:val="000080"/>
    </w:rPr>
  </w:style>
  <w:style w:type="paragraph" w:styleId="af4">
    <w:name w:val="List Paragraph"/>
    <w:basedOn w:val="a"/>
    <w:uiPriority w:val="34"/>
    <w:qFormat/>
    <w:rsid w:val="00F87E77"/>
    <w:pPr>
      <w:widowControl/>
      <w:ind w:left="720" w:firstLine="0"/>
      <w:contextualSpacing/>
      <w:jc w:val="left"/>
    </w:pPr>
  </w:style>
  <w:style w:type="paragraph" w:customStyle="1" w:styleId="af5">
    <w:name w:val="Прижатый влево"/>
    <w:rsid w:val="00207DF9"/>
    <w:pPr>
      <w:widowControl w:val="0"/>
      <w:suppressAutoHyphens/>
    </w:pPr>
    <w:rPr>
      <w:rFonts w:ascii="Calibri" w:hAnsi="Calibri"/>
      <w:kern w:val="1"/>
      <w:lang w:eastAsia="ar-SA"/>
    </w:rPr>
  </w:style>
  <w:style w:type="character" w:customStyle="1" w:styleId="af6">
    <w:name w:val="Гипертекстовая ссылка"/>
    <w:basedOn w:val="af3"/>
    <w:uiPriority w:val="99"/>
    <w:rsid w:val="00DC6052"/>
    <w:rPr>
      <w:rFonts w:cs="Times New Roman"/>
      <w:color w:val="106BBE"/>
    </w:rPr>
  </w:style>
  <w:style w:type="paragraph" w:styleId="af7">
    <w:name w:val="No Spacing"/>
    <w:uiPriority w:val="1"/>
    <w:qFormat/>
    <w:rsid w:val="00A57ACE"/>
    <w:rPr>
      <w:color w:val="000000"/>
      <w:sz w:val="28"/>
      <w:szCs w:val="32"/>
      <w:lang w:val="en-US"/>
    </w:rPr>
  </w:style>
  <w:style w:type="paragraph" w:customStyle="1" w:styleId="headertext">
    <w:name w:val="headertext"/>
    <w:basedOn w:val="a"/>
    <w:rsid w:val="000F1738"/>
    <w:pPr>
      <w:widowControl/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0F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256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138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1055" TargetMode="External"/><Relationship Id="rId13" Type="http://schemas.openxmlformats.org/officeDocument/2006/relationships/hyperlink" Target="http://infocity.kiev.u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students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.ru/" TargetMode="External"/><Relationship Id="rId10" Type="http://schemas.openxmlformats.org/officeDocument/2006/relationships/hyperlink" Target="http://www.ntmsh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56442" TargetMode="External"/><Relationship Id="rId14" Type="http://schemas.openxmlformats.org/officeDocument/2006/relationships/hyperlink" Target="http://www.all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64E7-4403-4001-9297-5C1FE555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21</Pages>
  <Words>6899</Words>
  <Characters>52731</Characters>
  <Application>Microsoft Office Word</Application>
  <DocSecurity>0</DocSecurity>
  <Lines>439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COMPUTERS.ORG</Company>
  <LinksUpToDate>false</LinksUpToDate>
  <CharactersWithSpaces>59511</CharactersWithSpaces>
  <SharedDoc>false</SharedDoc>
  <HLinks>
    <vt:vector size="114" baseType="variant">
      <vt:variant>
        <vt:i4>1900556</vt:i4>
      </vt:variant>
      <vt:variant>
        <vt:i4>111</vt:i4>
      </vt:variant>
      <vt:variant>
        <vt:i4>0</vt:i4>
      </vt:variant>
      <vt:variant>
        <vt:i4>5</vt:i4>
      </vt:variant>
      <vt:variant>
        <vt:lpwstr>http://www.ntmsh.ru/</vt:lpwstr>
      </vt:variant>
      <vt:variant>
        <vt:lpwstr/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_Toc293871407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_Toc293871406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_Toc293871405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_Toc293871404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_Toc293871403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_Toc293871402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_Toc293871401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_Toc293871400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_Toc293871399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_Toc293871398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_Toc293871397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_Toc293871396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_Toc293871395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_Toc293871394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_Toc293871393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_Toc293871392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_Toc293871391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_Toc293871390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Student</cp:lastModifiedBy>
  <cp:revision>8</cp:revision>
  <cp:lastPrinted>2018-04-07T06:57:00Z</cp:lastPrinted>
  <dcterms:created xsi:type="dcterms:W3CDTF">2018-04-02T10:58:00Z</dcterms:created>
  <dcterms:modified xsi:type="dcterms:W3CDTF">2018-04-09T11:30:00Z</dcterms:modified>
</cp:coreProperties>
</file>