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46" w:rsidRDefault="00CB4C46" w:rsidP="00CB4C46">
      <w:pPr>
        <w:jc w:val="center"/>
      </w:pPr>
      <w:r>
        <w:t>Условия обучения инвалидов и лиц с ограниченными возможностями</w:t>
      </w:r>
    </w:p>
    <w:p w:rsidR="00CB4C46" w:rsidRDefault="00CB4C46" w:rsidP="00CB4C46">
      <w:pPr>
        <w:jc w:val="center"/>
      </w:pPr>
      <w:r>
        <w:t>здоровья в КОГПОБУ  «НТМСХ».</w:t>
      </w:r>
    </w:p>
    <w:p w:rsidR="00CB4C46" w:rsidRDefault="00CB4C46" w:rsidP="00CB4C46">
      <w:r>
        <w:t xml:space="preserve">В  техникуме  создаются  надлежащие  материально-технические  условия, обеспечивающие  возможность  для  беспрепятственного  доступа  лиц  с недостатками физического развития в здания и помещения образовательного учреждения,  включая:    поручни,  распашные  двери,  специально оборудованные  учебные  места,  специально  оборудованные  санитарно- </w:t>
      </w:r>
    </w:p>
    <w:p w:rsidR="00CB4C46" w:rsidRDefault="00CB4C46" w:rsidP="00CB4C46">
      <w:r>
        <w:t xml:space="preserve">гигиенические  помещения.  А  так  же  оснащение  помещений предупредительной  информацией, обустройство  информирующих обозначений  помещений.  Прием  в  техникум  лиц  с  ограниченными возможностями  здоровья  (далее  -  ОВЗ)  осуществляется  в  порядке, </w:t>
      </w:r>
    </w:p>
    <w:p w:rsidR="00CB4C46" w:rsidRDefault="00CB4C46" w:rsidP="00CB4C46">
      <w:r>
        <w:t xml:space="preserve">установленным  Федеральным  законом  от  29.12.2012  №273  -ФЗ  «Об образовании в Российской Федерации» и « Правилами приема в ГАПОУ СО «ЭКПТ». </w:t>
      </w:r>
    </w:p>
    <w:p w:rsidR="00CB4C46" w:rsidRDefault="00CB4C46" w:rsidP="00CB4C46">
      <w:r>
        <w:t xml:space="preserve">На  обучение  в  техникум  по  образовательным  программам  среднего профессионального  образования  принимаются  лица  с  ограниченными возможностями  здоровья,  инвалиды  I-  II  групп,  которым  согласно заключению  федерального  учреждения  медико-социальной  экспертизы  не противопоказано  обучение  в  техникуме  по  предлагаемым  специальностям. </w:t>
      </w:r>
    </w:p>
    <w:p w:rsidR="00CB4C46" w:rsidRDefault="00CB4C46" w:rsidP="00CB4C46">
      <w:r>
        <w:t xml:space="preserve">Обучение  может  быть  организовано  как  совместно  с  другими обучающимися, так и в отдельных группах.  </w:t>
      </w:r>
      <w:proofErr w:type="gramStart"/>
      <w:r>
        <w:t>П</w:t>
      </w:r>
      <w:proofErr w:type="gramEnd"/>
      <w:r>
        <w:t xml:space="preserve">ри необходимости, могут быть созданы адаптированные программы обучения. </w:t>
      </w:r>
    </w:p>
    <w:p w:rsidR="00CB4C46" w:rsidRDefault="00CB4C46" w:rsidP="00CB4C46">
      <w:r>
        <w:t xml:space="preserve">Лица  с  ограниченными  возможностями  здоровья  при  поступлении  подают стандартный  набор  документов  и  представляют  по  своему  усмотрению оригинал  или  ксерокопию  одного  из  следующих  документов:  заключение </w:t>
      </w:r>
      <w:proofErr w:type="spellStart"/>
      <w:r>
        <w:t>психолого-медико-педагогической</w:t>
      </w:r>
      <w:proofErr w:type="spellEnd"/>
      <w:r>
        <w:t xml:space="preserve">  </w:t>
      </w:r>
      <w:proofErr w:type="spellStart"/>
      <w:r>
        <w:t>комиссии</w:t>
      </w:r>
      <w:proofErr w:type="gramStart"/>
      <w:r>
        <w:t>,с</w:t>
      </w:r>
      <w:proofErr w:type="gramEnd"/>
      <w:r>
        <w:t>правку</w:t>
      </w:r>
      <w:proofErr w:type="spellEnd"/>
      <w:r>
        <w:t xml:space="preserve">  об  установлении инвалидности,  выданную  федеральным  учреждением  медико-социальной </w:t>
      </w:r>
    </w:p>
    <w:p w:rsidR="00CB4C46" w:rsidRDefault="00CB4C46" w:rsidP="00CB4C46">
      <w:r>
        <w:t>экспертизы.</w:t>
      </w:r>
      <w:r w:rsidR="0010113C">
        <w:t xml:space="preserve"> </w:t>
      </w:r>
      <w:r>
        <w:t xml:space="preserve">Техникум  может  организовывать  работу  выездных  приемных комиссии  для  граждан  с  ограниченными  возможностями  здоровья. </w:t>
      </w:r>
    </w:p>
    <w:p w:rsidR="00CB4C46" w:rsidRDefault="00CB4C46" w:rsidP="00CB4C46">
      <w:proofErr w:type="gramStart"/>
      <w:r>
        <w:t xml:space="preserve">В  целях доступности  получения  среднего  профессионального  образования обучающимися  с  ограниченными  возможностями  здоровья  в      техникуме обеспечиваются: </w:t>
      </w:r>
      <w:proofErr w:type="gramEnd"/>
    </w:p>
    <w:p w:rsidR="00CB4C46" w:rsidRDefault="00CB4C46" w:rsidP="00CB4C46">
      <w:r>
        <w:t xml:space="preserve">-адаптацией  официального  сайта  в  сети  Интернет  с  учетом  особых потребностей инвалидов и лиц с ограниченными возможностями здоровья; </w:t>
      </w:r>
    </w:p>
    <w:p w:rsidR="00CB4C46" w:rsidRDefault="00CB4C46" w:rsidP="00CB4C46">
      <w:r>
        <w:t xml:space="preserve">-обеспечением  для    обучающихся,  имеющих  нарушения  опорно-двигательного  аппарата  возможностей  беспрепятственного  доступа  в учебные помещения, столовую, туалетные и другие помещения техникума; </w:t>
      </w:r>
    </w:p>
    <w:p w:rsidR="00CB4C46" w:rsidRDefault="00CB4C46" w:rsidP="00CB4C46">
      <w:r>
        <w:t xml:space="preserve"> -правовым консультированием </w:t>
      </w:r>
      <w:proofErr w:type="gramStart"/>
      <w:r>
        <w:t>обучающихся</w:t>
      </w:r>
      <w:proofErr w:type="gramEnd"/>
      <w:r>
        <w:t xml:space="preserve">; </w:t>
      </w:r>
    </w:p>
    <w:p w:rsidR="00CB4C46" w:rsidRDefault="00CB4C46" w:rsidP="00CB4C46">
      <w:r>
        <w:t xml:space="preserve"> -содействием в трудоустройстве на практику, работу. </w:t>
      </w:r>
    </w:p>
    <w:p w:rsidR="00CB4C46" w:rsidRDefault="00CB4C46" w:rsidP="00CB4C46">
      <w:r>
        <w:t xml:space="preserve">Для  обеспечения  доступности  образования  для  инвалидов  и  лиц  с ограниченными возможностями в техникуме может быть внедрена адаптивная форма  обучения  с  элементами  дистанционного  обучения.  Обучение,  с элементами </w:t>
      </w:r>
      <w:proofErr w:type="gramStart"/>
      <w:r>
        <w:t>дистанционного</w:t>
      </w:r>
      <w:proofErr w:type="gramEnd"/>
      <w:r>
        <w:t xml:space="preserve">, обеспечивают: </w:t>
      </w:r>
      <w:proofErr w:type="spellStart"/>
      <w:r>
        <w:t>кейсовая</w:t>
      </w:r>
      <w:proofErr w:type="spellEnd"/>
      <w:r>
        <w:t xml:space="preserve"> технология, Интернет-технология.  Обучение,  с  элементами  </w:t>
      </w:r>
      <w:proofErr w:type="gramStart"/>
      <w:r>
        <w:t>дистанционного</w:t>
      </w:r>
      <w:proofErr w:type="gramEnd"/>
      <w:r>
        <w:t xml:space="preserve">,  по  основной </w:t>
      </w:r>
    </w:p>
    <w:p w:rsidR="00CB4C46" w:rsidRDefault="00CB4C46" w:rsidP="00CB4C46">
      <w:r>
        <w:t xml:space="preserve">образовательной  программе  реализуется  на  базе  основного  общего образования  или  среднего  общего  образования.  Обучение  с  элементами дистанционного, реализуется на основе очной и заочной формам  получения   образования.  Учебный  план  для  адаптированной  образовательной программы,  разрабатывается  техникумом  на  основе  </w:t>
      </w:r>
      <w:proofErr w:type="gramStart"/>
      <w:r>
        <w:t>Федеральных</w:t>
      </w:r>
      <w:proofErr w:type="gramEnd"/>
      <w:r>
        <w:t xml:space="preserve"> </w:t>
      </w:r>
    </w:p>
    <w:p w:rsidR="00CB4C46" w:rsidRDefault="00CB4C46" w:rsidP="00CB4C46">
      <w:r>
        <w:t xml:space="preserve">государственных образовательных  стандартов  и базисного учебного плана </w:t>
      </w:r>
    </w:p>
    <w:p w:rsidR="00CB4C46" w:rsidRDefault="00CB4C46" w:rsidP="00CB4C46">
      <w:r>
        <w:t xml:space="preserve">по  конкретной  специальности.  В  качестве  основного  информационного ресурса  в  учебном  процессе  для  лиц  с  ограниченными  возможностями здоровья  используется  </w:t>
      </w:r>
      <w:r w:rsidR="0010113C">
        <w:t xml:space="preserve">официальный </w:t>
      </w:r>
      <w:r>
        <w:t xml:space="preserve">сайт,  </w:t>
      </w:r>
      <w:r w:rsidR="0010113C">
        <w:t>и электронная почта.  При  обучении,</w:t>
      </w:r>
      <w:r>
        <w:t xml:space="preserve"> с  элементами  </w:t>
      </w:r>
      <w:proofErr w:type="gramStart"/>
      <w:r>
        <w:t>дистанционного</w:t>
      </w:r>
      <w:proofErr w:type="gramEnd"/>
      <w:r>
        <w:t xml:space="preserve">,  техникум осуществляет  учебно-методическую  помощь  обучающимся  через консультации  преподавателей  с  использованием  средств  </w:t>
      </w:r>
      <w:proofErr w:type="spellStart"/>
      <w:r>
        <w:t>Интернет-технологий</w:t>
      </w:r>
      <w:proofErr w:type="spellEnd"/>
      <w:r>
        <w:t xml:space="preserve">.  Текущий  контроль  и  промежуточная  аттестация  </w:t>
      </w:r>
      <w:proofErr w:type="gramStart"/>
      <w:r>
        <w:t>обучающихся</w:t>
      </w:r>
      <w:proofErr w:type="gramEnd"/>
      <w:r>
        <w:t xml:space="preserve"> при  необходимости,  могут  быть  организованны  в  дистанционном  формате. </w:t>
      </w:r>
    </w:p>
    <w:p w:rsidR="00CB4C46" w:rsidRDefault="00CB4C46" w:rsidP="00CB4C46">
      <w:r>
        <w:t xml:space="preserve">Итоговая  аттестация  лиц  с  ОВЗ  осуществляется  в  соответствии  с Федеральным  законом  от  29.12.2012  №  273-ФЗ  «Об  образовании  в Российской Федерации», Приказом Министерства образования и науки РФ от 16.08.2013 г. № 968 «Об утверждении порядка проведения государственной итоговой  аттестации  по  образовательным  программам  среднего </w:t>
      </w:r>
    </w:p>
    <w:p w:rsidR="00CB4C46" w:rsidRDefault="00CB4C46" w:rsidP="00CB4C46">
      <w:r>
        <w:lastRenderedPageBreak/>
        <w:t>профессионального  образования»</w:t>
      </w:r>
      <w:proofErr w:type="gramStart"/>
      <w:r>
        <w:t>.Д</w:t>
      </w:r>
      <w:proofErr w:type="gramEnd"/>
      <w:r>
        <w:t xml:space="preserve">ля  сопровождения  образовательного процесса  обучающихся  с  ограниченными  возможностями  здоровья,  в техникуме  имеются  педагог-психолог,  социальный  педагог,  работник медпункта,  классные  руководители  учебных  групп,  осуществляющие мероприятия  по  социальной      и      психологической  адаптации  данной </w:t>
      </w:r>
    </w:p>
    <w:p w:rsidR="00CB4C46" w:rsidRDefault="00CB4C46" w:rsidP="00CB4C46">
      <w:r>
        <w:t xml:space="preserve">категории  </w:t>
      </w:r>
      <w:proofErr w:type="gramStart"/>
      <w:r>
        <w:t>обучающихся</w:t>
      </w:r>
      <w:proofErr w:type="gramEnd"/>
      <w:r>
        <w:t>.</w:t>
      </w:r>
      <w:r w:rsidR="0010113C">
        <w:t xml:space="preserve"> </w:t>
      </w:r>
      <w:r>
        <w:t xml:space="preserve">Ответственность  за  обеспечение  условий  для получения  среднего  профессионального  образования  в  техникуме </w:t>
      </w:r>
      <w:proofErr w:type="gramStart"/>
      <w:r>
        <w:t>обучающимися</w:t>
      </w:r>
      <w:proofErr w:type="gramEnd"/>
      <w:r>
        <w:t xml:space="preserve">  с  ОВЗ  несут  должностные  лица  учебного,  методического, воспитательного, производственного  отделов техникума. </w:t>
      </w:r>
    </w:p>
    <w:p w:rsidR="00CB4C46" w:rsidRDefault="00CB4C46" w:rsidP="00CB4C46">
      <w:r>
        <w:t xml:space="preserve"> </w:t>
      </w:r>
    </w:p>
    <w:p w:rsidR="00D70625" w:rsidRPr="00CB4C46" w:rsidRDefault="00D70625" w:rsidP="00CB4C46"/>
    <w:sectPr w:rsidR="00D70625" w:rsidRPr="00CB4C46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46"/>
    <w:rsid w:val="00086857"/>
    <w:rsid w:val="000A1E77"/>
    <w:rsid w:val="000C2C5B"/>
    <w:rsid w:val="000E6037"/>
    <w:rsid w:val="0010113C"/>
    <w:rsid w:val="0010148C"/>
    <w:rsid w:val="00163A57"/>
    <w:rsid w:val="001B12A0"/>
    <w:rsid w:val="0020130D"/>
    <w:rsid w:val="002C563D"/>
    <w:rsid w:val="002D399A"/>
    <w:rsid w:val="002D58C3"/>
    <w:rsid w:val="00314D2D"/>
    <w:rsid w:val="003323E3"/>
    <w:rsid w:val="00340137"/>
    <w:rsid w:val="0034272F"/>
    <w:rsid w:val="00371AAB"/>
    <w:rsid w:val="003C6D9C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7420"/>
    <w:rsid w:val="0054664B"/>
    <w:rsid w:val="005579A4"/>
    <w:rsid w:val="00595685"/>
    <w:rsid w:val="005A299D"/>
    <w:rsid w:val="005C1858"/>
    <w:rsid w:val="005F72FD"/>
    <w:rsid w:val="00681089"/>
    <w:rsid w:val="00686D39"/>
    <w:rsid w:val="0071421C"/>
    <w:rsid w:val="00726F6E"/>
    <w:rsid w:val="00740D4A"/>
    <w:rsid w:val="007478D8"/>
    <w:rsid w:val="00762EDB"/>
    <w:rsid w:val="007F6933"/>
    <w:rsid w:val="00804CE7"/>
    <w:rsid w:val="00816F25"/>
    <w:rsid w:val="008214C2"/>
    <w:rsid w:val="008713E5"/>
    <w:rsid w:val="00922B36"/>
    <w:rsid w:val="00953F3E"/>
    <w:rsid w:val="00970C60"/>
    <w:rsid w:val="009971F2"/>
    <w:rsid w:val="009A6230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318C0"/>
    <w:rsid w:val="00B8160C"/>
    <w:rsid w:val="00B82B98"/>
    <w:rsid w:val="00B84A54"/>
    <w:rsid w:val="00BC283E"/>
    <w:rsid w:val="00CB4C46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F626D"/>
    <w:rsid w:val="00EF671E"/>
    <w:rsid w:val="00F35C06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2017-07-06T08:51:00Z</dcterms:created>
  <dcterms:modified xsi:type="dcterms:W3CDTF">2017-07-06T09:14:00Z</dcterms:modified>
</cp:coreProperties>
</file>