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2C" w:rsidRPr="005A212C" w:rsidRDefault="005A212C" w:rsidP="005A212C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-313055</wp:posOffset>
            </wp:positionV>
            <wp:extent cx="7029450" cy="9834880"/>
            <wp:effectExtent l="19050" t="0" r="0" b="0"/>
            <wp:wrapThrough wrapText="bothSides">
              <wp:wrapPolygon edited="0">
                <wp:start x="-59" y="0"/>
                <wp:lineTo x="-59" y="21547"/>
                <wp:lineTo x="21600" y="21547"/>
                <wp:lineTo x="21600" y="0"/>
                <wp:lineTo x="-59" y="0"/>
              </wp:wrapPolygon>
            </wp:wrapThrough>
            <wp:docPr id="1" name="Рисунок 1" descr="\\128.0.1.93\incoming\Скан\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647" w:rsidRPr="00D37F93" w:rsidRDefault="00DF0647" w:rsidP="00DF0647">
      <w:pPr>
        <w:spacing w:line="32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ПОЛОЖНИЯ</w:t>
      </w:r>
    </w:p>
    <w:p w:rsidR="00DF0647" w:rsidRPr="00D37F93" w:rsidRDefault="00DF0647" w:rsidP="00DF0647">
      <w:pPr>
        <w:spacing w:line="32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0647" w:rsidRPr="00D37F93" w:rsidRDefault="008A76B4" w:rsidP="008A76B4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>Положение об организации и проведении текущего контроля усп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>ваемости и промежуточной аттестации студентов, обучающихся по осно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>ным профессиональным образовательным программам (далее –</w:t>
      </w:r>
      <w:r w:rsidR="001229C5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F6A" w:rsidRPr="00D37F93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3F6A" w:rsidRPr="00D37F93">
        <w:rPr>
          <w:rFonts w:ascii="Times New Roman" w:hAnsi="Times New Roman" w:cs="Times New Roman"/>
          <w:sz w:val="28"/>
          <w:szCs w:val="28"/>
          <w:lang w:val="ru-RU"/>
        </w:rPr>
        <w:t>сре</w:t>
      </w:r>
      <w:r w:rsidR="00223F6A" w:rsidRPr="00D37F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23F6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него профессионального образования (далее – СПО) 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>разработано в соотве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ствии с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«Об образовании в Российской Федерации, Приказом Министерства образования и науки РФ от 14 июня 2013 года </w:t>
      </w:r>
      <w:r w:rsidR="00FC6FE8" w:rsidRPr="00D37F93">
        <w:rPr>
          <w:rFonts w:ascii="Times New Roman" w:hAnsi="Times New Roman" w:cs="Times New Roman"/>
          <w:sz w:val="28"/>
          <w:szCs w:val="28"/>
        </w:rPr>
        <w:t>N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464 «Об утверждении Порядка организации и осуществления образовательной деятельности по образовательным программам</w:t>
      </w:r>
      <w:proofErr w:type="gramEnd"/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</w:t>
      </w:r>
      <w:r w:rsidR="005A0013">
        <w:rPr>
          <w:rFonts w:ascii="Times New Roman" w:hAnsi="Times New Roman" w:cs="Times New Roman"/>
          <w:sz w:val="28"/>
          <w:szCs w:val="28"/>
          <w:lang w:val="ru-RU"/>
        </w:rPr>
        <w:t>ессионального образования»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F0647" w:rsidRPr="00D37F93">
        <w:rPr>
          <w:rFonts w:ascii="Times New Roman" w:hAnsi="Times New Roman" w:cs="Times New Roman"/>
          <w:sz w:val="28"/>
          <w:szCs w:val="28"/>
          <w:lang w:val="ru-RU"/>
        </w:rPr>
        <w:t>и требованиями федерального государствен</w:t>
      </w:r>
      <w:r w:rsidR="00223F6A" w:rsidRPr="00D37F93">
        <w:rPr>
          <w:rFonts w:ascii="Times New Roman" w:hAnsi="Times New Roman" w:cs="Times New Roman"/>
          <w:sz w:val="28"/>
          <w:szCs w:val="28"/>
          <w:lang w:val="ru-RU"/>
        </w:rPr>
        <w:t>ного образов</w:t>
      </w:r>
      <w:r w:rsidR="00223F6A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23F6A" w:rsidRPr="00D37F93">
        <w:rPr>
          <w:rFonts w:ascii="Times New Roman" w:hAnsi="Times New Roman" w:cs="Times New Roman"/>
          <w:sz w:val="28"/>
          <w:szCs w:val="28"/>
          <w:lang w:val="ru-RU"/>
        </w:rPr>
        <w:t>тельного стандарта (далее – ФГОС) по специальности СПО.</w:t>
      </w:r>
    </w:p>
    <w:p w:rsidR="008E7B26" w:rsidRPr="00D37F93" w:rsidRDefault="00B274BF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A76B4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ировское областное государственное профессиональное образов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тельное учреждение «Нолинский техникум механизации сельского хозяйс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ва»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(далее - КОГ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ОБУ «НТМСХ») 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>самостоятельно в выборе оценок, формы, порядка и периодичности промежуточной аттестации студентов. Положение о текущем контроле знаний и промежуточной аттестации студентов утве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ждается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«Об образовании в Российской Федерации (Статья 58).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 освоении ОПОП НПО и СПО рек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мендуется применять – зачеты (в том числе дифференцированные зачеты с выставлением балльных отметок) и экзамены (в т.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ч. экзамены (квалифик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ционные) по каждому профессиональному модулю без выставления балл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ь</w:t>
      </w:r>
      <w:r w:rsidR="008B3BB2"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ных отметок).</w:t>
      </w:r>
    </w:p>
    <w:p w:rsidR="00895468" w:rsidRPr="00D37F93" w:rsidRDefault="008A76B4" w:rsidP="008A76B4">
      <w:pPr>
        <w:tabs>
          <w:tab w:val="left" w:pos="709"/>
          <w:tab w:val="left" w:pos="993"/>
          <w:tab w:val="left" w:pos="1276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>Конкретные формы и процедуры текущего контроля успеваемости, промежуточной аттестации по каждой учебной дисциплине и професси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нальному модулю доводятся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до сведения обучающи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9546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ся в </w:t>
      </w:r>
      <w:r w:rsidR="002B2C06" w:rsidRPr="00D37F93">
        <w:rPr>
          <w:rFonts w:ascii="Times New Roman" w:hAnsi="Times New Roman" w:cs="Times New Roman"/>
          <w:sz w:val="28"/>
          <w:szCs w:val="28"/>
          <w:lang w:val="ru-RU"/>
        </w:rPr>
        <w:t>течение первых двух месяцев каждого семестра от начала обучения (пункт 8.2 ФГОС).</w:t>
      </w:r>
    </w:p>
    <w:p w:rsidR="00992904" w:rsidRPr="00D37F93" w:rsidRDefault="008A76B4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92904" w:rsidRPr="00D37F93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порядок организации и провед</w:t>
      </w:r>
      <w:r w:rsidR="00992904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92904" w:rsidRPr="00D37F93">
        <w:rPr>
          <w:rFonts w:ascii="Times New Roman" w:hAnsi="Times New Roman" w:cs="Times New Roman"/>
          <w:sz w:val="28"/>
          <w:szCs w:val="28"/>
          <w:lang w:val="ru-RU"/>
        </w:rPr>
        <w:t>ния текущего контроля успеваемости и промежуточной аттестации студе</w:t>
      </w:r>
      <w:r w:rsidR="00992904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92904" w:rsidRPr="00D37F93">
        <w:rPr>
          <w:rFonts w:ascii="Times New Roman" w:hAnsi="Times New Roman" w:cs="Times New Roman"/>
          <w:sz w:val="28"/>
          <w:szCs w:val="28"/>
          <w:lang w:val="ru-RU"/>
        </w:rPr>
        <w:t>тов, обучающихся по ОПОП СПО.</w:t>
      </w:r>
    </w:p>
    <w:p w:rsidR="00A218A7" w:rsidRPr="00D37F93" w:rsidRDefault="00A218A7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11E" w:rsidRPr="00D37F93" w:rsidRDefault="00A218A7" w:rsidP="00D1011E">
      <w:pPr>
        <w:tabs>
          <w:tab w:val="left" w:pos="709"/>
          <w:tab w:val="left" w:pos="993"/>
        </w:tabs>
        <w:spacing w:line="32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ТЕКУЩИЙ КОНТРОЛЬ</w:t>
      </w:r>
      <w:r w:rsidR="001A54D7" w:rsidRPr="00D37F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УСПЕВАЕМОСТИ</w:t>
      </w:r>
    </w:p>
    <w:p w:rsidR="00D1011E" w:rsidRPr="00D37F93" w:rsidRDefault="00D1011E" w:rsidP="00D1011E">
      <w:pPr>
        <w:tabs>
          <w:tab w:val="left" w:pos="709"/>
          <w:tab w:val="left" w:pos="993"/>
        </w:tabs>
        <w:spacing w:line="32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1011E" w:rsidRPr="00D37F93" w:rsidRDefault="008A76B4" w:rsidP="008A76B4">
      <w:pPr>
        <w:pStyle w:val="ab"/>
        <w:tabs>
          <w:tab w:val="left" w:pos="709"/>
          <w:tab w:val="left" w:pos="993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представляет собой контроль о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воения студентами программного материала учебных дисциплин, междисц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плинарных курсов и может иметь следующие виды: входной, оперативный и рубежный контроль.</w:t>
      </w:r>
    </w:p>
    <w:p w:rsidR="00D1011E" w:rsidRPr="00D37F93" w:rsidRDefault="008A76B4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Входной контроль студентов проводится в начале изучения учебной дисциплины, междисциплинарного курса с целью выстраивания индивид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1011E" w:rsidRPr="00D37F93">
        <w:rPr>
          <w:rFonts w:ascii="Times New Roman" w:hAnsi="Times New Roman" w:cs="Times New Roman"/>
          <w:sz w:val="28"/>
          <w:szCs w:val="28"/>
          <w:lang w:val="ru-RU"/>
        </w:rPr>
        <w:t>альной траектории обучения студентов на основе контроля их знаний.</w:t>
      </w:r>
    </w:p>
    <w:p w:rsidR="003C2752" w:rsidRPr="00D37F93" w:rsidRDefault="003C2752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8. Оперативный контроль проводится с целью объективной оценки 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чества освоения программ учебных дисциплин, междисциплинарных курсов, а также стимулирования учебной работы студентов, мониторинга результ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тов образовательной деятельности, подготовка к промежуточной аттестации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и обеспечения максимальной эффективности учебно-воспитательного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цесса.</w:t>
      </w:r>
    </w:p>
    <w:p w:rsidR="003C2752" w:rsidRPr="00D37F93" w:rsidRDefault="003C2752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9. Оперативный контроль проводится преподавателем на любом из 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дов учебных занятий.</w:t>
      </w:r>
    </w:p>
    <w:p w:rsidR="003C2752" w:rsidRPr="00D37F93" w:rsidRDefault="003C2752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Оперативный контроль осуществляется в форме:</w:t>
      </w:r>
    </w:p>
    <w:p w:rsidR="003C2752" w:rsidRPr="00D37F93" w:rsidRDefault="003C2752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оценки качества усвоения студентами учебного материала на практич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ских и лабораторных занят</w:t>
      </w:r>
      <w:r w:rsidR="00C908CF"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ях;</w:t>
      </w:r>
    </w:p>
    <w:p w:rsidR="003C2752" w:rsidRPr="00D37F93" w:rsidRDefault="003C2752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проверки посещения студентами аудиторных занятий;</w:t>
      </w:r>
    </w:p>
    <w:p w:rsidR="003C2752" w:rsidRPr="00D37F93" w:rsidRDefault="003C2752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тестирования, опроса, оценки выполнения реферата, эссе, контрольной работы, домашнего задания, отдельных разделов курсового проекта (работы), докладов,</w:t>
      </w:r>
      <w:r w:rsidR="00A32922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презентаций;</w:t>
      </w:r>
      <w:proofErr w:type="gramEnd"/>
    </w:p>
    <w:p w:rsidR="00A32922" w:rsidRPr="00D37F93" w:rsidRDefault="00A32922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оценки результатов самостоятельной работы студентов и т. д.</w:t>
      </w:r>
    </w:p>
    <w:p w:rsidR="00A32922" w:rsidRPr="00D37F93" w:rsidRDefault="00A32922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Формы оперативного контроля выбираются преподавателем исходя из методической целесообразности, специфики учебной дисциплины, межди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циплинарного курса.</w:t>
      </w:r>
    </w:p>
    <w:p w:rsidR="003236B4" w:rsidRPr="00D37F93" w:rsidRDefault="003236B4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Рубежный контроль является контрольной точкой по завершению темы или раздела учебной дисциплины или междисциплинарного курса и проводится с целью комплексной оценки уровня освоения программного 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териала</w:t>
      </w:r>
      <w:r w:rsidR="00830CE6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26C8" w:rsidRPr="00D37F93" w:rsidRDefault="00EE26C8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Рубежный контроль может проводиться в форме контрольной работы, тестирования.</w:t>
      </w:r>
    </w:p>
    <w:p w:rsidR="00EE26C8" w:rsidRPr="00D37F93" w:rsidRDefault="00EE26C8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Результаты текущего контроля успеваемости заносятся в журналы учебных занятий.</w:t>
      </w:r>
    </w:p>
    <w:p w:rsidR="00FC6FE8" w:rsidRPr="00D37F93" w:rsidRDefault="00EE26C8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Данные текущего контроля успеваемости используются руковод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телями и преподавателями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для анализа освоения 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дентами ОПОП, обеспечения ритмичной учебной работы студентов, прив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тия им умения </w:t>
      </w:r>
      <w:r w:rsidR="00C8007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четко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свой труд, своевременного выявления 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стающих и оказания им содействия в изучении учебного материала, для 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ганизации индивидуальных занятий творческого характера с наиболее подг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товленными студентами, а также для совершенствования методики препод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F3D76" w:rsidRPr="00D37F93">
        <w:rPr>
          <w:rFonts w:ascii="Times New Roman" w:hAnsi="Times New Roman" w:cs="Times New Roman"/>
          <w:sz w:val="28"/>
          <w:szCs w:val="28"/>
          <w:lang w:val="ru-RU"/>
        </w:rPr>
        <w:t>вания учебных дисциплин и междисциплинарных курсов.</w:t>
      </w:r>
      <w:proofErr w:type="gramEnd"/>
    </w:p>
    <w:p w:rsidR="00B726AC" w:rsidRPr="00D37F93" w:rsidRDefault="00B726AC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12. Формирование фонда оценочных средств, включая разработку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трольно-измерительных материалов, используемых для проведения текущего контроля успеваемости, обеспечивает преподаватель учебной дисциплины или междисциплинарного курса.</w:t>
      </w:r>
    </w:p>
    <w:p w:rsidR="00B726AC" w:rsidRPr="00D37F93" w:rsidRDefault="00B726AC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FE8" w:rsidRPr="00D37F93" w:rsidRDefault="00FC6FE8" w:rsidP="008A76B4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26AC" w:rsidRPr="00D37F93" w:rsidRDefault="00B726AC" w:rsidP="00B726AC">
      <w:pPr>
        <w:tabs>
          <w:tab w:val="left" w:pos="709"/>
          <w:tab w:val="left" w:pos="993"/>
        </w:tabs>
        <w:spacing w:line="320" w:lineRule="exac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АТТЕСТАЦИЯ СТУДЕНТОВ</w:t>
      </w:r>
    </w:p>
    <w:p w:rsidR="00B726AC" w:rsidRPr="00D37F93" w:rsidRDefault="00B726AC" w:rsidP="00B726AC">
      <w:pPr>
        <w:tabs>
          <w:tab w:val="left" w:pos="709"/>
          <w:tab w:val="left" w:pos="993"/>
        </w:tabs>
        <w:spacing w:line="320" w:lineRule="exac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26AC" w:rsidRPr="00D37F93" w:rsidRDefault="00B726AC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13.Промежуточная аттестация студентов обеспечивает оперативное управление учебной деятельностью студента и ее корректировку и проводи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ся с целью 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определения соответствия уровня и качества подготовки выпус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ника требованиям к результатам освоения ОПОП, наличия умений самосто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тельной работы.</w:t>
      </w:r>
    </w:p>
    <w:p w:rsidR="00A0439A" w:rsidRPr="00D37F93" w:rsidRDefault="00A0439A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14. Основными формами промежуточной аттестации являются:</w:t>
      </w:r>
    </w:p>
    <w:p w:rsidR="00D3223F" w:rsidRPr="00D37F93" w:rsidRDefault="00D3223F" w:rsidP="00D3223F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>При освоении ОПОП НПО и СПО рекомендуется применять – зачеты (в том числе дифференцированные зачеты с выставлением балльных отм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е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ток) и экзамены (в т.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ч. экзамены (квалификационные) по каждому профе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сиональному модулю без выставления балльных отметок).</w:t>
      </w:r>
    </w:p>
    <w:p w:rsidR="00A0439A" w:rsidRPr="00D37F93" w:rsidRDefault="00A0439A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>омплексный экзамен по двум или нескольким учебным дисциплинам и (или) междисциплинарным курсам (далее – комплексный экзамен);</w:t>
      </w:r>
    </w:p>
    <w:p w:rsidR="00A0439A" w:rsidRPr="00D37F93" w:rsidRDefault="00A0439A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зачет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 (или) дифференцированный зачет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по учебной практике, прои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водственной практике (по профилю специальности);</w:t>
      </w:r>
    </w:p>
    <w:p w:rsidR="00A0439A" w:rsidRPr="00D37F93" w:rsidRDefault="00A0439A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экзамен 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(квалификационный)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по профессиональному модулю;</w:t>
      </w:r>
    </w:p>
    <w:p w:rsidR="00A0439A" w:rsidRPr="00D37F93" w:rsidRDefault="004038BA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оценка за выполнение 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курсов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0439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39A" w:rsidRPr="00D37F93" w:rsidRDefault="00A0439A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15. При планировании промежуточной аттестации студентов по каждой </w:t>
      </w:r>
      <w:r w:rsidR="001905B4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дисциплине, междисциплинарному курсу и профессиональному 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дулю учебного плана предусматривается та или иная форма промежуточной атт</w:t>
      </w:r>
      <w:r w:rsidR="00147C84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стации.</w:t>
      </w:r>
    </w:p>
    <w:p w:rsidR="00D3223F" w:rsidRPr="00D37F93" w:rsidRDefault="00D3223F" w:rsidP="00D3223F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Промежуточную аттестацию в условиях реализации </w:t>
      </w:r>
      <w:proofErr w:type="spellStart"/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модульно-компетентностного</w:t>
      </w:r>
      <w:proofErr w:type="spellEnd"/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подхода в профессиональном образовании</w:t>
      </w:r>
      <w:r w:rsidRPr="00D37F93">
        <w:rPr>
          <w:rFonts w:ascii="Times New Roman" w:eastAsia="Calibri" w:hAnsi="Times New Roman" w:cs="Times New Roman"/>
          <w:color w:val="0000FF"/>
          <w:sz w:val="28"/>
          <w:szCs w:val="28"/>
          <w:lang w:val="ru-RU"/>
        </w:rPr>
        <w:t xml:space="preserve"> 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рекомендуется проводить непосредственно после завершения освоения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программ 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профе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сиональных модулей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и/или учебных дисциплин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, а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также (по выбору образ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вательного учреждения) после изучения междисциплинарных курсов и пр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хождения учебной и производственной практики в составе профессиональн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го модуля. Если учебная дисциплина или профессиональный модуль осва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ваются в течение нескольких семестров,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рекомендуется не 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планировать пр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межуточную аттестацию каждый семестр. 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Учет учебных достижений об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чающихся можно проводить при помощи различных форм текущего контр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ля. Для оценки результатов освоения ОПОП р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екомендуется 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использовать н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копительные и рейтинговые системы оценивания.</w:t>
      </w:r>
    </w:p>
    <w:p w:rsidR="00D3223F" w:rsidRPr="00D37F93" w:rsidRDefault="00D3223F" w:rsidP="00D3223F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стацию в форме экзамена следует проводить в день, освобожденный от др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гих форм учебной нагрузки.</w:t>
      </w:r>
    </w:p>
    <w:p w:rsidR="00D3223F" w:rsidRPr="00D37F93" w:rsidRDefault="00D3223F" w:rsidP="00D3223F">
      <w:pPr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 промежуточную аттестацию в форме экзаменов отводится суммарно 72 часа (2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недели) в году, в последний год обучения – 36 часов (1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неделя) (е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 иное не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предусмотрено ФГОС).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Промежуточную аттестацию в форме э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замена следует проводить в день, освобожденный от других форм учебной нагрузки. Если дни экзаменов чередуются с днями учебных занятий, выдел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ние времени на подготовку к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экзамену не требуется, и проводить его можно на следующий день после завершения освоения соответствующей програ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мы. Если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экзамена запланированы в рамках одной календарной недели без учебных занятий между ними, для подготовки ко второму экзамену, в т.</w:t>
      </w:r>
      <w:r w:rsidRPr="00D37F93">
        <w:rPr>
          <w:rFonts w:ascii="Times New Roman" w:eastAsia="Calibri" w:hAnsi="Times New Roman" w:cs="Times New Roman"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ч. для проведения консультаций, следует предусмотреть не менее 2 дней. В о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дельных случаях возможно проведение комплексного экзамена (квалифик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ционного) по двум или нескольким профессиональным модулям, в соотве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ствии со спецификой профессиональной деятельности и/или нормативно-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правовыми актами, регламентирующими порядок подтверждения квалиф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eastAsia="Calibri" w:hAnsi="Times New Roman" w:cs="Times New Roman"/>
          <w:sz w:val="28"/>
          <w:szCs w:val="28"/>
          <w:lang w:val="ru-RU"/>
        </w:rPr>
        <w:t>кации.</w:t>
      </w:r>
    </w:p>
    <w:p w:rsidR="00D3223F" w:rsidRPr="00D37F93" w:rsidRDefault="00D3223F" w:rsidP="00D3223F">
      <w:pPr>
        <w:tabs>
          <w:tab w:val="left" w:pos="709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экзаменов не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должно превышать 8, а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количество зачетов – 10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(без учета зачетов по</w:t>
      </w:r>
      <w:r w:rsidRPr="00D37F9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D37F9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физической культуре).</w:t>
      </w:r>
    </w:p>
    <w:p w:rsidR="001905B4" w:rsidRPr="00D37F93" w:rsidRDefault="001905B4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038BA"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промежуточной аттестации заносятся в предусмотре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ные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(ведомости, журналы, базы данных и др.).</w:t>
      </w:r>
      <w:r w:rsidR="007346D7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Наличие экзаменационных ведомостей обязательно. В зачетную книжку заносятся оценки по учебным дисциплинам, междисциплинарным курсам и профессиональным модулям (кроме оценки «неудовлетворительно»).</w:t>
      </w:r>
    </w:p>
    <w:p w:rsidR="004038BA" w:rsidRPr="00514A4F" w:rsidRDefault="007346D7" w:rsidP="00514A4F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18. Студенты, полностью выполнившие требования учебного плана, успешно сдавшие все зачеты и экзамены, приказом директора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переводятся на следующий курс.</w:t>
      </w:r>
    </w:p>
    <w:p w:rsidR="004038BA" w:rsidRPr="00D37F93" w:rsidRDefault="00D3223F" w:rsidP="0040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19</w:t>
      </w:r>
      <w:r w:rsidR="004038BA" w:rsidRPr="00D37F93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</w:t>
      </w:r>
      <w:r w:rsidR="004038BA" w:rsidRPr="00D37F93">
        <w:rPr>
          <w:rFonts w:ascii="Times New Roman" w:hAnsi="Times New Roman" w:cs="Times New Roman"/>
          <w:sz w:val="28"/>
          <w:szCs w:val="28"/>
        </w:rPr>
        <w:t>у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лям) образовательной программы или </w:t>
      </w:r>
      <w:proofErr w:type="spellStart"/>
      <w:r w:rsidR="004038BA" w:rsidRPr="00D37F93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4038BA" w:rsidRPr="00D37F93">
        <w:rPr>
          <w:rFonts w:ascii="Times New Roman" w:hAnsi="Times New Roman" w:cs="Times New Roman"/>
          <w:sz w:val="28"/>
          <w:szCs w:val="28"/>
        </w:rPr>
        <w:t xml:space="preserve"> промежуточной атт</w:t>
      </w:r>
      <w:r w:rsidR="004038BA" w:rsidRPr="00D37F93">
        <w:rPr>
          <w:rFonts w:ascii="Times New Roman" w:hAnsi="Times New Roman" w:cs="Times New Roman"/>
          <w:sz w:val="28"/>
          <w:szCs w:val="28"/>
        </w:rPr>
        <w:t>е</w:t>
      </w:r>
      <w:r w:rsidR="004038BA" w:rsidRPr="00D37F93">
        <w:rPr>
          <w:rFonts w:ascii="Times New Roman" w:hAnsi="Times New Roman" w:cs="Times New Roman"/>
          <w:sz w:val="28"/>
          <w:szCs w:val="28"/>
        </w:rPr>
        <w:t>стации при отсутствии уважительных причин признаются академической з</w:t>
      </w:r>
      <w:r w:rsidR="004038BA" w:rsidRPr="00D37F93">
        <w:rPr>
          <w:rFonts w:ascii="Times New Roman" w:hAnsi="Times New Roman" w:cs="Times New Roman"/>
          <w:sz w:val="28"/>
          <w:szCs w:val="28"/>
        </w:rPr>
        <w:t>а</w:t>
      </w:r>
      <w:r w:rsidR="004038BA" w:rsidRPr="00D37F93">
        <w:rPr>
          <w:rFonts w:ascii="Times New Roman" w:hAnsi="Times New Roman" w:cs="Times New Roman"/>
          <w:sz w:val="28"/>
          <w:szCs w:val="28"/>
        </w:rPr>
        <w:t>долженностью.</w:t>
      </w:r>
    </w:p>
    <w:p w:rsidR="004038BA" w:rsidRPr="00D37F93" w:rsidRDefault="00D3223F" w:rsidP="0040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20. 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Студенты обязаны ликвидировать академическую задолженность.</w:t>
      </w:r>
    </w:p>
    <w:p w:rsidR="00CE7B3B" w:rsidRPr="00D37F93" w:rsidRDefault="00D3223F" w:rsidP="0040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21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. Студенты, имеющие академическую задолженность, вправе пройти промежуточную аттестацию по </w:t>
      </w:r>
      <w:proofErr w:type="gramStart"/>
      <w:r w:rsidR="004038BA" w:rsidRPr="00D37F93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4038BA" w:rsidRPr="00D37F93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пределах одного года с момента образования академической задолженности. </w:t>
      </w:r>
    </w:p>
    <w:p w:rsidR="004038BA" w:rsidRPr="00D37F93" w:rsidRDefault="004038BA" w:rsidP="0040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В указанный период не включаются время болезни обучающегося, н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хождение его в академическом отпуске или отпуске по беременности и р</w:t>
      </w:r>
      <w:r w:rsidRPr="00D37F93">
        <w:rPr>
          <w:rFonts w:ascii="Times New Roman" w:hAnsi="Times New Roman" w:cs="Times New Roman"/>
          <w:sz w:val="28"/>
          <w:szCs w:val="28"/>
        </w:rPr>
        <w:t>о</w:t>
      </w:r>
      <w:r w:rsidRPr="00D37F93">
        <w:rPr>
          <w:rFonts w:ascii="Times New Roman" w:hAnsi="Times New Roman" w:cs="Times New Roman"/>
          <w:sz w:val="28"/>
          <w:szCs w:val="28"/>
        </w:rPr>
        <w:t>дам.</w:t>
      </w:r>
    </w:p>
    <w:p w:rsidR="00CE7B3B" w:rsidRPr="00D37F93" w:rsidRDefault="00D3223F" w:rsidP="0040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22. 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 во второй раз создается комиссия.</w:t>
      </w:r>
      <w:r w:rsidR="00CE7B3B" w:rsidRPr="00D3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BA" w:rsidRPr="00D37F93" w:rsidRDefault="00D3223F" w:rsidP="0040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23.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</w:t>
      </w:r>
      <w:proofErr w:type="gramStart"/>
      <w:r w:rsidR="004038BA" w:rsidRPr="00D37F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38BA" w:rsidRPr="00D37F93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4038BA" w:rsidRPr="00D37F93" w:rsidRDefault="00D3223F" w:rsidP="0040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 xml:space="preserve">24. </w:t>
      </w:r>
      <w:r w:rsidR="004038BA" w:rsidRPr="00D3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8BA" w:rsidRPr="00D37F93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</w:t>
      </w:r>
      <w:r w:rsidR="004038BA" w:rsidRPr="00D37F93">
        <w:rPr>
          <w:rFonts w:ascii="Times New Roman" w:hAnsi="Times New Roman" w:cs="Times New Roman"/>
          <w:sz w:val="28"/>
          <w:szCs w:val="28"/>
        </w:rPr>
        <w:t>и</w:t>
      </w:r>
      <w:r w:rsidR="004038BA" w:rsidRPr="00D37F93">
        <w:rPr>
          <w:rFonts w:ascii="Times New Roman" w:hAnsi="Times New Roman" w:cs="Times New Roman"/>
          <w:sz w:val="28"/>
          <w:szCs w:val="28"/>
        </w:rPr>
        <w:t>тельным причинам или имеющие академическую задолженность, переводя</w:t>
      </w:r>
      <w:r w:rsidR="004038BA" w:rsidRPr="00D37F93">
        <w:rPr>
          <w:rFonts w:ascii="Times New Roman" w:hAnsi="Times New Roman" w:cs="Times New Roman"/>
          <w:sz w:val="28"/>
          <w:szCs w:val="28"/>
        </w:rPr>
        <w:t>т</w:t>
      </w:r>
      <w:r w:rsidR="004038BA" w:rsidRPr="00D37F93">
        <w:rPr>
          <w:rFonts w:ascii="Times New Roman" w:hAnsi="Times New Roman" w:cs="Times New Roman"/>
          <w:sz w:val="28"/>
          <w:szCs w:val="28"/>
        </w:rPr>
        <w:t>ся на следующий курс условно.</w:t>
      </w:r>
      <w:proofErr w:type="gramEnd"/>
    </w:p>
    <w:p w:rsidR="004038BA" w:rsidRPr="00D37F93" w:rsidRDefault="00D3223F" w:rsidP="0040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25</w:t>
      </w:r>
      <w:r w:rsidR="004038BA" w:rsidRPr="00D37F93">
        <w:rPr>
          <w:rFonts w:ascii="Times New Roman" w:hAnsi="Times New Roman" w:cs="Times New Roman"/>
          <w:sz w:val="28"/>
          <w:szCs w:val="28"/>
        </w:rPr>
        <w:t>. Обучающиеся по основным профессиональным образовательным программам, не ликвидировавшие в установленные сроки академической з</w:t>
      </w:r>
      <w:r w:rsidR="004038BA" w:rsidRPr="00D37F93">
        <w:rPr>
          <w:rFonts w:ascii="Times New Roman" w:hAnsi="Times New Roman" w:cs="Times New Roman"/>
          <w:sz w:val="28"/>
          <w:szCs w:val="28"/>
        </w:rPr>
        <w:t>а</w:t>
      </w:r>
      <w:r w:rsidR="004038BA" w:rsidRPr="00D37F93">
        <w:rPr>
          <w:rFonts w:ascii="Times New Roman" w:hAnsi="Times New Roman" w:cs="Times New Roman"/>
          <w:sz w:val="28"/>
          <w:szCs w:val="28"/>
        </w:rPr>
        <w:t>долженности, отчисляются из этой организации как не выполнившие обяза</w:t>
      </w:r>
      <w:r w:rsidR="004038BA" w:rsidRPr="00D37F93">
        <w:rPr>
          <w:rFonts w:ascii="Times New Roman" w:hAnsi="Times New Roman" w:cs="Times New Roman"/>
          <w:sz w:val="28"/>
          <w:szCs w:val="28"/>
        </w:rPr>
        <w:t>н</w:t>
      </w:r>
      <w:r w:rsidR="004038BA" w:rsidRPr="00D37F93">
        <w:rPr>
          <w:rFonts w:ascii="Times New Roman" w:hAnsi="Times New Roman" w:cs="Times New Roman"/>
          <w:sz w:val="28"/>
          <w:szCs w:val="28"/>
        </w:rPr>
        <w:t>ностей по добросовестному освоению образовательной программы и выпо</w:t>
      </w:r>
      <w:r w:rsidR="004038BA" w:rsidRPr="00D37F93">
        <w:rPr>
          <w:rFonts w:ascii="Times New Roman" w:hAnsi="Times New Roman" w:cs="Times New Roman"/>
          <w:sz w:val="28"/>
          <w:szCs w:val="28"/>
        </w:rPr>
        <w:t>л</w:t>
      </w:r>
      <w:r w:rsidR="004038BA" w:rsidRPr="00D37F93">
        <w:rPr>
          <w:rFonts w:ascii="Times New Roman" w:hAnsi="Times New Roman" w:cs="Times New Roman"/>
          <w:sz w:val="28"/>
          <w:szCs w:val="28"/>
        </w:rPr>
        <w:t>нению учебного плана.</w:t>
      </w:r>
    </w:p>
    <w:p w:rsidR="00751FE1" w:rsidRPr="00D37F93" w:rsidRDefault="00751FE1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Студентам, не сдавшим экзамены в установленные сроки по боле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 или другим уважительным причинам, подтвержденным соответствующ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документами, заместитель директора по учебной работе устанавливает индивидуальные сроки сдачи экзамена.</w:t>
      </w:r>
    </w:p>
    <w:p w:rsidR="00AD5089" w:rsidRPr="00D37F93" w:rsidRDefault="00AD5089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Результаты промежуточной аттестации и предложения по сове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шенствованию учебного процесса после сессии вынося</w:t>
      </w:r>
      <w:r w:rsidR="008D4E8A"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ся на обсуждение 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дагогического совета</w:t>
      </w:r>
      <w:r w:rsidR="008D4E8A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514A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027C" w:rsidRPr="00D37F93" w:rsidRDefault="0029027C" w:rsidP="00B726A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027C" w:rsidRPr="00D37F93" w:rsidRDefault="0029027C" w:rsidP="0029027C">
      <w:pPr>
        <w:tabs>
          <w:tab w:val="left" w:pos="709"/>
          <w:tab w:val="left" w:pos="993"/>
        </w:tabs>
        <w:spacing w:line="32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ЗАЧЕТЫ, ЗАЩИТА КУРСОВЫХ РАБОТ</w:t>
      </w:r>
    </w:p>
    <w:p w:rsidR="00CA60DB" w:rsidRPr="00D37F93" w:rsidRDefault="00CA60DB" w:rsidP="0029027C">
      <w:pPr>
        <w:tabs>
          <w:tab w:val="left" w:pos="709"/>
          <w:tab w:val="left" w:pos="993"/>
        </w:tabs>
        <w:spacing w:line="320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A60DB" w:rsidRPr="00D37F93" w:rsidRDefault="00CA60DB" w:rsidP="00CA60DB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Проведение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ачет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ов, </w:t>
      </w:r>
      <w:proofErr w:type="spellStart"/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диф</w:t>
      </w:r>
      <w:proofErr w:type="spellEnd"/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>. зачетов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</w:t>
      </w:r>
      <w:r w:rsidR="004A3ECB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учебному плану.</w:t>
      </w:r>
    </w:p>
    <w:p w:rsidR="00CA60DB" w:rsidRPr="00D37F93" w:rsidRDefault="00CA60DB" w:rsidP="00514A4F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Зачет по учебной дисциплине, междисциплинарному курсу, подг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товка и защита курсовой работы (проекта) проводятся за счет объема врем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ни, отводимого на изучение учебной дисциплины, междисциплинарного ку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са.</w:t>
      </w:r>
    </w:p>
    <w:p w:rsidR="008B3BB2" w:rsidRPr="00D37F93" w:rsidRDefault="00D3223F" w:rsidP="00514A4F">
      <w:pPr>
        <w:shd w:val="clear" w:color="auto" w:fill="FFFFFF"/>
        <w:tabs>
          <w:tab w:val="left" w:pos="1253"/>
        </w:tabs>
        <w:spacing w:line="317" w:lineRule="exact"/>
        <w:ind w:left="62" w:firstLine="71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. По курсовым работам, предусмотренным учебным планом, выста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ляются оценки по результатам защиты.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</w:p>
    <w:p w:rsidR="004A3ECB" w:rsidRPr="00D37F93" w:rsidRDefault="008B3BB2" w:rsidP="00514A4F">
      <w:pPr>
        <w:shd w:val="clear" w:color="auto" w:fill="FFFFFF"/>
        <w:tabs>
          <w:tab w:val="left" w:pos="1253"/>
        </w:tabs>
        <w:spacing w:line="317" w:lineRule="exact"/>
        <w:ind w:left="62" w:firstLine="71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proofErr w:type="gramStart"/>
      <w:r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Выполнение курсового проекта 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(работы) рассматривается как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br/>
        <w:t>вид учебной работы по дисциплине (дисциплинам) профессионального</w:t>
      </w:r>
      <w:r w:rsidR="004A3ECB" w:rsidRPr="00D37F9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br/>
      </w:r>
      <w:r w:rsidR="004A3ECB" w:rsidRPr="00D37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цикла и (или) профессиональному модулю (модулям) профессионального</w:t>
      </w:r>
      <w:r w:rsidR="004A3ECB" w:rsidRPr="00D37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br/>
      </w:r>
      <w:r w:rsidR="004A3ECB" w:rsidRPr="00D37F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цикла и реализуется в пределах времени, отведенного на ее (их) изучение.</w:t>
      </w:r>
      <w:proofErr w:type="gramEnd"/>
    </w:p>
    <w:p w:rsidR="00CA60DB" w:rsidRPr="00D37F93" w:rsidRDefault="00D3223F" w:rsidP="00514A4F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CA60DB" w:rsidRPr="00D37F93">
        <w:rPr>
          <w:rFonts w:ascii="Times New Roman" w:hAnsi="Times New Roman" w:cs="Times New Roman"/>
          <w:sz w:val="28"/>
          <w:szCs w:val="28"/>
          <w:lang w:val="ru-RU"/>
        </w:rPr>
        <w:t>. При проведении зачета по учебной дисциплине уровень подготовки студента фиксируется в зачетной книжке словом «зачтено» («зачет») (пункт 28 Типового положения).</w:t>
      </w:r>
    </w:p>
    <w:p w:rsidR="0042257C" w:rsidRPr="00D37F93" w:rsidRDefault="0042257C" w:rsidP="00CA60DB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1DC" w:rsidRPr="00D37F93" w:rsidRDefault="000841DC" w:rsidP="000841DC">
      <w:pPr>
        <w:tabs>
          <w:tab w:val="left" w:pos="709"/>
          <w:tab w:val="left" w:pos="993"/>
        </w:tabs>
        <w:spacing w:line="320" w:lineRule="exac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ЭКЗАМЕН ПО УЧЕБНОЙ ДИСЦИПЛИНЕ,</w:t>
      </w:r>
    </w:p>
    <w:p w:rsidR="000841DC" w:rsidRPr="00D37F93" w:rsidRDefault="000841DC" w:rsidP="000841DC">
      <w:pPr>
        <w:tabs>
          <w:tab w:val="left" w:pos="709"/>
          <w:tab w:val="left" w:pos="993"/>
        </w:tabs>
        <w:spacing w:line="320" w:lineRule="exact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МЕЖДИСЦИПЛИНАРНОМУ КУРСУ, КОМПЛЕКСНЫЙ ЭКЗ</w:t>
      </w: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МЕН</w:t>
      </w:r>
    </w:p>
    <w:p w:rsidR="000841DC" w:rsidRPr="00D37F93" w:rsidRDefault="000841DC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1DC" w:rsidRPr="00D37F93" w:rsidRDefault="00D3223F" w:rsidP="008B3BB2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0841DC" w:rsidRPr="00D37F93">
        <w:rPr>
          <w:rFonts w:ascii="Times New Roman" w:hAnsi="Times New Roman" w:cs="Times New Roman"/>
          <w:sz w:val="28"/>
          <w:szCs w:val="28"/>
          <w:lang w:val="ru-RU"/>
        </w:rPr>
        <w:t>. При выборе учебных дисциплин для экзамена руководствуются:</w:t>
      </w:r>
    </w:p>
    <w:p w:rsidR="000841DC" w:rsidRPr="00D37F93" w:rsidRDefault="000841DC" w:rsidP="008B3BB2">
      <w:pPr>
        <w:tabs>
          <w:tab w:val="left" w:pos="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значимостью учебной дисциплины в подготовке специалиста;</w:t>
      </w:r>
    </w:p>
    <w:p w:rsidR="000841DC" w:rsidRPr="00D37F93" w:rsidRDefault="000841DC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завершенностью изучения учебной дисциплины;</w:t>
      </w:r>
    </w:p>
    <w:p w:rsidR="000841DC" w:rsidRPr="00D37F93" w:rsidRDefault="000841DC" w:rsidP="008B3BB2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В случае изучения учебной дисциплины и междисциплинарного курса в течение нескольких семестров планируется проведение экзамена, как прав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ло, только по завершению изучения данной учебной дисциплины,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плинарного курса (в последнем семестре). В остальных семестрах, предшес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вующих последнему семестру изучения, по учебной дисциплине,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 может планироваться зачет.</w:t>
      </w:r>
    </w:p>
    <w:p w:rsidR="000841DC" w:rsidRPr="00D37F93" w:rsidRDefault="000841DC" w:rsidP="008B3BB2">
      <w:pPr>
        <w:tabs>
          <w:tab w:val="left" w:pos="-142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При выборе учебных дисциплин и (или) междисциплинарных курсов для комплексного экзамена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КОГОБУ СПО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руководствуется наличием между ними </w:t>
      </w:r>
      <w:proofErr w:type="spell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связей. 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При составлении экзаменационных м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10F5" w:rsidRPr="00D37F93">
        <w:rPr>
          <w:rFonts w:ascii="Times New Roman" w:hAnsi="Times New Roman" w:cs="Times New Roman"/>
          <w:sz w:val="28"/>
          <w:szCs w:val="28"/>
          <w:lang w:val="ru-RU"/>
        </w:rPr>
        <w:t>териалов наименование учебных дисциплин (междисциплинарных курсов),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входящих в состав комплексного экзамена, указывается в скобках после слов «Комплексный экзамен».</w:t>
      </w:r>
      <w:r w:rsidR="00A27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В экзаменационной ведомости, зачетной книжке и приложении к диплому о СПО по каждой учебной дисциплине (междисци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40C19" w:rsidRPr="00D37F93">
        <w:rPr>
          <w:rFonts w:ascii="Times New Roman" w:hAnsi="Times New Roman" w:cs="Times New Roman"/>
          <w:sz w:val="28"/>
          <w:szCs w:val="28"/>
          <w:lang w:val="ru-RU"/>
        </w:rPr>
        <w:t>линарному курсу), входящему в состав комплексного экзамена, выставляется отдельная оценка.</w:t>
      </w:r>
    </w:p>
    <w:p w:rsidR="001A28B2" w:rsidRPr="00D37F93" w:rsidRDefault="00A27B27" w:rsidP="008B3BB2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. Экзамен по учебной дисциплине и междисциплинарному курсу, комплексный экзамен проводятся в период экзаменационных сессий, уст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новленных графиком учебного процесса. Первый экзамен может проводиться в первый день экзаменационной сессии. Вместе с тем экзамен может пров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диться и по завершении изучения учебной дисциплины и междисциплина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ного курса без выделения дополнительного времени на подгото</w:t>
      </w:r>
      <w:r w:rsidR="00061514"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A28B2" w:rsidRPr="00D37F93">
        <w:rPr>
          <w:rFonts w:ascii="Times New Roman" w:hAnsi="Times New Roman" w:cs="Times New Roman"/>
          <w:sz w:val="28"/>
          <w:szCs w:val="28"/>
          <w:lang w:val="ru-RU"/>
        </w:rPr>
        <w:t>ку.</w:t>
      </w:r>
    </w:p>
    <w:p w:rsidR="00061514" w:rsidRPr="00D37F93" w:rsidRDefault="00061514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Экзамены принимаются преподавателями, которые проводили зан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тия по данной учебной дисциплине, междисциплинарному курсу. Состав э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заменаторов утверждается приказом директора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A27B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096" w:rsidRPr="00D37F93" w:rsidRDefault="00A52096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Форма проведения экзамена может быть устной, письменной,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бинированной. К </w:t>
      </w:r>
      <w:r w:rsidR="00D70165"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омбинированной форме может быть отнесен экзамен, 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стоящий из нескольких частей.</w:t>
      </w:r>
    </w:p>
    <w:p w:rsidR="002741DA" w:rsidRPr="00D37F93" w:rsidRDefault="002741DA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Проверка письменных экзаменационных работ осуществляется 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сле окончания каждого экзамена в течение 3-х календарных дней, считая день проведения экзамена.</w:t>
      </w:r>
    </w:p>
    <w:p w:rsidR="00F26973" w:rsidRPr="00D37F93" w:rsidRDefault="00F26973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Студент имеет право при проведении экзамена в письменной форме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ознакомиться с проверенной экзаменационной работой и получить разъясн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 преподавателя при объявлении оценки.</w:t>
      </w:r>
    </w:p>
    <w:p w:rsidR="00C279E2" w:rsidRPr="00D37F93" w:rsidRDefault="00D3223F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. В случае несогласия с оценкой письменной экзаменационной раб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ты студент может, в течение трех календарных дней со дня объявления оце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ки, подать заявление на имя </w:t>
      </w:r>
      <w:r w:rsidR="00A27B27">
        <w:rPr>
          <w:rFonts w:ascii="Times New Roman" w:hAnsi="Times New Roman" w:cs="Times New Roman"/>
          <w:sz w:val="28"/>
          <w:szCs w:val="28"/>
          <w:lang w:val="ru-RU"/>
        </w:rPr>
        <w:t>заведующего учебной частью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ко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279E2" w:rsidRPr="00D37F93">
        <w:rPr>
          <w:rFonts w:ascii="Times New Roman" w:hAnsi="Times New Roman" w:cs="Times New Roman"/>
          <w:sz w:val="28"/>
          <w:szCs w:val="28"/>
          <w:lang w:val="ru-RU"/>
        </w:rPr>
        <w:t>кретных оснований для апелляции:</w:t>
      </w:r>
    </w:p>
    <w:p w:rsidR="00C279E2" w:rsidRPr="00D37F93" w:rsidRDefault="00C279E2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несоответствие экзаменационных вопросов программе учебной 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плины, профессионального модуля в части междисциплинарных курсов;</w:t>
      </w:r>
    </w:p>
    <w:p w:rsidR="00C279E2" w:rsidRPr="00D37F93" w:rsidRDefault="00C279E2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ошибки в стандартизированных ответах на задачи и тестовые задания.</w:t>
      </w:r>
    </w:p>
    <w:p w:rsidR="008071E6" w:rsidRPr="00D37F93" w:rsidRDefault="00D3223F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. Неудовлетворенность студента уровнем полученной оценки не м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71E6" w:rsidRPr="00D37F93">
        <w:rPr>
          <w:rFonts w:ascii="Times New Roman" w:hAnsi="Times New Roman" w:cs="Times New Roman"/>
          <w:sz w:val="28"/>
          <w:szCs w:val="28"/>
          <w:lang w:val="ru-RU"/>
        </w:rPr>
        <w:t>жет быть основанием для апелляции.</w:t>
      </w:r>
    </w:p>
    <w:p w:rsidR="00537D66" w:rsidRPr="00D37F93" w:rsidRDefault="00D3223F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Для рассмотрения заявления создается апелляционная комиссия в составе трех преподавателей, возглавляемая </w:t>
      </w:r>
      <w:r w:rsidR="00A27B27">
        <w:rPr>
          <w:rFonts w:ascii="Times New Roman" w:hAnsi="Times New Roman" w:cs="Times New Roman"/>
          <w:sz w:val="28"/>
          <w:szCs w:val="28"/>
          <w:lang w:val="ru-RU"/>
        </w:rPr>
        <w:t>заведующим учебной частью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, которая утверждается приказом директора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A27B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В сроки, установленные </w:t>
      </w:r>
      <w:r w:rsidR="00A27B27">
        <w:rPr>
          <w:rFonts w:ascii="Times New Roman" w:hAnsi="Times New Roman" w:cs="Times New Roman"/>
          <w:sz w:val="28"/>
          <w:szCs w:val="28"/>
          <w:lang w:val="ru-RU"/>
        </w:rPr>
        <w:t>заведующим учебной частью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, апелляционная комиссия пр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37D66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водит заседание в присутствии студента и объявляет оценку его работы. 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521AC" w:rsidRPr="00D37F93">
        <w:rPr>
          <w:rFonts w:ascii="Times New Roman" w:hAnsi="Times New Roman" w:cs="Times New Roman"/>
          <w:sz w:val="28"/>
          <w:szCs w:val="28"/>
          <w:lang w:val="ru-RU"/>
        </w:rPr>
        <w:t>шение комиссии оформляется протоколом за подписью его председателя и является окончательным.</w:t>
      </w:r>
    </w:p>
    <w:p w:rsidR="00F523B2" w:rsidRPr="00D37F93" w:rsidRDefault="006521AC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Для подготовки к экзамену проводятся консультации по экзамен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ционным вопросам за счет общего бюджета времени, отведенного на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сультации.</w:t>
      </w:r>
      <w:r w:rsidR="00F523B2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79E2" w:rsidRPr="00D37F93" w:rsidRDefault="00F523B2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Расписание консультаций и экзаменов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директором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27B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«НТМСХ»</w:t>
      </w:r>
      <w:r w:rsidR="00AB3DB8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 доводится до сведения студентов и преподавателей не позднее, чем за две недели до начала экзаменационной сессии.</w:t>
      </w:r>
    </w:p>
    <w:p w:rsidR="00AB3DB8" w:rsidRPr="00D37F93" w:rsidRDefault="00AB3DB8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К экзамену по учебной дисциплине, междисциплинарному курсу, к комплексному экзамену допускаются студенты, полностью выполнившие все установленные лабораторные работы, практические задания и курсовые 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боты и имеющие положительную оценку по результатам текущего контроля успеваемости.</w:t>
      </w:r>
    </w:p>
    <w:p w:rsidR="00AB3DB8" w:rsidRPr="00D37F93" w:rsidRDefault="00AB3DB8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В порядке исключения 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КОГ</w:t>
      </w:r>
      <w:r w:rsidR="00A27B2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6FE8" w:rsidRPr="00D37F93">
        <w:rPr>
          <w:rFonts w:ascii="Times New Roman" w:hAnsi="Times New Roman" w:cs="Times New Roman"/>
          <w:sz w:val="28"/>
          <w:szCs w:val="28"/>
          <w:lang w:val="ru-RU"/>
        </w:rPr>
        <w:t>ОБУ СПО «НТМСХ»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танавливать индивидуальный график экзаменационной сессии студентам при наличии личного заявления студента и уважительных причин, подтвержде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ных документально.</w:t>
      </w:r>
    </w:p>
    <w:p w:rsidR="006521AC" w:rsidRPr="00D37F93" w:rsidRDefault="00AB3DB8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Экзаменационные материалы по учебной дисциплине и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курсу, для комплексного экзамена составляются на основе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мерной и рабочей программ учебной дисциплины, профессионального мод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 (в части междисциплинарного курса) и должны целостно отражать объем проверяемых знаний и умений.</w:t>
      </w:r>
    </w:p>
    <w:p w:rsidR="004C7F55" w:rsidRPr="00D37F93" w:rsidRDefault="004C7F55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Экзаменационные материалы по учебной дисциплине и междисц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плинарному курсу, а также для комплексного экзамена включают:</w:t>
      </w:r>
    </w:p>
    <w:p w:rsidR="006521AC" w:rsidRPr="00D37F93" w:rsidRDefault="004C7F55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теоретические и практические вопросы, позволяющие оценить степень освоения программного материала учебных дисциплин и междисциплина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ных курсов;</w:t>
      </w:r>
    </w:p>
    <w:p w:rsidR="00D70165" w:rsidRPr="00D37F93" w:rsidRDefault="004C7F55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проблемные и творческие задания, направленные на оценку и опред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ление уровня </w:t>
      </w:r>
      <w:proofErr w:type="spellStart"/>
      <w:r w:rsidRPr="00D37F93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умений, профессиональных и общих комп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тенций;</w:t>
      </w:r>
    </w:p>
    <w:p w:rsidR="004C7F55" w:rsidRPr="00D37F93" w:rsidRDefault="004C7F55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тесты;</w:t>
      </w:r>
    </w:p>
    <w:p w:rsidR="004C7F55" w:rsidRPr="00D37F93" w:rsidRDefault="004C7F55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кейсы и др.</w:t>
      </w:r>
    </w:p>
    <w:p w:rsidR="004C7F55" w:rsidRPr="00D37F93" w:rsidRDefault="004C7F55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Разработанные экзаменационные материалы доводятся до студентов.</w:t>
      </w:r>
    </w:p>
    <w:p w:rsidR="004C7F55" w:rsidRPr="00D37F93" w:rsidRDefault="004C7F55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На основе разработанных экзаменационных материалов преподав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телями составляются экзаменационные билеты. Экзаменационные билеты по совокупной сложности должны быть равноценны. Содержание экзаменац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онных билетов до студентов не доводятся.</w:t>
      </w:r>
    </w:p>
    <w:p w:rsidR="006F5071" w:rsidRPr="00D37F93" w:rsidRDefault="006F5071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223F" w:rsidRPr="00D37F9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 На сдачу устного экзамена по учебной дисциплине и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нарному курсу предусматриваются не более одной трети академического 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са на каждого студента, сдачу письменного экзамена – не более трех часов на учебную группу, на проверку письменного экзамена – не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более ¼ академич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часа на каждого студента. На сдачу комплексного экзамена предусма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ривается не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более ½ академического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часа на каждого студента.</w:t>
      </w:r>
    </w:p>
    <w:p w:rsidR="006F5071" w:rsidRPr="00D37F93" w:rsidRDefault="00D3223F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. Во время экзамена по учебной дисциплине, междисциплинарному курсу, а также комплексного экзамена допускается использование наглядных пособий, материалов справочного характера, нормативных документов, о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F5071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разцов техники и других информационно-справочных материалов, перечень которых </w:t>
      </w:r>
      <w:r w:rsidR="00083C9F" w:rsidRPr="00D37F93">
        <w:rPr>
          <w:rFonts w:ascii="Times New Roman" w:hAnsi="Times New Roman" w:cs="Times New Roman"/>
          <w:sz w:val="28"/>
          <w:szCs w:val="28"/>
          <w:lang w:val="ru-RU"/>
        </w:rPr>
        <w:t>заранее регламентируется.</w:t>
      </w:r>
    </w:p>
    <w:p w:rsidR="009304B7" w:rsidRPr="00D37F93" w:rsidRDefault="00D3223F" w:rsidP="009304B7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083C9F"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04B7" w:rsidRPr="00D37F93">
        <w:rPr>
          <w:rFonts w:ascii="Times New Roman" w:hAnsi="Times New Roman" w:cs="Times New Roman"/>
          <w:sz w:val="28"/>
          <w:szCs w:val="28"/>
          <w:lang w:val="ru-RU"/>
        </w:rPr>
        <w:t>К критериям оценки уровня подготовки студентов относятся:</w:t>
      </w:r>
    </w:p>
    <w:p w:rsidR="009304B7" w:rsidRPr="00D37F93" w:rsidRDefault="009304B7" w:rsidP="009304B7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Оценка   качества   подготовки   обучающихся   и   выпускников осуществл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ется в двух основных направлениях:</w:t>
      </w:r>
    </w:p>
    <w:p w:rsidR="009304B7" w:rsidRPr="00D37F93" w:rsidRDefault="009304B7" w:rsidP="009304B7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-оценка уровня освоения дисциплин; </w:t>
      </w:r>
    </w:p>
    <w:p w:rsidR="009304B7" w:rsidRPr="00D37F93" w:rsidRDefault="009304B7" w:rsidP="009304B7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-оценка компетенций обучающихся.</w:t>
      </w:r>
    </w:p>
    <w:p w:rsidR="00083C9F" w:rsidRPr="00D37F93" w:rsidRDefault="00083C9F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Уровень подготовки студентов по учебной дисциплине,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нарному курсу, </w:t>
      </w:r>
      <w:r w:rsidR="009304B7" w:rsidRPr="00D37F93">
        <w:rPr>
          <w:rFonts w:ascii="Times New Roman" w:hAnsi="Times New Roman" w:cs="Times New Roman"/>
          <w:sz w:val="28"/>
          <w:szCs w:val="28"/>
          <w:lang w:val="ru-RU"/>
        </w:rPr>
        <w:t>дифференцированному зачету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в баллах: «5» («отлично»), «4» («хорошо»), «3» («удовлетворительно»), «2» («неудовл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творительно»).</w:t>
      </w:r>
    </w:p>
    <w:p w:rsidR="00D20098" w:rsidRPr="00D37F93" w:rsidRDefault="00D20098" w:rsidP="009304B7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Дополнительным критерием оценки уровня подготовки студента может я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ляться результат учебно-исследовательской, проектной деятельности,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межуточная оценка </w:t>
      </w:r>
      <w:proofErr w:type="spell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студента.</w:t>
      </w:r>
    </w:p>
    <w:p w:rsidR="00D20098" w:rsidRPr="00D37F93" w:rsidRDefault="00D20098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F93" w:rsidRPr="00D37F93" w:rsidRDefault="00D37F93" w:rsidP="000841D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Экзамен (квалификационный) по профессиональному модулю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F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Pr="00D3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является организационной формой пром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жуточной аттестации освоения основной профессиональной образовательной программы СПО.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представляет собой совокупность регл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ментированных процедур, посредством  которых экспертами-экзаменаторами производится оценивание профессиональной квалификации или ее части (с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вокупности компетенций) обучающихся, завершивших освоение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 (модулей) основных профессиональных образовательных программ (далее - ОПОП) по специальностям  и СПО.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Целью проведения экзамена (квалификационного) выступает оценка 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товности обучающихся к выполнению определенного вида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ной деятельности посредством оценивания их профессиональных компете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ций, определенных в разделе «Требования к результатам освоения ОПОП федеральных государственных образовательных стандартов СПО и форм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руемых в ходе освоения междисциплинарных курсов, учебной и производс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венной практики в составе профессионального модуля.</w:t>
      </w:r>
      <w:proofErr w:type="gramEnd"/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в зависимости от области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ной деятельности может включать в себя один или несколько видов аттест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ционных испытаний, направленных  на оценку готовности обучающихся,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вершивших освоение профессионального модуля, к реализации вида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сиональной деятельности: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комплексного практического задания – для оценки гото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ности к выполнению вида профессиональной деятельности. Технология оц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нивания: сопоставление продемонстрированных параметров деятельности и/или характеристик продукта деятельности с заданными эталонами и ста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дартами по критериям.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серии практических заданий – для оценки готовности к выполнению отдельных профессиональных компетенций (трудовых фун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ций). Технология оценивания: сопоставление продемонстрированных пар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метров деятельности и/или характеристик продукта деятельности с заданн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эталонами и стандартами по критериям.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Защита курсовой работы (проекта) в  рамках ОПОП СПО. Технология оценивания: сопоставление продукта (проекта) с эталоном (осуществляется экспертами-экзаменаторами до процедуры защиты) и оценка продемонстр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рованных на защите умений посредством экспертных  оценок членов экзам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национной комиссии.</w:t>
      </w:r>
    </w:p>
    <w:p w:rsidR="00D37F93" w:rsidRPr="00BE2EF9" w:rsidRDefault="00D37F93" w:rsidP="00CE280E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Защита </w:t>
      </w:r>
      <w:proofErr w:type="spellStart"/>
      <w:r w:rsidRPr="00BE2EF9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 (выступает как дополнительный метод оценивания). Те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нология оценивания: сопоставление установленных квалификационных тр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бований с набором документированных свидетельских показаний, содерж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щихся в </w:t>
      </w:r>
      <w:proofErr w:type="spellStart"/>
      <w:r w:rsidRPr="00BE2EF9">
        <w:rPr>
          <w:rFonts w:ascii="Times New Roman" w:hAnsi="Times New Roman" w:cs="Times New Roman"/>
          <w:sz w:val="28"/>
          <w:szCs w:val="28"/>
          <w:lang w:val="ru-RU"/>
        </w:rPr>
        <w:t>портфолио</w:t>
      </w:r>
      <w:proofErr w:type="spellEnd"/>
      <w:r w:rsidRPr="00BE2E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F93" w:rsidRPr="00BE2EF9" w:rsidRDefault="00D37F93" w:rsidP="00CE280E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Различные (обусловленные спецификой вида профессиональной деятельн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сти и условий обучения) сочетания указанных выше методов оценивания.</w:t>
      </w:r>
    </w:p>
    <w:p w:rsidR="00D37F93" w:rsidRPr="00BE2EF9" w:rsidRDefault="00D37F93" w:rsidP="00CE280E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организации промежуточной аттестации по профессиональным модулям ОПОП СПО могут использоваться элементы накопительной системы оцен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вания квалификации кандидатов. Отдельные компетенции в составе вида профессиональной деятельности, трудоемкость выполнения которых сущес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венно превышает ограниченное время экзамена (квалификационного), могут быть оценены во время зачета по производственной практике (для СПО – по профилю специальности), при условии присутствия работодателя и надл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жащего документального оформления полученных результатов. </w:t>
      </w:r>
    </w:p>
    <w:p w:rsidR="00D37F93" w:rsidRPr="00BE2EF9" w:rsidRDefault="00D37F93" w:rsidP="00CE280E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В этом случае на экзамен (квалификационный) представляются соответс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вующие зачетные ведомости с подписями работодателей. Решением аттест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ционной комиссии в ходе экзамена (квалификационного) производится </w:t>
      </w:r>
      <w:proofErr w:type="spellStart"/>
      <w:r w:rsidRPr="00BE2EF9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зачет</w:t>
      </w:r>
      <w:proofErr w:type="spellEnd"/>
      <w:r w:rsidRPr="00BE2EF9">
        <w:rPr>
          <w:rFonts w:ascii="Times New Roman" w:hAnsi="Times New Roman" w:cs="Times New Roman"/>
          <w:sz w:val="28"/>
          <w:szCs w:val="28"/>
          <w:lang w:val="ru-RU"/>
        </w:rPr>
        <w:t xml:space="preserve"> данных профессиональных компетенций, что удостоверяется подпис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ми членов комиссии в протоколах экзамена (квалификационного).</w:t>
      </w:r>
    </w:p>
    <w:p w:rsidR="00D37F93" w:rsidRPr="00BE2EF9" w:rsidRDefault="00D37F93" w:rsidP="00CE280E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E2EF9">
        <w:rPr>
          <w:rFonts w:ascii="Times New Roman" w:hAnsi="Times New Roman" w:cs="Times New Roman"/>
          <w:sz w:val="28"/>
          <w:szCs w:val="28"/>
          <w:lang w:val="ru-RU"/>
        </w:rPr>
        <w:t>При организации промежуточной аттестации по профессиональному модулю в форме защиты кандидатом курсовой работы (проекта) необходимо собл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E2EF9">
        <w:rPr>
          <w:rFonts w:ascii="Times New Roman" w:hAnsi="Times New Roman" w:cs="Times New Roman"/>
          <w:sz w:val="28"/>
          <w:szCs w:val="28"/>
          <w:lang w:val="ru-RU"/>
        </w:rPr>
        <w:t>дение следующих требований: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выполнение обучающимися курсовой работы (проекта) осущес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вляется на заключительном этапе изучения междисциплинарного курса (ку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сов) в составе профессионального модуля и ориентировано на решение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оритетных комплексных профессиональных задач, определяемых заказчик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 кадров, в том числе организациями, в которых проходит производстве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ная практика (для СПО – по профилю специальности),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курсовая работа (проект) по профессиональному модулю выпо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няется в сроки, определенные учебным планом ОПОП СПО,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тематика курсового проектирования определяется совместно преподавателями образовательного учреждения и работодателями – заказч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ками кадров и утверждается на заседании педагогического сов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та/методической комиссии,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выдача обучающимся технических заданий по курсовым работам (проектам) осуществляется не позднее, чем за 2 месяца до дня их защиты на экзамене (квалификационном).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Обучающиеся, освоившие в рамках профессионального модуля «совм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щенные» (сложные) профессии, проходят оценочные процедуры по каждой профессии отдельно.</w:t>
      </w:r>
    </w:p>
    <w:p w:rsidR="00D37F93" w:rsidRPr="00D37F93" w:rsidRDefault="00D37F93" w:rsidP="00D37F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F93" w:rsidRPr="00D37F93" w:rsidRDefault="00D37F93" w:rsidP="00D37F9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spellEnd"/>
      <w:r w:rsidRPr="00D3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spellEnd"/>
      <w:r w:rsidRPr="00D3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экзамена</w:t>
      </w:r>
      <w:proofErr w:type="spellEnd"/>
      <w:r w:rsidRPr="00D37F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квалификационного</w:t>
      </w:r>
      <w:proofErr w:type="spellEnd"/>
      <w:r w:rsidRPr="00D37F93">
        <w:rPr>
          <w:rFonts w:ascii="Times New Roman" w:hAnsi="Times New Roman" w:cs="Times New Roman"/>
          <w:b/>
          <w:sz w:val="28"/>
          <w:szCs w:val="28"/>
        </w:rPr>
        <w:t>)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Условием допуска к экзамену (квалификационному) является успешное освоение обучающимися всех структурных единиц модуля: междисципл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нарного курса (курсов), учебной и производственной (для СПО – по проф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лю специальности) практик, каждая из которых завершается дифференцир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ванным зачетом.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Допуск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к экзамену (квалификационному) фиксируется в приказе руководителя образовательного учреждения, сформированном на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основе решения педагогического совета (методического совета/методической комиссии).</w:t>
      </w:r>
    </w:p>
    <w:p w:rsidR="00D37F93" w:rsidRPr="00D37F93" w:rsidRDefault="00D37F93" w:rsidP="00D37F93">
      <w:pPr>
        <w:ind w:left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В период подготовки к экзамену (квалификационному) могут быть организованы консультации за счет общего бюджета времени, отв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денного на консультации.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Экзамен (квалификационный) проводится по завершению освоения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фессионального модуля основных профессиональных образовательных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грамм, в последнем семестре освоения программы модуля (если он реализ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ется более чем в одном полугодии), за счет времени, выделенного на его 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воение. В отдельных случаях, обусловленных спецификой содержания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зования по ОПОП СПО или условиями обучения, возможно проведение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плексного квалификационного экзамена по двум (нескольким)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нальным модулям, осваиваемым, как правило, параллельно.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Объектом оценивания на квалификационном экзамене выступает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сиональная квалификация обучающихся, допущенных к экзамену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кационному), или ее часть (совокупность профессиональных компетенций</w:t>
      </w:r>
      <w:r w:rsidRPr="00D37F93">
        <w:rPr>
          <w:rStyle w:val="aff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D37F93" w:rsidRPr="00D37F93" w:rsidRDefault="00D37F93" w:rsidP="00D37F93">
      <w:pPr>
        <w:ind w:left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     Предметом оценивания является соответствие освоенных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сиональных  компетенций обучающихся требованиям ФГОС.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ФГОС и СПО,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сти выпускников. В частности, необходимо обеспечить материально-техническое оснащение оценочных процедур, характеристики которого 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ламентируются ФГОС (для обязательной части ОПОП), заказчиками кадров (для вариативной части ОПОП), иными квалификационными требованиями.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Для проведения экзамена (квалификационного) образовательное учрежд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ние формирует программу экзамена (квалификационного), как неотъемл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мую часть программы профессионального модуля в составе ОПОП и СПО. В программе экзамена (квалификационного) определяются конкретные методы оценивания профессиональных компетенций обучающихся и методика их применения, а также критерии оценки квалификации обучающихся или ее части. Вышеназванная программа согласовывается с работодателями – зака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чиками кадров и утверждается руководителем образовательного учреждения.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  реализации сетевых программ профессионального образования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грамма экзамена (квалификационного) также подлежит согласованию с уч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стниками сетевого взаимодействия. Порядок согласования регламентируется сетевым соглашением образовательных учреждений в рамках сетевой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зовательной программы профессионального образования.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 проведении экзаменов (квалификационных) используется стандарт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зованный диагностический инструментарий (комплекты оценочных средств) 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и инструктивно-методические материалы, разрабатываемые образовател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ным учреждением самостоятельно и согласованный с работодателями-заказчиками кадров (в части вариативной составляющей ОПОП  СПО)</w:t>
      </w:r>
      <w:r w:rsidRPr="00D37F93">
        <w:rPr>
          <w:rStyle w:val="aff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Информация о порядке проведения экзамена (квалификационного) дов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дится до сведения обучающихся в первые два месяца после начала обучения по ОПОП и СПО.</w:t>
      </w:r>
    </w:p>
    <w:p w:rsidR="00D37F93" w:rsidRPr="00D37F93" w:rsidRDefault="00D37F93" w:rsidP="00D37F93">
      <w:pPr>
        <w:ind w:left="108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F93" w:rsidRPr="00D37F93" w:rsidRDefault="00D37F93" w:rsidP="00D37F9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spellEnd"/>
      <w:r w:rsidRPr="00D3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spellEnd"/>
      <w:r w:rsidRPr="00D3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квалификационного</w:t>
      </w:r>
      <w:proofErr w:type="spellEnd"/>
      <w:r w:rsidRPr="00D37F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b/>
          <w:sz w:val="28"/>
          <w:szCs w:val="28"/>
        </w:rPr>
        <w:t>экзамена</w:t>
      </w:r>
      <w:proofErr w:type="spellEnd"/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Экзамен (квалификационный) в зависимости от профиля и содержания профессионального модуля, других значимых условий организации образ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вательного процесса может проводиться:</w:t>
      </w:r>
    </w:p>
    <w:p w:rsidR="00D37F93" w:rsidRPr="00D37F93" w:rsidRDefault="00D37F93" w:rsidP="00D37F93">
      <w:pPr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 предприятиях (в организациях) – заказчиках кадров, в том числе по месту прохождения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произво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ственной практики (для СПО – по профилю специальн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сти) в рамках профессионального модуля,</w:t>
      </w:r>
    </w:p>
    <w:p w:rsidR="00D37F93" w:rsidRPr="00D37F93" w:rsidRDefault="00D37F93" w:rsidP="00D37F93">
      <w:pPr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специализированных учебных центрах/курсовых комб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натах,</w:t>
      </w:r>
    </w:p>
    <w:p w:rsidR="00D37F93" w:rsidRPr="00D37F93" w:rsidRDefault="00D37F93" w:rsidP="00D37F93">
      <w:pPr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областных ресурсных центрах профессионального обр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зования,</w:t>
      </w:r>
    </w:p>
    <w:p w:rsidR="00D37F93" w:rsidRPr="00D37F93" w:rsidRDefault="00D37F93" w:rsidP="00D37F93">
      <w:pPr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учреждении, где был реализован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фессиональный модуль.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день проведения экзамена (квалификационного) другие формы учебной нагрузки не предусматриваются.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Перед началом экзамена (квалификационного) член аттестационной 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миссии (ассистент) в течение не более 30 минут знакомит экзаменующихся с инструкциями, содержанием аттестационных испытаний и правилами их 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полнения. Время инструктажа не входит в продолжительность экзамена (кв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лификационного), установленную комплектами оценочных средств.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Председатель аттестационной комиссии перед началом  экзамена (квал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фикационного) проводит инструктаж с экспертами-экзаменаторами по 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держанию и технологии оценивания </w:t>
      </w:r>
      <w:proofErr w:type="spell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компетентностных</w:t>
      </w:r>
      <w:proofErr w:type="spell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зультатов, распределяет функции экспертов по организации структурирова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ного наблюдения, консультирует по возникающим организационным и мет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дическим вопросам и выдает рабочие комплекты оценочных средств (пакеты экзаменатора) для осуществления оценочных процедур.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помещении, где проводится квалификационный экзамен, могут прису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ствовать: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кандидаты, внесенные в протокол квалификационного экзамена,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93"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>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наблюдатели, перечисленные в п. 5.5. настоящего положения,</w:t>
      </w:r>
    </w:p>
    <w:p w:rsidR="00D37F93" w:rsidRPr="00D37F93" w:rsidRDefault="00D37F93" w:rsidP="00770E5D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специалисты, осуществляющие техническое обслуживание оборудов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ния, в том числе компьютерной техники (при необходимости).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Время выполнения кандидатами практического задания не должно пр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вышать времени, отведенного на его выполнение в соответствующих ко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плектах оценочных средств. По завершению установленного срока результ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ты выполнения заданий (продукты деятельности кандидата) сдаются экспе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там-экзаменаторам. В случае, когда предметом оценки выступает не только продукт, но и процесс деятельности кандидата, проводится наблюдение за действиями кандидата в соответствии с инструкцией для экспертов.</w:t>
      </w:r>
    </w:p>
    <w:p w:rsidR="00D37F93" w:rsidRPr="00D37F93" w:rsidRDefault="00D37F93" w:rsidP="00770E5D">
      <w:pPr>
        <w:spacing w:line="240" w:lineRule="auto"/>
        <w:ind w:firstLine="8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 аттестационных испытаниях в форме курсовой работы (проекта) аттестационная комиссия обсуждает доклады (презентации) кандидатов и 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слушивает заключения (рецензии) экспертов, оформленные до проведения процедуры защиты курсовой работы в рамках экзамена (квалификационн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го).</w:t>
      </w:r>
    </w:p>
    <w:p w:rsidR="00D37F93" w:rsidRPr="00D37F93" w:rsidRDefault="00D37F93" w:rsidP="00770E5D">
      <w:pPr>
        <w:spacing w:line="240" w:lineRule="auto"/>
        <w:ind w:firstLine="8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Решение о результатах экзамена (квалификационного) принимается аттестационной комиссией в отсутствии кандидатов открытым голосованием простым подсчетом голосов присутствующих членов комиссии на основании подсчета результатов по инструкциям и/или критериям оценки, зафиксир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ванных в комплектах оценочных средств. При равенстве голосов принимае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ся то решение, за которое проголосовал председатель аттестационной коми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сии.</w:t>
      </w:r>
    </w:p>
    <w:p w:rsidR="00D37F93" w:rsidRPr="00D37F93" w:rsidRDefault="00D37F93" w:rsidP="00770E5D">
      <w:pPr>
        <w:spacing w:line="240" w:lineRule="auto"/>
        <w:ind w:firstLine="8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Особое мнение члена аттестационной комиссии представляется в письменном виде и приобщается к протоколу экзамена (квалификационного).</w:t>
      </w:r>
    </w:p>
    <w:p w:rsidR="00D37F93" w:rsidRPr="00D37F93" w:rsidRDefault="00D37F93" w:rsidP="00770E5D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Решение аттестационной комиссии фиксируется в экзаменационном листе кандидата, протоколе экзамена (квалификационного), зачетной книжке ка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дидата (кроме неудовлетворительной оценки). Протокол экзамена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кационного) и экзаменационный лист кандидата подписывают председатель, секретарь комиссии и эксперты-экзаменаторы, присутствовавшие на экзам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не.</w:t>
      </w:r>
    </w:p>
    <w:p w:rsidR="00CE280E" w:rsidRPr="00CE280E" w:rsidRDefault="00770E5D" w:rsidP="00770E5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E280E">
        <w:rPr>
          <w:rFonts w:ascii="Times New Roman" w:hAnsi="Times New Roman"/>
          <w:sz w:val="28"/>
          <w:szCs w:val="28"/>
          <w:lang w:val="ru-RU"/>
        </w:rPr>
        <w:t>На основании рекомендаций Министерства образования и науки РФ от 19.06.2014 № 06-599 ф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>ормой проведения итоговой аттестации по професси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>о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>нальному модулю, входящему в структуру образовательной программы среднего профессионального образования, квалификационный экзамен, по итогам которого  выставляется оценка «отлично», «хорошо», «удовлетвор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>и</w:t>
      </w:r>
      <w:r w:rsidR="00CE280E" w:rsidRPr="00CE280E">
        <w:rPr>
          <w:rFonts w:ascii="Times New Roman" w:hAnsi="Times New Roman"/>
          <w:sz w:val="28"/>
          <w:szCs w:val="28"/>
          <w:lang w:val="ru-RU"/>
        </w:rPr>
        <w:t>тельно»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случае неявки кандидата на экзамен (квалификационный) секретарем аттестационной комиссии в протоколе экзамена (квалификационного) прои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водится запись «не явился».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Повторная сдача (пересдача) экзамена (квалификационного) по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сиональному модулю проводится на дополнительном заседании аттестац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онной комиссии, по отдельно подготовленным комплектам оценочных средств.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Протоколы экзаменов (квалификационных) хранятся в архиве образов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тельного учреждения в течение пяти лет.</w:t>
      </w:r>
    </w:p>
    <w:p w:rsidR="00D37F93" w:rsidRPr="00D37F93" w:rsidRDefault="00D37F93" w:rsidP="00D37F93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F93" w:rsidRPr="00D37F93" w:rsidRDefault="00D37F93" w:rsidP="00D37F9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Нормативно-методическое обеспечение проведения промежуто</w:t>
      </w: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ной аттестации по профессиональным модулям ОПОП СПО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Необходимое нормативное обеспечение экзамена (квалификационного) в образовательном учреждении включает в себя:</w:t>
      </w:r>
    </w:p>
    <w:p w:rsidR="00D37F93" w:rsidRPr="00D37F93" w:rsidRDefault="00D37F93" w:rsidP="00D37F93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график промежуточной аттестации по профессиональным модулям всех ОПОП СПО, реализуемых в образовательном учреждении, на текущий учебный год;</w:t>
      </w:r>
    </w:p>
    <w:p w:rsidR="00D37F93" w:rsidRPr="00D37F93" w:rsidRDefault="00D37F93" w:rsidP="00D37F93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приказы руководителя образовательного учреждения о проведении экзаменов (квалификационных) по профессиональным модулям ОПОП СПО;</w:t>
      </w:r>
    </w:p>
    <w:p w:rsidR="00D37F93" w:rsidRPr="00D37F93" w:rsidRDefault="00D37F93" w:rsidP="00D37F93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приказы руководителя образовательного учреждения об утверждении итогов промежуточной аттестации по профессиональным модулям ОПОП СПО (формируется в трехдневный срок по завершению экзамена (квалиф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кационного) на основе протоколов экзаменов).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приказе руководителя образовательного учреждения определяются:</w:t>
      </w:r>
    </w:p>
    <w:p w:rsidR="00D37F93" w:rsidRPr="00D37F93" w:rsidRDefault="00D37F93" w:rsidP="00D37F93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Список обучающихся, допущенных к экзамену (квалификационному) по результатам успешного освоения междисциплинарного курса (курсов), всех видов практик и других структурных единиц профессионального мод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ля, по которому проходит аттестация;</w:t>
      </w:r>
    </w:p>
    <w:p w:rsidR="00D37F93" w:rsidRPr="00D37F93" w:rsidRDefault="00D37F93" w:rsidP="00D37F93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Дата, время и место проведения экзамена (квалификационного);</w:t>
      </w:r>
    </w:p>
    <w:p w:rsidR="00D37F93" w:rsidRPr="00D37F93" w:rsidRDefault="00D37F93" w:rsidP="00D37F93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93">
        <w:rPr>
          <w:rFonts w:ascii="Times New Roman" w:hAnsi="Times New Roman" w:cs="Times New Roman"/>
          <w:sz w:val="28"/>
          <w:szCs w:val="28"/>
        </w:rPr>
        <w:t>Персональный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>;</w:t>
      </w:r>
    </w:p>
    <w:p w:rsidR="00D37F93" w:rsidRPr="00D37F93" w:rsidRDefault="00D37F93" w:rsidP="00D37F93">
      <w:pPr>
        <w:numPr>
          <w:ilvl w:val="2"/>
          <w:numId w:val="4"/>
        </w:numPr>
        <w:tabs>
          <w:tab w:val="num" w:pos="915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Другие необходимые условия проведения экзамена (квалификацио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ного). </w:t>
      </w:r>
    </w:p>
    <w:p w:rsidR="00D37F93" w:rsidRPr="00D37F93" w:rsidRDefault="00D37F93" w:rsidP="00D37F93">
      <w:pPr>
        <w:tabs>
          <w:tab w:val="num" w:pos="915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Требования приказа должны быть доведены до сведения всех заинтер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сованных лиц не позднее, чем за месяц до проведения экзамена (квалифик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ционного).</w:t>
      </w:r>
    </w:p>
    <w:p w:rsidR="00D37F93" w:rsidRPr="00D37F93" w:rsidRDefault="00D37F93" w:rsidP="00D37F9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F93" w:rsidRPr="00D37F93" w:rsidRDefault="00D37F93" w:rsidP="00D37F9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Кадровое обеспечение проведения промежуточной аттестации по профессиональным модулям ОПОП СПО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По каждому профессиональному модулю ОПОП СПО, как правило, фо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мируется специальная аттестационная комиссия. В отдельных случаях, об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словленных спецификой содержания образования, может быть создана ед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ная аттестационная комиссия для группы родственных профессиональных модулей.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состав аттестационной комиссии включаются: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 – представитель работодат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ля/заместитель директора образовательного учреждения/другие специал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сты;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преподаватели профессионального цикла и мастера производс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венного обучения образовательного учреждения, не участвовавшие в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чении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 по данному профессиональному модулю;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ь(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>и) работодателей (по согласованию);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секретарь комиссии – из числа работников образовательного у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реждения (без права голоса в процедурах принятия решений);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представитель организации, на базе которого проходит экзамен (квалификационный), если он проводится вне образовательного учрежд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ния (по согласованию).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Численный состав аттестационной комиссии должен составлять не менее 5 человек, в том числе не менее 3 специалистов по профилю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ного модуля, по которому проводится экзамен.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обеспечивает организацию обучения эк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пертов-экзаменаторов из числа преподавателей профессионального цикла и мастеров производственного обучения.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Секретарь аттестационной комиссии ведет делопроизводство и осущест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ляет следующие организационные функции: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информирует участников экзамена (квалификационного) и обе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печивает их необходимыми бланками, формами, инструкциями и т.п.,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организует перед началом экзамена (квалификационного) запо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нение </w:t>
      </w:r>
      <w:proofErr w:type="gramStart"/>
      <w:r w:rsidRPr="00D37F9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D37F93">
        <w:rPr>
          <w:rFonts w:ascii="Times New Roman" w:hAnsi="Times New Roman" w:cs="Times New Roman"/>
          <w:sz w:val="28"/>
          <w:szCs w:val="28"/>
          <w:lang w:val="ru-RU"/>
        </w:rPr>
        <w:t>, допущенных к экзамену (далее - кандидат), необход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мых форм и бланков,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оформляет и подписывает протокол экзамена (квалификационн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го), экзаменационные листы кандидатов,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заверяет копии и выписки из документов аттестационной коми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сии,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осуществляет хранение документов и ведение архива,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отнесенные к компетенции атт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стационной комиссии, по распоряжению председателя.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Педагогический персонал образовательного учреждения, принимавший участие в реализации профессионального модуля, по которому проходит промежуточная аттестация, может участвовать в экзамене (квалификацио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ном) в качестве наблюдателей (без права голоса в процедурах принятия 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шений). </w:t>
      </w:r>
    </w:p>
    <w:p w:rsidR="00D37F93" w:rsidRPr="00D37F93" w:rsidRDefault="00770E5D" w:rsidP="00770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Наблюдателями на экзамене (квалификационном) могут выступать также представители обучающихся и их объединений, профессионального сообщества региона, другие заинтересованные лица.</w:t>
      </w:r>
    </w:p>
    <w:p w:rsidR="00D37F93" w:rsidRPr="00D37F93" w:rsidRDefault="00770E5D" w:rsidP="00770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7F93" w:rsidRPr="00D37F93">
        <w:rPr>
          <w:rFonts w:ascii="Times New Roman" w:hAnsi="Times New Roman" w:cs="Times New Roman"/>
          <w:sz w:val="28"/>
          <w:szCs w:val="28"/>
          <w:lang w:val="ru-RU"/>
        </w:rPr>
        <w:t>Решение о допуске наблюдателей на экзамен (квалификационный) принимает председатель аттестационной комиссии.</w:t>
      </w:r>
    </w:p>
    <w:p w:rsidR="00D37F93" w:rsidRPr="00D37F93" w:rsidRDefault="00D37F93" w:rsidP="00D37F93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F93" w:rsidRPr="00D37F93" w:rsidRDefault="00D37F93" w:rsidP="00D37F9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проведения промежуточной аттестации по профессиональным модулям ОПОП СПО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обеспечивает необходимые материально-технические условия проведения промежуточной аттестации по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 xml:space="preserve">нальному модулю </w:t>
      </w:r>
      <w:r w:rsidRPr="00D37F93">
        <w:rPr>
          <w:rFonts w:ascii="Times New Roman" w:hAnsi="Times New Roman" w:cs="Times New Roman"/>
          <w:sz w:val="28"/>
          <w:szCs w:val="28"/>
        </w:rPr>
        <w:t xml:space="preserve">ОПОП СПО, в </w:t>
      </w:r>
      <w:proofErr w:type="spellStart"/>
      <w:r w:rsidRPr="00D37F93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F93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D37F93">
        <w:rPr>
          <w:rFonts w:ascii="Times New Roman" w:hAnsi="Times New Roman" w:cs="Times New Roman"/>
          <w:sz w:val="28"/>
          <w:szCs w:val="28"/>
        </w:rPr>
        <w:t>:</w:t>
      </w:r>
    </w:p>
    <w:p w:rsidR="00D37F93" w:rsidRPr="00D37F93" w:rsidRDefault="00D37F93" w:rsidP="00D37F93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помещения и лаборатории,  оснащенные необходимым оборудован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ем (если необходимо по условиям  оценивания), соответствующие санита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но-гигиеническим требованиям,</w:t>
      </w:r>
    </w:p>
    <w:p w:rsidR="00D37F93" w:rsidRPr="00D37F93" w:rsidRDefault="00D37F93" w:rsidP="00D37F93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технический персонал, бланки, канцелярские принадлежности,</w:t>
      </w:r>
    </w:p>
    <w:p w:rsidR="00D37F93" w:rsidRPr="00D37F93" w:rsidRDefault="00D37F93" w:rsidP="00D37F93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консультирование обучающихся относительно процедур квалифик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ционной аттестации по профессиональным модулям ОПОП СПО;</w:t>
      </w:r>
    </w:p>
    <w:p w:rsidR="00D37F93" w:rsidRPr="00D37F93" w:rsidRDefault="00D37F93" w:rsidP="00D37F93">
      <w:pPr>
        <w:numPr>
          <w:ilvl w:val="2"/>
          <w:numId w:val="4"/>
        </w:numPr>
        <w:tabs>
          <w:tab w:val="clear" w:pos="360"/>
          <w:tab w:val="num" w:pos="90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другое необходимое оснащение оценочных процедур.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В помещении, где проводится экзамен (квалификационный). Должна быть подготовлена необходимая учебно-методическая и нормативно-регламентирующая документация, в том числе: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утвержденная в установленном порядке программа професси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нального модуля, по которому реализуются оценочные процедуры,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утвержденные комплекты оценочных средств по профессионал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ному модулю, в том числе инструкции по выполнению практических заданий (для каждого кандидата, участвующего в квалификационной аттестации),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инструкции по технике безопасности при работе с оборудован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ем и компьютерной техникой во время выполнения экзамена (при необход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мости),</w:t>
      </w:r>
    </w:p>
    <w:p w:rsidR="00D37F93" w:rsidRPr="00D37F93" w:rsidRDefault="00D37F93" w:rsidP="00D37F93">
      <w:pPr>
        <w:numPr>
          <w:ilvl w:val="2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дополнительные информационные и справочные материалы, ре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ламентированные условиями оценивания (наглядные пособия, нормативные документы и образцы, базы данных и т.д.),</w:t>
      </w:r>
    </w:p>
    <w:p w:rsidR="00D37F93" w:rsidRPr="00D37F93" w:rsidRDefault="00D37F93" w:rsidP="00770E5D">
      <w:pPr>
        <w:numPr>
          <w:ilvl w:val="2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другие необходимые нормативные и организационно-методические 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кументы.</w:t>
      </w:r>
    </w:p>
    <w:p w:rsidR="00D37F93" w:rsidRPr="00D37F93" w:rsidRDefault="00D37F93" w:rsidP="00D37F9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F93" w:rsidRPr="00D37F93" w:rsidRDefault="00D37F93" w:rsidP="00D37F9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 по результатам экзамена (квалификационного)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Итоги экзамена (квалификационного) оформляются в протоколе экзамена (квалификационного) и в экзаменационных листах кандидатов.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Каждый обучающийся должен быть ознакомлен с решением аттестацио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ной комиссии по результатам экзамена (квалификационного), что удостов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ряется его личной подписью в экзаменационном листе кандидата.</w:t>
      </w:r>
    </w:p>
    <w:p w:rsidR="00D37F93" w:rsidRPr="00D37F93" w:rsidRDefault="00D37F93" w:rsidP="00D37F93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Руководитель образовательного учреждения издает приказ об утвержд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нии итогов аттестации по профессиональному модулю на основе протокола экзамена (квалификационного).</w:t>
      </w:r>
    </w:p>
    <w:p w:rsidR="009304B7" w:rsidRPr="00770E5D" w:rsidRDefault="00D37F93" w:rsidP="00770E5D">
      <w:pPr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93">
        <w:rPr>
          <w:rFonts w:ascii="Times New Roman" w:hAnsi="Times New Roman" w:cs="Times New Roman"/>
          <w:sz w:val="28"/>
          <w:szCs w:val="28"/>
          <w:lang w:val="ru-RU"/>
        </w:rPr>
        <w:t>Кандидатам, освоившим профессиональный модуль (модули) по профе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сиям, связанным с работами на объектах, поднадзорных специальным орг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низациям и ведомствам могут быть выданы указанными организациями и в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домствами (или по согласованию с  ними) специальные удостоверения уст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7F93">
        <w:rPr>
          <w:rFonts w:ascii="Times New Roman" w:hAnsi="Times New Roman" w:cs="Times New Roman"/>
          <w:sz w:val="28"/>
          <w:szCs w:val="28"/>
          <w:lang w:val="ru-RU"/>
        </w:rPr>
        <w:t>новленного образца.</w:t>
      </w:r>
    </w:p>
    <w:p w:rsidR="009304B7" w:rsidRPr="00D37F93" w:rsidRDefault="00D3223F" w:rsidP="00D3223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Квалификационный экзамен</w:t>
      </w:r>
    </w:p>
    <w:p w:rsidR="009304B7" w:rsidRPr="00D37F93" w:rsidRDefault="009304B7" w:rsidP="0093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4B7" w:rsidRPr="00D37F93" w:rsidRDefault="009304B7" w:rsidP="0093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1. Профессиональное обучение завершается итоговой аттестацией в форме квалификационного экзамена.</w:t>
      </w:r>
    </w:p>
    <w:p w:rsidR="009304B7" w:rsidRPr="00D37F93" w:rsidRDefault="009304B7" w:rsidP="0093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2. Квалификационный экзамен проводится организацией, осуществля</w:t>
      </w:r>
      <w:r w:rsidRPr="00D37F93">
        <w:rPr>
          <w:rFonts w:ascii="Times New Roman" w:hAnsi="Times New Roman" w:cs="Times New Roman"/>
          <w:sz w:val="28"/>
          <w:szCs w:val="28"/>
        </w:rPr>
        <w:t>ю</w:t>
      </w:r>
      <w:r w:rsidRPr="00D37F93">
        <w:rPr>
          <w:rFonts w:ascii="Times New Roman" w:hAnsi="Times New Roman" w:cs="Times New Roman"/>
          <w:sz w:val="28"/>
          <w:szCs w:val="28"/>
        </w:rPr>
        <w:lastRenderedPageBreak/>
        <w:t>щей образовательную деятельность, для определения соответствия получе</w:t>
      </w:r>
      <w:r w:rsidRPr="00D37F93">
        <w:rPr>
          <w:rFonts w:ascii="Times New Roman" w:hAnsi="Times New Roman" w:cs="Times New Roman"/>
          <w:sz w:val="28"/>
          <w:szCs w:val="28"/>
        </w:rPr>
        <w:t>н</w:t>
      </w:r>
      <w:r w:rsidRPr="00D37F93">
        <w:rPr>
          <w:rFonts w:ascii="Times New Roman" w:hAnsi="Times New Roman" w:cs="Times New Roman"/>
          <w:sz w:val="28"/>
          <w:szCs w:val="28"/>
        </w:rPr>
        <w:t>ных знаний, умений и навыков программе профессионального обучения и установления на этой основе лицам, прошедшим профессиональное обуч</w:t>
      </w:r>
      <w:r w:rsidRPr="00D37F93">
        <w:rPr>
          <w:rFonts w:ascii="Times New Roman" w:hAnsi="Times New Roman" w:cs="Times New Roman"/>
          <w:sz w:val="28"/>
          <w:szCs w:val="28"/>
        </w:rPr>
        <w:t>е</w:t>
      </w:r>
      <w:r w:rsidRPr="00D37F93">
        <w:rPr>
          <w:rFonts w:ascii="Times New Roman" w:hAnsi="Times New Roman" w:cs="Times New Roman"/>
          <w:sz w:val="28"/>
          <w:szCs w:val="28"/>
        </w:rPr>
        <w:t>ние, квалификационных разрядов, классов, категорий по соответствующим профессиям рабочих, должностям служащих.</w:t>
      </w:r>
    </w:p>
    <w:p w:rsidR="009304B7" w:rsidRPr="00D37F93" w:rsidRDefault="009304B7" w:rsidP="00930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F93">
        <w:rPr>
          <w:rFonts w:ascii="Times New Roman" w:hAnsi="Times New Roman" w:cs="Times New Roman"/>
          <w:sz w:val="28"/>
          <w:szCs w:val="28"/>
        </w:rPr>
        <w:t>3. Квалификационный экзамен независимо от вида профессионального обучения включает в себя практическую квалификационную работу и пр</w:t>
      </w:r>
      <w:r w:rsidRPr="00D37F93">
        <w:rPr>
          <w:rFonts w:ascii="Times New Roman" w:hAnsi="Times New Roman" w:cs="Times New Roman"/>
          <w:sz w:val="28"/>
          <w:szCs w:val="28"/>
        </w:rPr>
        <w:t>о</w:t>
      </w:r>
      <w:r w:rsidRPr="00D37F93">
        <w:rPr>
          <w:rFonts w:ascii="Times New Roman" w:hAnsi="Times New Roman" w:cs="Times New Roman"/>
          <w:sz w:val="28"/>
          <w:szCs w:val="28"/>
        </w:rPr>
        <w:t>верку теоретических знаний в пределах квалификационных требований, ук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занных в квалификационных справочниках, и (или) профессиональных ста</w:t>
      </w:r>
      <w:r w:rsidRPr="00D37F93">
        <w:rPr>
          <w:rFonts w:ascii="Times New Roman" w:hAnsi="Times New Roman" w:cs="Times New Roman"/>
          <w:sz w:val="28"/>
          <w:szCs w:val="28"/>
        </w:rPr>
        <w:t>н</w:t>
      </w:r>
      <w:r w:rsidRPr="00D37F93">
        <w:rPr>
          <w:rFonts w:ascii="Times New Roman" w:hAnsi="Times New Roman" w:cs="Times New Roman"/>
          <w:sz w:val="28"/>
          <w:szCs w:val="28"/>
        </w:rPr>
        <w:t>дартов по соответствующим профессиям рабочих, должностям служащих. К проведению квалификационного экзамена привлекаются представители р</w:t>
      </w:r>
      <w:r w:rsidRPr="00D37F93">
        <w:rPr>
          <w:rFonts w:ascii="Times New Roman" w:hAnsi="Times New Roman" w:cs="Times New Roman"/>
          <w:sz w:val="28"/>
          <w:szCs w:val="28"/>
        </w:rPr>
        <w:t>а</w:t>
      </w:r>
      <w:r w:rsidRPr="00D37F93">
        <w:rPr>
          <w:rFonts w:ascii="Times New Roman" w:hAnsi="Times New Roman" w:cs="Times New Roman"/>
          <w:sz w:val="28"/>
          <w:szCs w:val="28"/>
        </w:rPr>
        <w:t>ботодателей, их объединений.</w:t>
      </w:r>
    </w:p>
    <w:p w:rsidR="009304B7" w:rsidRPr="00D37F93" w:rsidRDefault="009304B7" w:rsidP="0009320C">
      <w:pPr>
        <w:tabs>
          <w:tab w:val="left" w:pos="709"/>
          <w:tab w:val="left" w:pos="99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04B7" w:rsidRPr="00D37F93" w:rsidSect="00770E5D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40" w:rsidRDefault="00AC2040" w:rsidP="00624F02">
      <w:pPr>
        <w:spacing w:line="240" w:lineRule="auto"/>
      </w:pPr>
      <w:r>
        <w:separator/>
      </w:r>
    </w:p>
  </w:endnote>
  <w:endnote w:type="continuationSeparator" w:id="1">
    <w:p w:rsidR="00AC2040" w:rsidRDefault="00AC2040" w:rsidP="0062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40" w:rsidRDefault="00AC2040" w:rsidP="00624F02">
      <w:pPr>
        <w:spacing w:line="240" w:lineRule="auto"/>
      </w:pPr>
      <w:r>
        <w:separator/>
      </w:r>
    </w:p>
  </w:footnote>
  <w:footnote w:type="continuationSeparator" w:id="1">
    <w:p w:rsidR="00AC2040" w:rsidRDefault="00AC2040" w:rsidP="00624F02">
      <w:pPr>
        <w:spacing w:line="240" w:lineRule="auto"/>
      </w:pPr>
      <w:r>
        <w:continuationSeparator/>
      </w:r>
    </w:p>
  </w:footnote>
  <w:footnote w:id="2">
    <w:p w:rsidR="00514A4F" w:rsidRDefault="00514A4F" w:rsidP="00D37F93">
      <w:pPr>
        <w:pStyle w:val="afd"/>
      </w:pPr>
    </w:p>
  </w:footnote>
  <w:footnote w:id="3">
    <w:p w:rsidR="00514A4F" w:rsidRPr="00D37F93" w:rsidRDefault="00514A4F" w:rsidP="00D37F93">
      <w:pPr>
        <w:ind w:left="360"/>
        <w:jc w:val="both"/>
        <w:rPr>
          <w:sz w:val="20"/>
          <w:szCs w:val="20"/>
          <w:lang w:val="ru-RU"/>
        </w:rPr>
      </w:pPr>
      <w:r w:rsidRPr="00D37F93">
        <w:rPr>
          <w:lang w:val="ru-RU"/>
        </w:rPr>
        <w:t xml:space="preserve"> </w:t>
      </w:r>
    </w:p>
    <w:p w:rsidR="00514A4F" w:rsidRDefault="00514A4F" w:rsidP="00D37F93">
      <w:pPr>
        <w:pStyle w:val="af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6458"/>
    </w:sdtPr>
    <w:sdtContent>
      <w:p w:rsidR="00514A4F" w:rsidRDefault="00E0713F">
        <w:pPr>
          <w:pStyle w:val="af7"/>
        </w:pPr>
        <w:fldSimple w:instr=" PAGE   \* MERGEFORMAT ">
          <w:r w:rsidR="009F2B9F">
            <w:rPr>
              <w:noProof/>
            </w:rPr>
            <w:t>2</w:t>
          </w:r>
        </w:fldSimple>
      </w:p>
    </w:sdtContent>
  </w:sdt>
  <w:p w:rsidR="00514A4F" w:rsidRDefault="00514A4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F36"/>
    <w:multiLevelType w:val="hybridMultilevel"/>
    <w:tmpl w:val="76EA7D62"/>
    <w:lvl w:ilvl="0" w:tplc="99DE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2651A">
      <w:numFmt w:val="none"/>
      <w:lvlText w:val=""/>
      <w:lvlJc w:val="left"/>
      <w:pPr>
        <w:tabs>
          <w:tab w:val="num" w:pos="360"/>
        </w:tabs>
      </w:pPr>
    </w:lvl>
    <w:lvl w:ilvl="2" w:tplc="F36E6362">
      <w:start w:val="1"/>
      <w:numFmt w:val="bullet"/>
      <w:lvlText w:val=""/>
      <w:lvlJc w:val="left"/>
      <w:pPr>
        <w:tabs>
          <w:tab w:val="num" w:pos="360"/>
        </w:tabs>
        <w:ind w:left="-491" w:firstLine="851"/>
      </w:pPr>
      <w:rPr>
        <w:rFonts w:ascii="Symbol" w:hAnsi="Symbol" w:hint="default"/>
      </w:rPr>
    </w:lvl>
    <w:lvl w:ilvl="3" w:tplc="2500D0AA">
      <w:numFmt w:val="none"/>
      <w:lvlText w:val=""/>
      <w:lvlJc w:val="left"/>
      <w:pPr>
        <w:tabs>
          <w:tab w:val="num" w:pos="360"/>
        </w:tabs>
      </w:pPr>
    </w:lvl>
    <w:lvl w:ilvl="4" w:tplc="7E8C462C">
      <w:numFmt w:val="none"/>
      <w:lvlText w:val=""/>
      <w:lvlJc w:val="left"/>
      <w:pPr>
        <w:tabs>
          <w:tab w:val="num" w:pos="360"/>
        </w:tabs>
      </w:pPr>
    </w:lvl>
    <w:lvl w:ilvl="5" w:tplc="715C79AE">
      <w:numFmt w:val="none"/>
      <w:lvlText w:val=""/>
      <w:lvlJc w:val="left"/>
      <w:pPr>
        <w:tabs>
          <w:tab w:val="num" w:pos="360"/>
        </w:tabs>
      </w:pPr>
    </w:lvl>
    <w:lvl w:ilvl="6" w:tplc="6BFABA42">
      <w:numFmt w:val="none"/>
      <w:lvlText w:val=""/>
      <w:lvlJc w:val="left"/>
      <w:pPr>
        <w:tabs>
          <w:tab w:val="num" w:pos="360"/>
        </w:tabs>
      </w:pPr>
    </w:lvl>
    <w:lvl w:ilvl="7" w:tplc="EF6A65F4">
      <w:numFmt w:val="none"/>
      <w:lvlText w:val=""/>
      <w:lvlJc w:val="left"/>
      <w:pPr>
        <w:tabs>
          <w:tab w:val="num" w:pos="360"/>
        </w:tabs>
      </w:pPr>
    </w:lvl>
    <w:lvl w:ilvl="8" w:tplc="C4FEC0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0B4BA4"/>
    <w:multiLevelType w:val="hybridMultilevel"/>
    <w:tmpl w:val="4510D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AE68D9"/>
    <w:multiLevelType w:val="hybridMultilevel"/>
    <w:tmpl w:val="2272F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5A5C80"/>
    <w:multiLevelType w:val="hybridMultilevel"/>
    <w:tmpl w:val="CD20F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A46812"/>
    <w:multiLevelType w:val="hybridMultilevel"/>
    <w:tmpl w:val="8632C01E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7"/>
    <w:rsid w:val="00040C19"/>
    <w:rsid w:val="00061514"/>
    <w:rsid w:val="000769CD"/>
    <w:rsid w:val="00083C9F"/>
    <w:rsid w:val="000841DC"/>
    <w:rsid w:val="0009320C"/>
    <w:rsid w:val="000A34C3"/>
    <w:rsid w:val="000B76DA"/>
    <w:rsid w:val="000D08EC"/>
    <w:rsid w:val="00100F3A"/>
    <w:rsid w:val="001229C5"/>
    <w:rsid w:val="00147C84"/>
    <w:rsid w:val="001905B4"/>
    <w:rsid w:val="001A28B2"/>
    <w:rsid w:val="001A54D7"/>
    <w:rsid w:val="001D3F8A"/>
    <w:rsid w:val="001E2B99"/>
    <w:rsid w:val="001E3A40"/>
    <w:rsid w:val="00205D00"/>
    <w:rsid w:val="00216D62"/>
    <w:rsid w:val="00223F6A"/>
    <w:rsid w:val="002741DA"/>
    <w:rsid w:val="00281A5A"/>
    <w:rsid w:val="0029010C"/>
    <w:rsid w:val="0029027C"/>
    <w:rsid w:val="002B2C06"/>
    <w:rsid w:val="002D552E"/>
    <w:rsid w:val="002F0490"/>
    <w:rsid w:val="00322AA7"/>
    <w:rsid w:val="003236B4"/>
    <w:rsid w:val="00373954"/>
    <w:rsid w:val="003943B3"/>
    <w:rsid w:val="003A5E2B"/>
    <w:rsid w:val="003C2752"/>
    <w:rsid w:val="003D22FB"/>
    <w:rsid w:val="003E2309"/>
    <w:rsid w:val="004038BA"/>
    <w:rsid w:val="00414AC9"/>
    <w:rsid w:val="0042257C"/>
    <w:rsid w:val="00461598"/>
    <w:rsid w:val="00472EE0"/>
    <w:rsid w:val="004A04F9"/>
    <w:rsid w:val="004A3ECB"/>
    <w:rsid w:val="004B5B61"/>
    <w:rsid w:val="004C0801"/>
    <w:rsid w:val="004C45B5"/>
    <w:rsid w:val="004C7F55"/>
    <w:rsid w:val="00506B2D"/>
    <w:rsid w:val="00512BFD"/>
    <w:rsid w:val="00514A4F"/>
    <w:rsid w:val="00534633"/>
    <w:rsid w:val="00537D66"/>
    <w:rsid w:val="00537E9E"/>
    <w:rsid w:val="005476CB"/>
    <w:rsid w:val="0055196E"/>
    <w:rsid w:val="005743FB"/>
    <w:rsid w:val="005A0013"/>
    <w:rsid w:val="005A212C"/>
    <w:rsid w:val="005F3492"/>
    <w:rsid w:val="00620B93"/>
    <w:rsid w:val="00624F02"/>
    <w:rsid w:val="00640DF8"/>
    <w:rsid w:val="006521AC"/>
    <w:rsid w:val="00674F8F"/>
    <w:rsid w:val="006F5071"/>
    <w:rsid w:val="007346D7"/>
    <w:rsid w:val="00746B08"/>
    <w:rsid w:val="00751FE1"/>
    <w:rsid w:val="00770E5D"/>
    <w:rsid w:val="007A39A5"/>
    <w:rsid w:val="007B115C"/>
    <w:rsid w:val="007B34C6"/>
    <w:rsid w:val="007D61BB"/>
    <w:rsid w:val="007E42C4"/>
    <w:rsid w:val="007F765E"/>
    <w:rsid w:val="008071E6"/>
    <w:rsid w:val="00830CE6"/>
    <w:rsid w:val="00840FB9"/>
    <w:rsid w:val="00852140"/>
    <w:rsid w:val="0086109E"/>
    <w:rsid w:val="0087371B"/>
    <w:rsid w:val="00877106"/>
    <w:rsid w:val="008914D4"/>
    <w:rsid w:val="00895468"/>
    <w:rsid w:val="008A76B4"/>
    <w:rsid w:val="008B3BB2"/>
    <w:rsid w:val="008D4E8A"/>
    <w:rsid w:val="008E7B26"/>
    <w:rsid w:val="008F0000"/>
    <w:rsid w:val="00903C18"/>
    <w:rsid w:val="00905B93"/>
    <w:rsid w:val="00916B57"/>
    <w:rsid w:val="00924AE4"/>
    <w:rsid w:val="00926B43"/>
    <w:rsid w:val="009304B7"/>
    <w:rsid w:val="00935C8C"/>
    <w:rsid w:val="00992904"/>
    <w:rsid w:val="009D4B8C"/>
    <w:rsid w:val="009F2B9F"/>
    <w:rsid w:val="00A0439A"/>
    <w:rsid w:val="00A218A7"/>
    <w:rsid w:val="00A23F6C"/>
    <w:rsid w:val="00A27B27"/>
    <w:rsid w:val="00A32922"/>
    <w:rsid w:val="00A52096"/>
    <w:rsid w:val="00AB3DB8"/>
    <w:rsid w:val="00AC2040"/>
    <w:rsid w:val="00AD5089"/>
    <w:rsid w:val="00AF12CF"/>
    <w:rsid w:val="00B210F5"/>
    <w:rsid w:val="00B274BF"/>
    <w:rsid w:val="00B352D7"/>
    <w:rsid w:val="00B51038"/>
    <w:rsid w:val="00B61753"/>
    <w:rsid w:val="00B726AC"/>
    <w:rsid w:val="00B93BCF"/>
    <w:rsid w:val="00BA3BE1"/>
    <w:rsid w:val="00BE2EF9"/>
    <w:rsid w:val="00C279E2"/>
    <w:rsid w:val="00C32AB4"/>
    <w:rsid w:val="00C8007B"/>
    <w:rsid w:val="00C903A9"/>
    <w:rsid w:val="00C908CF"/>
    <w:rsid w:val="00CA60DB"/>
    <w:rsid w:val="00CA748E"/>
    <w:rsid w:val="00CC2129"/>
    <w:rsid w:val="00CC62E2"/>
    <w:rsid w:val="00CD3E09"/>
    <w:rsid w:val="00CE280E"/>
    <w:rsid w:val="00CE7B3B"/>
    <w:rsid w:val="00CF3D76"/>
    <w:rsid w:val="00D000FD"/>
    <w:rsid w:val="00D047B5"/>
    <w:rsid w:val="00D057D7"/>
    <w:rsid w:val="00D1011E"/>
    <w:rsid w:val="00D20098"/>
    <w:rsid w:val="00D3223F"/>
    <w:rsid w:val="00D340DB"/>
    <w:rsid w:val="00D37F93"/>
    <w:rsid w:val="00D456D3"/>
    <w:rsid w:val="00D70165"/>
    <w:rsid w:val="00DC71FE"/>
    <w:rsid w:val="00DD2E6B"/>
    <w:rsid w:val="00DE29E0"/>
    <w:rsid w:val="00DF0647"/>
    <w:rsid w:val="00E0713F"/>
    <w:rsid w:val="00E22035"/>
    <w:rsid w:val="00E5104F"/>
    <w:rsid w:val="00E71CA8"/>
    <w:rsid w:val="00EA4E35"/>
    <w:rsid w:val="00ED3CAE"/>
    <w:rsid w:val="00EE20C1"/>
    <w:rsid w:val="00EE26C8"/>
    <w:rsid w:val="00EF6D48"/>
    <w:rsid w:val="00F26973"/>
    <w:rsid w:val="00F35A4B"/>
    <w:rsid w:val="00F4320F"/>
    <w:rsid w:val="00F44CBC"/>
    <w:rsid w:val="00F473FD"/>
    <w:rsid w:val="00F523B2"/>
    <w:rsid w:val="00F92FD5"/>
    <w:rsid w:val="00FC6FE8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1"/>
  </w:style>
  <w:style w:type="paragraph" w:styleId="1">
    <w:name w:val="heading 1"/>
    <w:basedOn w:val="a"/>
    <w:next w:val="a"/>
    <w:link w:val="10"/>
    <w:uiPriority w:val="9"/>
    <w:qFormat/>
    <w:rsid w:val="004B5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5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B5B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5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5B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5B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5B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5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5B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5B6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5B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5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5B6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5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B61"/>
    <w:rPr>
      <w:b/>
      <w:bCs/>
    </w:rPr>
  </w:style>
  <w:style w:type="character" w:styleId="a9">
    <w:name w:val="Emphasis"/>
    <w:basedOn w:val="a0"/>
    <w:uiPriority w:val="20"/>
    <w:qFormat/>
    <w:rsid w:val="004B5B61"/>
    <w:rPr>
      <w:i/>
      <w:iCs/>
    </w:rPr>
  </w:style>
  <w:style w:type="paragraph" w:styleId="aa">
    <w:name w:val="No Spacing"/>
    <w:uiPriority w:val="1"/>
    <w:qFormat/>
    <w:rsid w:val="004B5B61"/>
  </w:style>
  <w:style w:type="paragraph" w:styleId="ab">
    <w:name w:val="List Paragraph"/>
    <w:basedOn w:val="a"/>
    <w:uiPriority w:val="34"/>
    <w:qFormat/>
    <w:rsid w:val="004B5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B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5B6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5B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5B6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5B6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5B6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5B6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5B6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5B6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5B61"/>
    <w:pPr>
      <w:outlineLvl w:val="9"/>
    </w:pPr>
  </w:style>
  <w:style w:type="paragraph" w:styleId="af4">
    <w:name w:val="endnote text"/>
    <w:basedOn w:val="a"/>
    <w:link w:val="af5"/>
    <w:uiPriority w:val="99"/>
    <w:unhideWhenUsed/>
    <w:rsid w:val="00624F02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24F02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24F02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D456D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456D3"/>
  </w:style>
  <w:style w:type="paragraph" w:styleId="af9">
    <w:name w:val="footer"/>
    <w:basedOn w:val="a"/>
    <w:link w:val="afa"/>
    <w:uiPriority w:val="99"/>
    <w:semiHidden/>
    <w:unhideWhenUsed/>
    <w:rsid w:val="00D456D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456D3"/>
  </w:style>
  <w:style w:type="paragraph" w:styleId="afb">
    <w:name w:val="Balloon Text"/>
    <w:basedOn w:val="a"/>
    <w:link w:val="afc"/>
    <w:uiPriority w:val="99"/>
    <w:semiHidden/>
    <w:unhideWhenUsed/>
    <w:rsid w:val="00C8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80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8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semiHidden/>
    <w:rsid w:val="00D37F9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semiHidden/>
    <w:rsid w:val="00D37F9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semiHidden/>
    <w:rsid w:val="00D37F93"/>
    <w:rPr>
      <w:vertAlign w:val="superscript"/>
    </w:rPr>
  </w:style>
  <w:style w:type="table" w:styleId="aff0">
    <w:name w:val="Table Grid"/>
    <w:basedOn w:val="a1"/>
    <w:uiPriority w:val="59"/>
    <w:rsid w:val="00770E5D"/>
    <w:pPr>
      <w:spacing w:line="240" w:lineRule="auto"/>
      <w:jc w:val="left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CC33-DFE3-476D-9997-D43A25BC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5540</Words>
  <Characters>31582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klpk</Company>
  <LinksUpToDate>false</LinksUpToDate>
  <CharactersWithSpaces>37048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каб216</dc:creator>
  <cp:lastModifiedBy>Student</cp:lastModifiedBy>
  <cp:revision>2</cp:revision>
  <cp:lastPrinted>2016-09-21T12:07:00Z</cp:lastPrinted>
  <dcterms:created xsi:type="dcterms:W3CDTF">2017-02-20T08:49:00Z</dcterms:created>
  <dcterms:modified xsi:type="dcterms:W3CDTF">2017-02-20T08:49:00Z</dcterms:modified>
</cp:coreProperties>
</file>