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D" w:rsidRPr="00120FD2" w:rsidRDefault="0073606D" w:rsidP="00736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ПЛАН ВОСПИТАТЕЛЬНОЙ РАБОТЫ на 2016-2017 учебный год</w:t>
      </w:r>
    </w:p>
    <w:p w:rsidR="0073606D" w:rsidRPr="00120FD2" w:rsidRDefault="0073606D" w:rsidP="00736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СОДЕРЖАНИЕ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Общая воспитательная цель работы техникума: создание условий для всестороннего развития и самореализации личности на основе </w:t>
      </w:r>
      <w:proofErr w:type="spellStart"/>
      <w:r w:rsidRPr="00120FD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Подцели воспитательной работы на 2016-2017 учебный год: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1. Развитие личности </w:t>
      </w:r>
      <w:proofErr w:type="gramStart"/>
      <w:r w:rsidRPr="00120FD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, владеющего общекультурными и профессиональными компетенциями, способного к адаптации в современной </w:t>
      </w:r>
      <w:proofErr w:type="spellStart"/>
      <w:r w:rsidRPr="00120FD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среде.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2. Воспитание компетентного, социально и профессионально мобильного специалиста с развитой профессиональной мотивацией.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3. Формирование политической и гражданской культуры; нравственности на основе общечеловеческих ценностей: правосознания, национальной и религиозной толерантности.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Задачи воспитательной деятельности: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1. Создание оптимальных условий для социальной и профессиональной адаптации студентов техникума;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2. Формирование активной гражданско-патриотической позиции, социальной ответственности;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3. Формирование и развитие нравственных качеств личности, приобщение обучающихся к системе культурных ценностей;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4. Развитие познавательных и творческих способностей студентов, формирование личностных качеств, необходимых для эффективной профессиональной деятельности;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5. Воспитание положительного отношения к труду;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6. Соблюдение норм коллективного сотрудничества и взаимодействия;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7. Укрепление физического состояния, формирование стремлений к здоровому и безопасному образу жизни; воспитание нетерпимого отношения к алкоголизму, употреблению наркотических и </w:t>
      </w:r>
      <w:proofErr w:type="spellStart"/>
      <w:r w:rsidRPr="00120FD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веществ, </w:t>
      </w:r>
      <w:proofErr w:type="spellStart"/>
      <w:r w:rsidRPr="00120FD2">
        <w:rPr>
          <w:rFonts w:ascii="Times New Roman" w:hAnsi="Times New Roman"/>
          <w:sz w:val="24"/>
          <w:szCs w:val="24"/>
        </w:rPr>
        <w:t>антисоциальному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поведению.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       Решение вышеперечисленных задач должно способствовать развитию воспитательной системы техникума. В основе ее – совместная творческая деятельность обучающихся и педагогов по различным направлениям с использованием следующих средств: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создание условий для адаптации, самосовершенствования и самореализации обучающихся реализуется </w:t>
      </w:r>
      <w:proofErr w:type="gramStart"/>
      <w:r w:rsidRPr="00120FD2">
        <w:rPr>
          <w:rFonts w:ascii="Times New Roman" w:hAnsi="Times New Roman"/>
          <w:sz w:val="24"/>
          <w:szCs w:val="24"/>
        </w:rPr>
        <w:t>через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: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тематические классные часы;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предметные декады;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олимпиады внутри техникума и областные олимпиады;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выпуск тематических газет;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тематические выставки;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творческие конкурсы;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анкетирование, психологическое тестирование и психологические тренинги;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студенческое самоуправление в учебных группах, техникуме, общежитии;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формирование личностных качеств, необходимых для успешной профессиональной деятельности реализуется </w:t>
      </w:r>
      <w:proofErr w:type="gramStart"/>
      <w:r w:rsidRPr="00120FD2">
        <w:rPr>
          <w:rFonts w:ascii="Times New Roman" w:hAnsi="Times New Roman"/>
          <w:sz w:val="24"/>
          <w:szCs w:val="24"/>
        </w:rPr>
        <w:t>через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: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тематические классные часы;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декады, Недели по специальности;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экскурсии на предприятия, выставки технического творчества;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встречи с выпускниками, специалистами;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выпуск тематических газет к профессиональным праздникам;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lastRenderedPageBreak/>
        <w:t>торжественное поздравление выпускников;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«Здравствуй, первокурсник!»;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собрание студентов и преподавателей по подведению итогов производственной практики: обмен впечатлениями о приобретенных профессиональных навыках, награждение отличников, вручение грамот;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конкурсы «</w:t>
      </w:r>
      <w:proofErr w:type="gramStart"/>
      <w:r w:rsidRPr="00120FD2">
        <w:rPr>
          <w:rFonts w:ascii="Times New Roman" w:hAnsi="Times New Roman"/>
          <w:sz w:val="24"/>
          <w:szCs w:val="24"/>
        </w:rPr>
        <w:t>Лучший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 по профессии»;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конкурсы профессионального мастерства, «Ярмарка профессий»;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 акции «Чистый город», «Зеленая весна»;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эстетическое оформление техникума, общежития.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формирование активной гражданской позиции, ответственности за судьбу Отечества, города, техникума реализуется </w:t>
      </w:r>
      <w:proofErr w:type="gramStart"/>
      <w:r w:rsidRPr="00120FD2">
        <w:rPr>
          <w:rFonts w:ascii="Times New Roman" w:hAnsi="Times New Roman"/>
          <w:sz w:val="24"/>
          <w:szCs w:val="24"/>
        </w:rPr>
        <w:t>через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: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изучение символики и значение государственных символов РФ, родного края;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лекционно-профилактическую работу с правоохранительными органами по правовому воспитанию;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месячник правовых знаний, изучение законов РФ;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работу совета профилактики;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правовой всеобуч;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военные сборы;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встречи с работниками военкомата, участниками боевых действий, локальных войн;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уроки мужества;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классные информационные часы, посвященные дням боевой славы России, памятным историческим датам;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мероприятия ко Дню защитника Отечества;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мероприятия, посвященные Дню Победы;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тематические классные часы гражданско-патриотического содержания;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 выпуск тематических газет.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120FD2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пространства и формирование экологической культуры реализуется </w:t>
      </w:r>
      <w:proofErr w:type="gramStart"/>
      <w:r w:rsidRPr="00120FD2">
        <w:rPr>
          <w:rFonts w:ascii="Times New Roman" w:hAnsi="Times New Roman"/>
          <w:sz w:val="24"/>
          <w:szCs w:val="24"/>
        </w:rPr>
        <w:t>через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: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работу спортивных секций;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профилактические беседы о вреде курения, алкоголизма, наркомании;  проведение </w:t>
      </w:r>
      <w:proofErr w:type="spellStart"/>
      <w:r w:rsidRPr="00120FD2">
        <w:rPr>
          <w:rFonts w:ascii="Times New Roman" w:hAnsi="Times New Roman"/>
          <w:sz w:val="24"/>
          <w:szCs w:val="24"/>
        </w:rPr>
        <w:t>общетехникумовких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соревнований;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участие в городских, областных и региональных соревнованиях;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проведение Дня Здоровья;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лекционно-профилактическую работу по формированию ЗОЖ;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мероприятия, посвященные всемирному дню борьбы с курением;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мероприятия, посвященные всемирному дню борьбы со </w:t>
      </w:r>
      <w:proofErr w:type="spellStart"/>
      <w:r w:rsidRPr="00120FD2">
        <w:rPr>
          <w:rFonts w:ascii="Times New Roman" w:hAnsi="Times New Roman"/>
          <w:sz w:val="24"/>
          <w:szCs w:val="24"/>
        </w:rPr>
        <w:t>СПИДом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выпуск тематических плакатов, агитационных листовок, буклетов;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тематические классные часы.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развитие сотрудничества преподавателей и обучающихся реализуется </w:t>
      </w:r>
      <w:proofErr w:type="gramStart"/>
      <w:r w:rsidRPr="00120FD2">
        <w:rPr>
          <w:rFonts w:ascii="Times New Roman" w:hAnsi="Times New Roman"/>
          <w:sz w:val="24"/>
          <w:szCs w:val="24"/>
        </w:rPr>
        <w:t>через</w:t>
      </w:r>
      <w:proofErr w:type="gramEnd"/>
      <w:r w:rsidRPr="00120FD2">
        <w:rPr>
          <w:rFonts w:ascii="Times New Roman" w:hAnsi="Times New Roman"/>
          <w:sz w:val="24"/>
          <w:szCs w:val="24"/>
        </w:rPr>
        <w:t>: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мероприятия, посвященные Дню учителя, Дню пожилого человека, юбилею техникума;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тематические классные часы по эстетике внешнего вида обучающегося, культуре поведения и общения;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работу с социально – неадаптированными обучающимися и их семьями;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выработку единства требований семьи и техникума к воспитанию   обучающихся;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организацию и проведение коллективных творческих дел.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организация досуга </w:t>
      </w:r>
      <w:proofErr w:type="gramStart"/>
      <w:r w:rsidRPr="00120F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0FD2">
        <w:rPr>
          <w:rFonts w:ascii="Times New Roman" w:hAnsi="Times New Roman"/>
          <w:sz w:val="24"/>
          <w:szCs w:val="24"/>
        </w:rPr>
        <w:t xml:space="preserve"> техникума реализуется через: 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концерты к праздникам; 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 посещение центральной библиотеки, музеев;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занятия в спортивных секциях, творческих  кружках.</w:t>
      </w:r>
    </w:p>
    <w:p w:rsidR="0073606D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6D" w:rsidRPr="00120FD2" w:rsidRDefault="0073606D" w:rsidP="00736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lastRenderedPageBreak/>
        <w:t>План работы по направлениям воспитательной деятельности</w:t>
      </w:r>
    </w:p>
    <w:p w:rsidR="0073606D" w:rsidRPr="00120FD2" w:rsidRDefault="0073606D" w:rsidP="0073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"/>
        <w:gridCol w:w="4896"/>
        <w:gridCol w:w="1870"/>
        <w:gridCol w:w="2050"/>
      </w:tblGrid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 Организационная  работа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Составление планов отдела воспитательной работы техникума, педагога-психолога, педагога-организатора, классных руководителей, воспитателей общежитий на 2016-2017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Зав. отделом ВР 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анкетирования студентов нового набора. Формирование активов учебных и органов студенческого самоуправления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методического объединения классных руководителей (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МОКР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), Совета по профилактике правонарушений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Формирование актива общежитий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Воспитатели общежитий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Знакомство студентов нового набора  с работой библиотеки техникума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Вовлечение студентов нового набора  в работу спортивных секций, военно-патриотического клуба и художественных кружков.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Преподаватели физкультуры,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руководитель клуба «Сова», педагог-организатор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из категории детей-сирот, оставшихся без попечения родителей и находящихся под опекой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из группы риска (по отдельному плану) 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Создание электронной методической копилки классных руководителей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ВР, классные руководители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 Адаптация первокурсников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Тематические классные часы об истории и традициях техникума, правилах поведения в учебном заведении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первокурсников «Я умею, я могу»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Торжественное мероприятие «Здравствуй, первокурсник!»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Формирование системы студенческого самоуправления в группах, в техникуме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смотра-конкурса художественной самодеятельности среди групп 1-2 курса «Народная звезда»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 Гражданско-патриотическое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историей техникума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Классный час, посвященный Дню Солидарности в борьбе против террора (в каждой учебной группе)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волонтерского движения  в техникуме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Информирование студентов и преподавателей о достижениях коллектива техникума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Посещение студентами краеведческого музея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экскурсий по историческим местам гор. Нолинска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Месячник военно-патриотической работы, посвященный Дню Защитника Отечества (по отдельному плану)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клуба «Сова»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военно-спортивного праздника «Воины XXI века»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клуба «Сова»,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физ. воспитания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  <w:vAlign w:val="center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Подготовка и  проведение внеклассных мероприятий, посвященных Дням воинской славы России и памятным датам в истории России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клуба «Сова»,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Подготовка и участие в районной «Вахте памяти»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клуба «Сова», 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vAlign w:val="center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Подготовка и участие в городских праздничных мероприятиях, посвященных Дню Победы в Великой  Отечественной войне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  <w:vAlign w:val="center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Встречи с участниками Вов, тружениками тыла, участниками локальных войн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Зав. отделом ВР,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233" w:type="dxa"/>
            <w:vAlign w:val="center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концерта ко Дню победы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33" w:type="dxa"/>
            <w:vAlign w:val="center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посвященных «Дню города»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экологических акциях в техникуме и городе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Работа военно-патриотического клуба «Сова» и поискового отряда «ПОСТ»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клуба и отряда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4. Правовое воспитание  и культура безопасности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основными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воспитатели общежитий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Встречи с сотрудниками правоохранительных органов по предупреждению правонарушений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ВР, сотрудники полиции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Организация студенческого самоуправления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работы по выявлению студентов, склонных к нарушениям общественной дисциплины, постановка их на внутр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техникумовской  учет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на правовую тематику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 рук-лей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классных часов по профилактике вредных привычек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 рук-лей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Оформление стенда «Закон и мы»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со студентами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Инспектор ПДН, 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с привлечением медиков, сотрудников РОВД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Зав. отделом ВР,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 Духовно-нравственное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Анкетирование обучающихся «Мир моих интересов»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часы: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о вреде сквернословия;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о культуре общения и поведения;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поведение подростков в общественных местах;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мои друзья.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 рук-лей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руководителеи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Встречи с работниками правоохранительных органов по проблемам правонарушений об ответственности за злоупотребление алкоголем, наркотиками,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«Неделя Добра»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6. Художественно-эстетическое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традиционных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общетехникумовских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мероприятий: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 «День  знаний»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 «Посвящение в студенты»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  Концерта ко Дню учителя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4. Смотр-конкурс худ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амодеятельности среди студентов 1-2 курса «Народная звезда»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5. Мероприятия, посвященные встрече Нового 2016 года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6. «День российского студенчества»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7. «День Святого Валентина»  (почта)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8. Спортивно-конкурсная программа «Воины XXI века»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9. Конкурс «Мисс техникум -2016»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10. Мероприятия, посвященные 71-ой годовщине Победы в Вов (встреча с ветеранами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, праздничный концерт)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11. Торжественное вручение дипломов выпускникам 2017 года.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 рук-лей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областных конкурсах художественной самодеятельности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7. Профессионально-трудовое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профессиональной направленности, экскурсии на предприятия города, встречи с выпускниками, работающими по специальности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Проведение декад цикловых комиссий 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Ц)К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Ц)К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конкурсов профессионального мастерства по специальностям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Ц)К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Ц)К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встречи с работодателями «Ярмарка вакансий»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проф. ориентационной работы в школах.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«Дня открытых дверей»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в читальном зале выставок литературы, периодической печати по специальностям.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конкурсах на лучшие исследовательские и  курсовые работы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8. Экологическое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самообслуживания студентов в учебных корпусах и общежитии: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а) ежедневная уборка учебных кабинетов и аудиторий, комнат в общежитии;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б) генеральная уборка в кабинетах, аудиториях техникума, общежитии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старосты групп и общежитий, воспитатели.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Экологический десант (уборка и благоустройство прилегающей к техникуму территории).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по уборке территор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диторий техникума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субботников по озеленению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техникума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классных часов по пропаганде ЗОЖ: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беседы о здоровье и возможностях человеческого организма;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беседы по формированию ЗОЖ, физической и санитарно-гигиенической культуры;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-инструктажи, беседы, учебно-тренировочные занятия по противопожарной безопасности.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Конкурс плакатов «Нет наркотикам»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Выставка литературы по пропаганде ЗОЖ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по массовым видам спорта среди команд учебных групп: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соревнования по мини- футболу,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соревнования по баскетболу,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соревнования по волейболу,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городских, районных, областных соревнованиях среди профессиональных организаций.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медиакультурное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недопущению проявлений экстремизма и терроризма в студенческой среде,  на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МОКР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и заседании Студенческого Совета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Проведение инструктажа студентов по противодействию экстремизму и терроризму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совещаниях, семинарах по профилактике экстремизма и терроризма, организуемых городскими и районными правоохранительными органами и органами исполнительной власти.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</w:tr>
      <w:tr w:rsidR="0073606D" w:rsidRPr="00120FD2" w:rsidTr="002A0031">
        <w:tc>
          <w:tcPr>
            <w:tcW w:w="9960" w:type="dxa"/>
            <w:gridSpan w:val="4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11. Работа с родителями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Встречи-беседы с родителями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первокурсников на тему «Адаптация подростков в техникуме»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Работа с личными делами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, изучение семейного положения. Выявление малообеспеченных, неполных, многодетных, неблагополучных семей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неуспевающих студентов и студентов, нарушающих Правила внутреннего распорядка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Общее родительское собрание всех групп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Удовлетворенность родителей деятельностью образовательного учреждения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73606D" w:rsidRPr="00120FD2" w:rsidTr="002A0031">
        <w:tc>
          <w:tcPr>
            <w:tcW w:w="785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Подготовка и распространение раздаточного материала для родителей: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«Признаки употребления наркотиков»;</w:t>
            </w:r>
          </w:p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- «Пути выходов из конфликтных ситуаций» и др.</w:t>
            </w:r>
          </w:p>
        </w:tc>
        <w:tc>
          <w:tcPr>
            <w:tcW w:w="188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1" w:type="dxa"/>
          </w:tcPr>
          <w:p w:rsidR="0073606D" w:rsidRPr="00120FD2" w:rsidRDefault="0073606D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Зав. отделом ВР</w:t>
            </w:r>
          </w:p>
        </w:tc>
      </w:tr>
    </w:tbl>
    <w:p w:rsidR="00D70625" w:rsidRDefault="00D70625"/>
    <w:sectPr w:rsidR="00D70625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6D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3606D"/>
    <w:rsid w:val="00740D4A"/>
    <w:rsid w:val="007478D8"/>
    <w:rsid w:val="00762EDB"/>
    <w:rsid w:val="007F6933"/>
    <w:rsid w:val="00804CE7"/>
    <w:rsid w:val="00816F25"/>
    <w:rsid w:val="008214C2"/>
    <w:rsid w:val="008713E5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CB67D8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2469</Words>
  <Characters>14078</Characters>
  <Application>Microsoft Office Word</Application>
  <DocSecurity>0</DocSecurity>
  <Lines>117</Lines>
  <Paragraphs>33</Paragraphs>
  <ScaleCrop>false</ScaleCrop>
  <Company>НТМСХ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2017-02-28T06:20:00Z</dcterms:created>
  <dcterms:modified xsi:type="dcterms:W3CDTF">2017-02-28T06:29:00Z</dcterms:modified>
</cp:coreProperties>
</file>